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3482" w:rsidRPr="00734951" w:rsidRDefault="00E53482" w:rsidP="00E53482">
      <w:pPr>
        <w:keepNext/>
        <w:keepLines/>
        <w:spacing w:before="480" w:after="0"/>
        <w:outlineLvl w:val="0"/>
        <w:rPr>
          <w:rFonts w:ascii="Times New Roman" w:eastAsiaTheme="majorEastAsia" w:hAnsi="Times New Roman" w:cs="Times New Roman"/>
          <w:b/>
          <w:bCs/>
          <w:sz w:val="24"/>
          <w:szCs w:val="24"/>
        </w:rPr>
      </w:pPr>
      <w:bookmarkStart w:id="0" w:name="_GoBack"/>
      <w:bookmarkEnd w:id="0"/>
      <w:r w:rsidRPr="00734951">
        <w:rPr>
          <w:rFonts w:ascii="Times New Roman" w:eastAsiaTheme="majorEastAsia" w:hAnsi="Times New Roman" w:cs="Times New Roman"/>
          <w:b/>
          <w:bCs/>
          <w:sz w:val="24"/>
          <w:szCs w:val="24"/>
        </w:rPr>
        <w:t>Household and market survey on availability of adequately iodized salt in the Volta region, Ghana</w:t>
      </w:r>
    </w:p>
    <w:p w:rsidR="00E53482" w:rsidRPr="00734951" w:rsidRDefault="00260813" w:rsidP="00E53482">
      <w:pPr>
        <w:keepNext/>
        <w:keepLines/>
        <w:spacing w:before="480" w:after="0"/>
        <w:outlineLvl w:val="0"/>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 xml:space="preserve">Faith </w:t>
      </w:r>
      <w:proofErr w:type="spellStart"/>
      <w:r w:rsidR="00E53482" w:rsidRPr="00734951">
        <w:rPr>
          <w:rFonts w:ascii="Times New Roman" w:eastAsiaTheme="majorEastAsia" w:hAnsi="Times New Roman" w:cs="Times New Roman"/>
          <w:b/>
          <w:bCs/>
          <w:sz w:val="24"/>
          <w:szCs w:val="24"/>
        </w:rPr>
        <w:t>Agbozo</w:t>
      </w:r>
      <w:r w:rsidR="00E53482" w:rsidRPr="00734951">
        <w:rPr>
          <w:rFonts w:ascii="Times New Roman" w:eastAsiaTheme="majorEastAsia" w:hAnsi="Times New Roman" w:cs="Times New Roman"/>
          <w:b/>
          <w:bCs/>
          <w:sz w:val="24"/>
          <w:szCs w:val="24"/>
          <w:vertAlign w:val="superscript"/>
        </w:rPr>
        <w:t>a</w:t>
      </w:r>
      <w:proofErr w:type="spellEnd"/>
      <w:r w:rsidR="00E53482" w:rsidRPr="00734951">
        <w:rPr>
          <w:rFonts w:ascii="Times New Roman" w:eastAsiaTheme="majorEastAsia" w:hAnsi="Times New Roman" w:cs="Times New Roman"/>
          <w:b/>
          <w:bCs/>
          <w:sz w:val="24"/>
          <w:szCs w:val="24"/>
          <w:vertAlign w:val="superscript"/>
        </w:rPr>
        <w:t>*</w:t>
      </w:r>
      <w:r w:rsidR="00E53482" w:rsidRPr="00734951">
        <w:rPr>
          <w:rFonts w:ascii="Times New Roman" w:eastAsiaTheme="majorEastAsia" w:hAnsi="Times New Roman" w:cs="Times New Roman"/>
          <w:b/>
          <w:bCs/>
          <w:sz w:val="24"/>
          <w:szCs w:val="24"/>
        </w:rPr>
        <w:t xml:space="preserve">, Joyce B. </w:t>
      </w:r>
      <w:proofErr w:type="spellStart"/>
      <w:r w:rsidR="00E53482" w:rsidRPr="00734951">
        <w:rPr>
          <w:rFonts w:ascii="Times New Roman" w:eastAsiaTheme="majorEastAsia" w:hAnsi="Times New Roman" w:cs="Times New Roman"/>
          <w:b/>
          <w:bCs/>
          <w:sz w:val="24"/>
          <w:szCs w:val="24"/>
        </w:rPr>
        <w:t>Der</w:t>
      </w:r>
      <w:r w:rsidR="00E53482" w:rsidRPr="00734951">
        <w:rPr>
          <w:rFonts w:ascii="Times New Roman" w:eastAsiaTheme="majorEastAsia" w:hAnsi="Times New Roman" w:cs="Times New Roman"/>
          <w:b/>
          <w:bCs/>
          <w:sz w:val="24"/>
          <w:szCs w:val="24"/>
          <w:vertAlign w:val="superscript"/>
        </w:rPr>
        <w:t>a</w:t>
      </w:r>
      <w:proofErr w:type="spellEnd"/>
      <w:r w:rsidR="00E53482" w:rsidRPr="00734951">
        <w:rPr>
          <w:rFonts w:ascii="Times New Roman" w:eastAsiaTheme="majorEastAsia" w:hAnsi="Times New Roman" w:cs="Times New Roman"/>
          <w:b/>
          <w:bCs/>
          <w:sz w:val="24"/>
          <w:szCs w:val="24"/>
        </w:rPr>
        <w:t xml:space="preserve">, </w:t>
      </w:r>
      <w:proofErr w:type="spellStart"/>
      <w:r w:rsidR="00E53482" w:rsidRPr="00734951">
        <w:rPr>
          <w:rFonts w:ascii="Times New Roman" w:eastAsiaTheme="majorEastAsia" w:hAnsi="Times New Roman" w:cs="Times New Roman"/>
          <w:b/>
          <w:bCs/>
          <w:sz w:val="24"/>
          <w:szCs w:val="24"/>
        </w:rPr>
        <w:t>Nutifafa</w:t>
      </w:r>
      <w:proofErr w:type="spellEnd"/>
      <w:r w:rsidR="00E53482" w:rsidRPr="00734951">
        <w:rPr>
          <w:rFonts w:ascii="Times New Roman" w:eastAsiaTheme="majorEastAsia" w:hAnsi="Times New Roman" w:cs="Times New Roman"/>
          <w:b/>
          <w:bCs/>
          <w:sz w:val="24"/>
          <w:szCs w:val="24"/>
        </w:rPr>
        <w:t xml:space="preserve"> J. </w:t>
      </w:r>
      <w:proofErr w:type="spellStart"/>
      <w:r w:rsidR="00E53482" w:rsidRPr="00734951">
        <w:rPr>
          <w:rFonts w:ascii="Times New Roman" w:eastAsiaTheme="majorEastAsia" w:hAnsi="Times New Roman" w:cs="Times New Roman"/>
          <w:b/>
          <w:bCs/>
          <w:sz w:val="24"/>
          <w:szCs w:val="24"/>
        </w:rPr>
        <w:t>Glover</w:t>
      </w:r>
      <w:r w:rsidR="00E53482" w:rsidRPr="00734951">
        <w:rPr>
          <w:rFonts w:ascii="Times New Roman" w:eastAsiaTheme="majorEastAsia" w:hAnsi="Times New Roman" w:cs="Times New Roman"/>
          <w:b/>
          <w:bCs/>
          <w:sz w:val="24"/>
          <w:szCs w:val="24"/>
          <w:vertAlign w:val="superscript"/>
        </w:rPr>
        <w:t>b</w:t>
      </w:r>
      <w:proofErr w:type="spellEnd"/>
      <w:r w:rsidR="00E53482" w:rsidRPr="00734951">
        <w:rPr>
          <w:rFonts w:ascii="Times New Roman" w:eastAsiaTheme="majorEastAsia" w:hAnsi="Times New Roman" w:cs="Times New Roman"/>
          <w:b/>
          <w:bCs/>
          <w:sz w:val="24"/>
          <w:szCs w:val="24"/>
        </w:rPr>
        <w:t xml:space="preserve"> and Basma</w:t>
      </w:r>
      <w:r w:rsidR="00D746E2">
        <w:rPr>
          <w:rFonts w:ascii="Times New Roman" w:eastAsiaTheme="majorEastAsia" w:hAnsi="Times New Roman" w:cs="Times New Roman"/>
          <w:b/>
          <w:bCs/>
          <w:sz w:val="24"/>
          <w:szCs w:val="24"/>
        </w:rPr>
        <w:t xml:space="preserve"> </w:t>
      </w:r>
      <w:proofErr w:type="spellStart"/>
      <w:r w:rsidR="00E53482" w:rsidRPr="00734951">
        <w:rPr>
          <w:rFonts w:ascii="Times New Roman" w:eastAsiaTheme="majorEastAsia" w:hAnsi="Times New Roman" w:cs="Times New Roman"/>
          <w:b/>
          <w:bCs/>
          <w:sz w:val="24"/>
          <w:szCs w:val="24"/>
        </w:rPr>
        <w:t>Ellahi</w:t>
      </w:r>
      <w:r w:rsidR="00E53482" w:rsidRPr="00734951">
        <w:rPr>
          <w:rFonts w:ascii="Times New Roman" w:eastAsiaTheme="majorEastAsia" w:hAnsi="Times New Roman" w:cs="Times New Roman"/>
          <w:b/>
          <w:bCs/>
          <w:sz w:val="24"/>
          <w:szCs w:val="24"/>
          <w:vertAlign w:val="superscript"/>
        </w:rPr>
        <w:t>c</w:t>
      </w:r>
      <w:proofErr w:type="spellEnd"/>
    </w:p>
    <w:p w:rsidR="00E53482" w:rsidRPr="00734951" w:rsidRDefault="00E53482" w:rsidP="00E53482">
      <w:pPr>
        <w:keepNext/>
        <w:keepLines/>
        <w:spacing w:before="480" w:after="0"/>
        <w:outlineLvl w:val="0"/>
        <w:rPr>
          <w:rFonts w:ascii="Times New Roman" w:eastAsiaTheme="majorEastAsia" w:hAnsi="Times New Roman" w:cs="Times New Roman"/>
          <w:bCs/>
          <w:sz w:val="24"/>
          <w:szCs w:val="24"/>
        </w:rPr>
      </w:pPr>
      <w:proofErr w:type="spellStart"/>
      <w:r w:rsidRPr="00734951">
        <w:rPr>
          <w:rFonts w:ascii="Times New Roman" w:eastAsiaTheme="majorEastAsia" w:hAnsi="Times New Roman" w:cs="Times New Roman"/>
          <w:bCs/>
          <w:sz w:val="24"/>
          <w:szCs w:val="24"/>
          <w:vertAlign w:val="superscript"/>
        </w:rPr>
        <w:t>a</w:t>
      </w:r>
      <w:r w:rsidRPr="00734951">
        <w:rPr>
          <w:rFonts w:ascii="Times New Roman" w:eastAsiaTheme="majorEastAsia" w:hAnsi="Times New Roman" w:cs="Times New Roman"/>
          <w:bCs/>
          <w:sz w:val="24"/>
          <w:szCs w:val="24"/>
        </w:rPr>
        <w:t>School</w:t>
      </w:r>
      <w:proofErr w:type="spellEnd"/>
      <w:r w:rsidRPr="00734951">
        <w:rPr>
          <w:rFonts w:ascii="Times New Roman" w:eastAsiaTheme="majorEastAsia" w:hAnsi="Times New Roman" w:cs="Times New Roman"/>
          <w:bCs/>
          <w:sz w:val="24"/>
          <w:szCs w:val="24"/>
        </w:rPr>
        <w:t xml:space="preserve"> of Public Health, University of Health and Allied Sciences, Ho, Ghana; </w:t>
      </w:r>
      <w:proofErr w:type="spellStart"/>
      <w:r w:rsidRPr="00734951">
        <w:rPr>
          <w:rFonts w:ascii="Times New Roman" w:eastAsiaTheme="majorEastAsia" w:hAnsi="Times New Roman" w:cs="Times New Roman"/>
          <w:bCs/>
          <w:sz w:val="24"/>
          <w:szCs w:val="24"/>
          <w:vertAlign w:val="superscript"/>
        </w:rPr>
        <w:t>b</w:t>
      </w:r>
      <w:r w:rsidRPr="00734951">
        <w:rPr>
          <w:rFonts w:ascii="Times New Roman" w:eastAsiaTheme="majorEastAsia" w:hAnsi="Times New Roman" w:cs="Times New Roman"/>
          <w:bCs/>
          <w:sz w:val="24"/>
          <w:szCs w:val="24"/>
        </w:rPr>
        <w:t>Nutrition</w:t>
      </w:r>
      <w:proofErr w:type="spellEnd"/>
      <w:r w:rsidRPr="00734951">
        <w:rPr>
          <w:rFonts w:ascii="Times New Roman" w:eastAsiaTheme="majorEastAsia" w:hAnsi="Times New Roman" w:cs="Times New Roman"/>
          <w:bCs/>
          <w:sz w:val="24"/>
          <w:szCs w:val="24"/>
        </w:rPr>
        <w:t xml:space="preserve"> Unit, Volta Regional Health Directorate, Ghana Health Service, Ho, Ghana; and </w:t>
      </w:r>
      <w:proofErr w:type="spellStart"/>
      <w:r w:rsidRPr="00734951">
        <w:rPr>
          <w:rFonts w:ascii="Times New Roman" w:eastAsiaTheme="majorEastAsia" w:hAnsi="Times New Roman" w:cs="Times New Roman"/>
          <w:bCs/>
          <w:sz w:val="24"/>
          <w:szCs w:val="24"/>
          <w:vertAlign w:val="superscript"/>
        </w:rPr>
        <w:t>c</w:t>
      </w:r>
      <w:r w:rsidRPr="00734951">
        <w:rPr>
          <w:rFonts w:ascii="Times New Roman" w:eastAsiaTheme="majorEastAsia" w:hAnsi="Times New Roman" w:cs="Times New Roman"/>
          <w:bCs/>
          <w:sz w:val="24"/>
          <w:szCs w:val="24"/>
        </w:rPr>
        <w:t>Faculty</w:t>
      </w:r>
      <w:proofErr w:type="spellEnd"/>
      <w:r w:rsidRPr="00734951">
        <w:rPr>
          <w:rFonts w:ascii="Times New Roman" w:eastAsiaTheme="majorEastAsia" w:hAnsi="Times New Roman" w:cs="Times New Roman"/>
          <w:bCs/>
          <w:sz w:val="24"/>
          <w:szCs w:val="24"/>
        </w:rPr>
        <w:t xml:space="preserve"> of Health and Social Care, University of Chester, Chester, UK</w:t>
      </w:r>
    </w:p>
    <w:p w:rsidR="00E53482" w:rsidRPr="00734951" w:rsidRDefault="00E53482" w:rsidP="00E53482">
      <w:pPr>
        <w:keepNext/>
        <w:keepLines/>
        <w:spacing w:before="240" w:after="0"/>
        <w:outlineLvl w:val="0"/>
        <w:rPr>
          <w:rFonts w:ascii="Times New Roman" w:eastAsiaTheme="majorEastAsia" w:hAnsi="Times New Roman" w:cs="Times New Roman"/>
          <w:bCs/>
          <w:sz w:val="24"/>
          <w:szCs w:val="24"/>
        </w:rPr>
      </w:pPr>
      <w:r w:rsidRPr="00734951">
        <w:rPr>
          <w:rFonts w:ascii="Times New Roman" w:eastAsiaTheme="majorEastAsia" w:hAnsi="Times New Roman" w:cs="Times New Roman"/>
          <w:bCs/>
          <w:sz w:val="24"/>
          <w:szCs w:val="24"/>
        </w:rPr>
        <w:t xml:space="preserve">*Corresponding author. </w:t>
      </w:r>
    </w:p>
    <w:p w:rsidR="00E53482" w:rsidRPr="00734951" w:rsidRDefault="00E53482" w:rsidP="00E53482">
      <w:pPr>
        <w:keepNext/>
        <w:keepLines/>
        <w:spacing w:after="0"/>
        <w:outlineLvl w:val="0"/>
        <w:rPr>
          <w:rFonts w:ascii="Times New Roman" w:eastAsiaTheme="majorEastAsia" w:hAnsi="Times New Roman" w:cs="Times New Roman"/>
          <w:b/>
          <w:bCs/>
          <w:color w:val="0000FF" w:themeColor="hyperlink"/>
          <w:sz w:val="24"/>
          <w:szCs w:val="24"/>
          <w:u w:val="single"/>
        </w:rPr>
      </w:pPr>
      <w:proofErr w:type="spellStart"/>
      <w:r w:rsidRPr="00734951">
        <w:rPr>
          <w:rFonts w:ascii="Times New Roman" w:eastAsiaTheme="majorEastAsia" w:hAnsi="Times New Roman" w:cs="Times New Roman"/>
          <w:bCs/>
          <w:sz w:val="24"/>
          <w:szCs w:val="24"/>
        </w:rPr>
        <w:t>Email</w:t>
      </w:r>
      <w:proofErr w:type="gramStart"/>
      <w:r w:rsidRPr="00734951">
        <w:rPr>
          <w:rFonts w:ascii="Times New Roman" w:eastAsiaTheme="majorEastAsia" w:hAnsi="Times New Roman" w:cs="Times New Roman"/>
          <w:bCs/>
          <w:sz w:val="24"/>
          <w:szCs w:val="24"/>
        </w:rPr>
        <w:t>:</w:t>
      </w:r>
      <w:proofErr w:type="gramEnd"/>
      <w:r w:rsidR="00B157B8">
        <w:fldChar w:fldCharType="begin"/>
      </w:r>
      <w:r w:rsidR="00B157B8">
        <w:instrText xml:space="preserve"> HYPERLINK "mailto:faagbozo@uhas.edu.gh" </w:instrText>
      </w:r>
      <w:r w:rsidR="00B157B8">
        <w:fldChar w:fldCharType="separate"/>
      </w:r>
      <w:r w:rsidRPr="00734951">
        <w:rPr>
          <w:rFonts w:ascii="Times New Roman" w:eastAsiaTheme="majorEastAsia" w:hAnsi="Times New Roman" w:cs="Times New Roman"/>
          <w:b/>
          <w:bCs/>
          <w:color w:val="0000FF" w:themeColor="hyperlink"/>
          <w:sz w:val="24"/>
          <w:szCs w:val="24"/>
          <w:u w:val="single"/>
        </w:rPr>
        <w:t>faagbozo@uhas.edu.gh</w:t>
      </w:r>
      <w:proofErr w:type="spellEnd"/>
      <w:r w:rsidR="00B157B8">
        <w:rPr>
          <w:rFonts w:ascii="Times New Roman" w:eastAsiaTheme="majorEastAsia" w:hAnsi="Times New Roman" w:cs="Times New Roman"/>
          <w:b/>
          <w:bCs/>
          <w:color w:val="0000FF" w:themeColor="hyperlink"/>
          <w:sz w:val="24"/>
          <w:szCs w:val="24"/>
          <w:u w:val="single"/>
        </w:rPr>
        <w:fldChar w:fldCharType="end"/>
      </w:r>
    </w:p>
    <w:p w:rsidR="00E53482" w:rsidRPr="00734951" w:rsidRDefault="00E53482" w:rsidP="00E53482">
      <w:pPr>
        <w:rPr>
          <w:rFonts w:ascii="Times New Roman" w:hAnsi="Times New Roman" w:cs="Times New Roman"/>
          <w:sz w:val="24"/>
        </w:rPr>
      </w:pPr>
      <w:r w:rsidRPr="00734951">
        <w:rPr>
          <w:rFonts w:ascii="Times New Roman" w:hAnsi="Times New Roman" w:cs="Times New Roman"/>
          <w:sz w:val="24"/>
        </w:rPr>
        <w:t xml:space="preserve">Postal address: </w:t>
      </w:r>
      <w:r w:rsidRPr="00734951">
        <w:rPr>
          <w:rFonts w:ascii="Times New Roman" w:hAnsi="Times New Roman" w:cs="Times New Roman"/>
          <w:sz w:val="24"/>
          <w:szCs w:val="24"/>
        </w:rPr>
        <w:t>University of Health and Allied Sciences, School of Public Health. PMB 31, Ho, Volta region - Ghana</w:t>
      </w:r>
    </w:p>
    <w:p w:rsidR="002B6D13" w:rsidRPr="00734951" w:rsidRDefault="002B6D13" w:rsidP="00CD73FC">
      <w:pPr>
        <w:pStyle w:val="Heading1"/>
        <w:spacing w:after="240"/>
        <w:rPr>
          <w:rFonts w:ascii="Times New Roman" w:hAnsi="Times New Roman" w:cs="Times New Roman"/>
          <w:color w:val="auto"/>
          <w:sz w:val="24"/>
          <w:szCs w:val="24"/>
        </w:rPr>
      </w:pPr>
      <w:r w:rsidRPr="00734951">
        <w:rPr>
          <w:rFonts w:ascii="Times New Roman" w:hAnsi="Times New Roman" w:cs="Times New Roman"/>
          <w:color w:val="auto"/>
          <w:sz w:val="24"/>
          <w:szCs w:val="24"/>
        </w:rPr>
        <w:t>Abstract</w:t>
      </w:r>
    </w:p>
    <w:p w:rsidR="001628A7" w:rsidRPr="00734951" w:rsidRDefault="0097765B" w:rsidP="00222A00">
      <w:pPr>
        <w:pStyle w:val="NormalWeb"/>
        <w:tabs>
          <w:tab w:val="left" w:pos="1290"/>
        </w:tabs>
        <w:spacing w:before="0" w:beforeAutospacing="0" w:after="240" w:afterAutospacing="0" w:line="276" w:lineRule="auto"/>
        <w:jc w:val="both"/>
      </w:pPr>
      <w:r w:rsidRPr="00734951">
        <w:t>C</w:t>
      </w:r>
      <w:r w:rsidR="001628A7" w:rsidRPr="00734951">
        <w:t>onsumption of adequate</w:t>
      </w:r>
      <w:r w:rsidR="001C01BA" w:rsidRPr="00734951">
        <w:t>ly</w:t>
      </w:r>
      <w:r w:rsidR="001628A7" w:rsidRPr="00734951">
        <w:t xml:space="preserve"> iodized salt (AIS</w:t>
      </w:r>
      <w:proofErr w:type="gramStart"/>
      <w:r w:rsidR="001628A7" w:rsidRPr="00734951">
        <w:t>)</w:t>
      </w:r>
      <w:r w:rsidR="00282682" w:rsidRPr="00734951">
        <w:t>≥</w:t>
      </w:r>
      <w:proofErr w:type="gramEnd"/>
      <w:r w:rsidR="001628A7" w:rsidRPr="00734951">
        <w:t xml:space="preserve">15ppm </w:t>
      </w:r>
      <w:r w:rsidRPr="00734951">
        <w:t>is</w:t>
      </w:r>
      <w:r w:rsidR="001628A7" w:rsidRPr="00734951">
        <w:t xml:space="preserve"> one of the criteria for measuring progress towards </w:t>
      </w:r>
      <w:r w:rsidRPr="00734951">
        <w:t xml:space="preserve">universal salt iodization </w:t>
      </w:r>
      <w:r w:rsidR="009F1F4F" w:rsidRPr="00734951">
        <w:t xml:space="preserve">(USI) </w:t>
      </w:r>
      <w:r w:rsidRPr="00734951">
        <w:t xml:space="preserve">and </w:t>
      </w:r>
      <w:r w:rsidR="001628A7" w:rsidRPr="00734951">
        <w:t>sustainable elimination of io</w:t>
      </w:r>
      <w:r w:rsidR="004B7122" w:rsidRPr="00734951">
        <w:t xml:space="preserve">dine deficiency disorders. </w:t>
      </w:r>
      <w:r w:rsidR="009F1F4F" w:rsidRPr="00734951">
        <w:t xml:space="preserve">After series of </w:t>
      </w:r>
      <w:proofErr w:type="spellStart"/>
      <w:r w:rsidR="00734951" w:rsidRPr="00C1442E">
        <w:t>behaviour</w:t>
      </w:r>
      <w:proofErr w:type="spellEnd"/>
      <w:r w:rsidR="00734951" w:rsidRPr="00C1442E">
        <w:t xml:space="preserve"> change interventions aimed at increasing utilization of AIS,</w:t>
      </w:r>
      <w:r w:rsidR="00734951">
        <w:t xml:space="preserve"> t</w:t>
      </w:r>
      <w:r w:rsidR="00446DE5">
        <w:t>h</w:t>
      </w:r>
      <w:r w:rsidR="00734951">
        <w:t>is</w:t>
      </w:r>
      <w:r w:rsidR="009F1F4F" w:rsidRPr="00734951">
        <w:t xml:space="preserve"> surv</w:t>
      </w:r>
      <w:r w:rsidR="00734951">
        <w:t>ey was conducted to evaluate</w:t>
      </w:r>
      <w:r w:rsidR="009F1F4F" w:rsidRPr="00734951">
        <w:t xml:space="preserve"> extent </w:t>
      </w:r>
      <w:r w:rsidR="00734951">
        <w:t xml:space="preserve">of </w:t>
      </w:r>
      <w:r w:rsidR="00734951" w:rsidRPr="00734951">
        <w:t>achieve</w:t>
      </w:r>
      <w:r w:rsidR="00734951">
        <w:t xml:space="preserve">ment of </w:t>
      </w:r>
      <w:r w:rsidR="009F1F4F" w:rsidRPr="00734951">
        <w:t>USI. C</w:t>
      </w:r>
      <w:r w:rsidR="00E325E5" w:rsidRPr="00734951">
        <w:t>ross-sectional survey</w:t>
      </w:r>
      <w:r w:rsidR="00B1484E">
        <w:t xml:space="preserve"> </w:t>
      </w:r>
      <w:r w:rsidR="00E325E5" w:rsidRPr="00734951">
        <w:t xml:space="preserve">was </w:t>
      </w:r>
      <w:r w:rsidR="001628A7" w:rsidRPr="00734951">
        <w:t xml:space="preserve">conducted </w:t>
      </w:r>
      <w:r w:rsidR="00540DC5" w:rsidRPr="00734951">
        <w:t>in</w:t>
      </w:r>
      <w:r w:rsidR="001628A7" w:rsidRPr="00734951">
        <w:t xml:space="preserve"> 1</w:t>
      </w:r>
      <w:r w:rsidR="00540DC5" w:rsidRPr="00734951">
        <w:t>,</w:t>
      </w:r>
      <w:r w:rsidR="001628A7" w:rsidRPr="00734951">
        <w:t>961 households and 350 market</w:t>
      </w:r>
      <w:r w:rsidR="001C01BA" w:rsidRPr="00734951">
        <w:t>s</w:t>
      </w:r>
      <w:r w:rsidR="00AC2EC4" w:rsidRPr="00734951">
        <w:t xml:space="preserve"> to estimate the iodine levels of salt </w:t>
      </w:r>
      <w:r w:rsidR="00F34D73" w:rsidRPr="00734951">
        <w:t>consumed or sold</w:t>
      </w:r>
      <w:r w:rsidR="001628A7" w:rsidRPr="00734951">
        <w:t xml:space="preserve">. </w:t>
      </w:r>
      <w:r w:rsidR="00EA55FB" w:rsidRPr="00734951">
        <w:t xml:space="preserve">Three </w:t>
      </w:r>
      <w:r w:rsidR="001628A7" w:rsidRPr="00734951">
        <w:t xml:space="preserve">degrees of iodization </w:t>
      </w:r>
      <w:r w:rsidR="00AC2EC4" w:rsidRPr="00734951">
        <w:t>were</w:t>
      </w:r>
      <w:r w:rsidR="00B1484E">
        <w:t xml:space="preserve"> </w:t>
      </w:r>
      <w:r w:rsidR="001628A7" w:rsidRPr="00734951">
        <w:t xml:space="preserve">estimated </w:t>
      </w:r>
      <w:r w:rsidR="00EA55FB" w:rsidRPr="00734951">
        <w:t xml:space="preserve">from </w:t>
      </w:r>
      <w:r w:rsidR="009F1F4F" w:rsidRPr="00734951">
        <w:t xml:space="preserve">fine, coarse and granular </w:t>
      </w:r>
      <w:r w:rsidR="00F34D73" w:rsidRPr="00734951">
        <w:t xml:space="preserve">texture </w:t>
      </w:r>
      <w:r w:rsidR="00EA55FB" w:rsidRPr="00734951">
        <w:t>salt using</w:t>
      </w:r>
      <w:r w:rsidR="00B1484E">
        <w:t xml:space="preserve"> </w:t>
      </w:r>
      <w:r w:rsidR="001628A7" w:rsidRPr="00734951">
        <w:rPr>
          <w:lang w:val="en-GB" w:eastAsia="en-GB"/>
        </w:rPr>
        <w:t>MBI</w:t>
      </w:r>
      <w:r w:rsidR="00F34D73" w:rsidRPr="00734951">
        <w:t xml:space="preserve"> rapid field test kits. </w:t>
      </w:r>
      <w:r w:rsidR="005563EF" w:rsidRPr="00734951">
        <w:t xml:space="preserve">Differences in iodization levels were determined using </w:t>
      </w:r>
      <w:proofErr w:type="spellStart"/>
      <w:r w:rsidR="005563EF" w:rsidRPr="00734951">
        <w:t>Bonferroni</w:t>
      </w:r>
      <w:proofErr w:type="spellEnd"/>
      <w:r w:rsidR="005563EF" w:rsidRPr="00734951">
        <w:t xml:space="preserve"> test in STATA. </w:t>
      </w:r>
      <w:r w:rsidR="00077C70" w:rsidRPr="00734951">
        <w:t xml:space="preserve">Determinants for </w:t>
      </w:r>
      <w:r w:rsidR="00F34D73" w:rsidRPr="00734951">
        <w:t xml:space="preserve">household utilization of </w:t>
      </w:r>
      <w:r w:rsidR="00077C70" w:rsidRPr="00734951">
        <w:t xml:space="preserve">AIS were identified using regression </w:t>
      </w:r>
      <w:r w:rsidR="007A5064" w:rsidRPr="00734951">
        <w:t xml:space="preserve">analysis </w:t>
      </w:r>
      <w:r w:rsidR="00077C70" w:rsidRPr="00734951">
        <w:t>an</w:t>
      </w:r>
      <w:r w:rsidR="00F34D73" w:rsidRPr="00734951">
        <w:t xml:space="preserve">d reported as odds ratio (OR). </w:t>
      </w:r>
      <w:r w:rsidR="009F1F4F" w:rsidRPr="00734951">
        <w:t xml:space="preserve">Availability of AIS in households (24.5%) </w:t>
      </w:r>
      <w:r w:rsidR="00342706" w:rsidRPr="00734951">
        <w:t xml:space="preserve">and </w:t>
      </w:r>
      <w:r w:rsidR="009F1F4F" w:rsidRPr="00734951">
        <w:t>markets (30.9%) was far below the 90% recommendation.</w:t>
      </w:r>
      <w:r w:rsidR="00B1484E">
        <w:t xml:space="preserve"> </w:t>
      </w:r>
      <w:r w:rsidR="00387B89">
        <w:t>No differences w</w:t>
      </w:r>
      <w:r w:rsidR="00342706" w:rsidRPr="00734951">
        <w:t>ere observed in u</w:t>
      </w:r>
      <w:r w:rsidR="001628A7" w:rsidRPr="00734951">
        <w:t xml:space="preserve">rban </w:t>
      </w:r>
      <w:r w:rsidR="00EA55FB" w:rsidRPr="00734951">
        <w:t>(</w:t>
      </w:r>
      <w:r w:rsidR="00620F76" w:rsidRPr="00734951">
        <w:t>26.8%</w:t>
      </w:r>
      <w:r w:rsidR="00EA55FB" w:rsidRPr="00734951">
        <w:t xml:space="preserve">) </w:t>
      </w:r>
      <w:r w:rsidR="001628A7" w:rsidRPr="00734951">
        <w:t xml:space="preserve">and rural </w:t>
      </w:r>
      <w:r w:rsidR="00E325E5" w:rsidRPr="00734951">
        <w:t>(</w:t>
      </w:r>
      <w:r w:rsidR="00620F76" w:rsidRPr="00734951">
        <w:t>24.1%</w:t>
      </w:r>
      <w:r w:rsidR="00EA55FB" w:rsidRPr="00734951">
        <w:t xml:space="preserve">) </w:t>
      </w:r>
      <w:r w:rsidR="00342706" w:rsidRPr="00734951">
        <w:t>households.</w:t>
      </w:r>
      <w:r w:rsidR="00B310D9" w:rsidRPr="00734951">
        <w:t xml:space="preserve"> Households that used fine-texture salt (OR: 40.13; CI: 30.1-53.4) or stored salt in original packs (OR: 8.02; CI: 6.01-10.70) w</w:t>
      </w:r>
      <w:r w:rsidR="00560422" w:rsidRPr="00734951">
        <w:t>ere more</w:t>
      </w:r>
      <w:r w:rsidR="00B310D9" w:rsidRPr="00734951">
        <w:t xml:space="preserve"> likely to consume AIS. </w:t>
      </w:r>
      <w:r w:rsidR="001628A7" w:rsidRPr="00734951">
        <w:t>Across district</w:t>
      </w:r>
      <w:r w:rsidR="00E325E5" w:rsidRPr="00734951">
        <w:t>s, highest household availability</w:t>
      </w:r>
      <w:r w:rsidR="001628A7" w:rsidRPr="00734951">
        <w:t xml:space="preserve"> of AIS was 5</w:t>
      </w:r>
      <w:r w:rsidR="00077C70" w:rsidRPr="00734951">
        <w:t>1.7</w:t>
      </w:r>
      <w:r w:rsidR="001628A7" w:rsidRPr="00734951">
        <w:t xml:space="preserve">% while the least was </w:t>
      </w:r>
      <w:r w:rsidR="00077C70" w:rsidRPr="00734951">
        <w:t>7.5</w:t>
      </w:r>
      <w:r w:rsidR="001628A7" w:rsidRPr="00734951">
        <w:t xml:space="preserve">%. The district with the highest market </w:t>
      </w:r>
      <w:r w:rsidR="00222A00" w:rsidRPr="00734951">
        <w:t xml:space="preserve">availability </w:t>
      </w:r>
      <w:r w:rsidR="001628A7" w:rsidRPr="00734951">
        <w:t>of AIS was 8</w:t>
      </w:r>
      <w:r w:rsidR="00077C70" w:rsidRPr="00734951">
        <w:t>5.7</w:t>
      </w:r>
      <w:r w:rsidR="001628A7" w:rsidRPr="00734951">
        <w:t>% while</w:t>
      </w:r>
      <w:r w:rsidR="00AC2EC4" w:rsidRPr="00734951">
        <w:t xml:space="preserve"> the least </w:t>
      </w:r>
      <w:r w:rsidR="00077C70" w:rsidRPr="00734951">
        <w:t>was 8.3%</w:t>
      </w:r>
      <w:r w:rsidR="001628A7" w:rsidRPr="00734951">
        <w:t xml:space="preserve">. Almost 32% of </w:t>
      </w:r>
      <w:r w:rsidR="00222A00" w:rsidRPr="00734951">
        <w:t xml:space="preserve">the </w:t>
      </w:r>
      <w:r w:rsidR="001628A7" w:rsidRPr="00734951">
        <w:t>traders were aware</w:t>
      </w:r>
      <w:r w:rsidR="00222A00" w:rsidRPr="00734951">
        <w:t xml:space="preserve"> that selling </w:t>
      </w:r>
      <w:r w:rsidR="001628A7" w:rsidRPr="00734951">
        <w:t>non-iodized salt</w:t>
      </w:r>
      <w:r w:rsidR="00222A00" w:rsidRPr="00734951">
        <w:t xml:space="preserve"> was unauthorized but out of this, on</w:t>
      </w:r>
      <w:r w:rsidR="001628A7" w:rsidRPr="00734951">
        <w:t xml:space="preserve">ly </w:t>
      </w:r>
      <w:r w:rsidR="00222A00" w:rsidRPr="00734951">
        <w:t xml:space="preserve">12% </w:t>
      </w:r>
      <w:r w:rsidR="001628A7" w:rsidRPr="00734951">
        <w:t xml:space="preserve">sold </w:t>
      </w:r>
      <w:r w:rsidR="00F34D73" w:rsidRPr="00734951">
        <w:t xml:space="preserve">AIS. </w:t>
      </w:r>
      <w:r w:rsidR="00734951" w:rsidRPr="00C1442E">
        <w:t xml:space="preserve">Health promotion </w:t>
      </w:r>
      <w:r w:rsidR="00962105" w:rsidRPr="00C1442E">
        <w:t>strategies</w:t>
      </w:r>
      <w:r w:rsidR="00FC0FA7" w:rsidRPr="00C1442E">
        <w:t xml:space="preserve"> </w:t>
      </w:r>
      <w:r w:rsidR="00B310D9" w:rsidRPr="00C1442E">
        <w:t>should</w:t>
      </w:r>
      <w:r w:rsidR="00B310D9" w:rsidRPr="00734951">
        <w:t xml:space="preserve"> emphasis </w:t>
      </w:r>
      <w:r w:rsidR="00077C70" w:rsidRPr="00734951">
        <w:t xml:space="preserve">appropriate handling and storage of salt </w:t>
      </w:r>
      <w:r w:rsidR="00F34D73" w:rsidRPr="00734951">
        <w:t>throughout the supply chain</w:t>
      </w:r>
      <w:r w:rsidR="00FF4A3A" w:rsidRPr="00734951">
        <w:t xml:space="preserve">. </w:t>
      </w:r>
      <w:r w:rsidR="00F34D73" w:rsidRPr="00734951">
        <w:t>To ensure adequate salt fortification with iodine, i</w:t>
      </w:r>
      <w:r w:rsidR="001628A7" w:rsidRPr="00734951">
        <w:t xml:space="preserve">mproved surveillance </w:t>
      </w:r>
      <w:r w:rsidRPr="00734951">
        <w:t>of f</w:t>
      </w:r>
      <w:r w:rsidR="00FF4A3A" w:rsidRPr="00734951">
        <w:t xml:space="preserve">actories and </w:t>
      </w:r>
      <w:r w:rsidR="00F34D73" w:rsidRPr="00734951">
        <w:t>mining sites</w:t>
      </w:r>
      <w:r w:rsidR="001D36D0">
        <w:t xml:space="preserve"> </w:t>
      </w:r>
      <w:r w:rsidR="001628A7" w:rsidRPr="00734951">
        <w:t xml:space="preserve">is recommended.   </w:t>
      </w:r>
    </w:p>
    <w:p w:rsidR="00372EF5" w:rsidRPr="00734951" w:rsidRDefault="00372EF5" w:rsidP="001C01BA">
      <w:pPr>
        <w:pStyle w:val="NormalWeb"/>
        <w:tabs>
          <w:tab w:val="left" w:pos="1290"/>
        </w:tabs>
        <w:spacing w:line="276" w:lineRule="auto"/>
        <w:jc w:val="both"/>
      </w:pPr>
      <w:r w:rsidRPr="00734951">
        <w:rPr>
          <w:b/>
          <w:bCs/>
          <w:lang w:val="en-GB"/>
        </w:rPr>
        <w:t xml:space="preserve">Key words: </w:t>
      </w:r>
      <w:r w:rsidR="00267D64" w:rsidRPr="00734951">
        <w:t>Iodized s</w:t>
      </w:r>
      <w:r w:rsidR="001C01BA" w:rsidRPr="00734951">
        <w:t>alt</w:t>
      </w:r>
      <w:r w:rsidR="004B7122" w:rsidRPr="00734951">
        <w:t>;</w:t>
      </w:r>
      <w:r w:rsidR="00A21805">
        <w:t xml:space="preserve"> </w:t>
      </w:r>
      <w:r w:rsidR="00282682" w:rsidRPr="00734951">
        <w:t xml:space="preserve">universal salt </w:t>
      </w:r>
      <w:r w:rsidR="001C01BA" w:rsidRPr="00734951">
        <w:t xml:space="preserve">iodization; </w:t>
      </w:r>
      <w:r w:rsidR="00267D64" w:rsidRPr="00734951">
        <w:t>household</w:t>
      </w:r>
      <w:r w:rsidR="00BC2FB9" w:rsidRPr="00734951">
        <w:t xml:space="preserve"> salt</w:t>
      </w:r>
      <w:r w:rsidR="00540DC5" w:rsidRPr="00734951">
        <w:t xml:space="preserve">; </w:t>
      </w:r>
      <w:r w:rsidR="00437905">
        <w:t xml:space="preserve">retail salt; </w:t>
      </w:r>
      <w:r w:rsidR="002C798A" w:rsidRPr="00734951">
        <w:t>iodine deficiency disorders</w:t>
      </w:r>
      <w:r w:rsidRPr="00734951">
        <w:t>.</w:t>
      </w:r>
    </w:p>
    <w:p w:rsidR="00372EF5" w:rsidRPr="00734951" w:rsidRDefault="007F0C18" w:rsidP="007F0C18">
      <w:pPr>
        <w:keepNext/>
        <w:keepLines/>
        <w:spacing w:before="480" w:after="240" w:line="360" w:lineRule="auto"/>
        <w:jc w:val="both"/>
        <w:outlineLvl w:val="0"/>
        <w:rPr>
          <w:rFonts w:ascii="Times New Roman" w:eastAsia="Calibri" w:hAnsi="Times New Roman" w:cs="Times New Roman"/>
          <w:b/>
          <w:bCs/>
          <w:color w:val="000000" w:themeColor="text1"/>
          <w:sz w:val="24"/>
          <w:szCs w:val="24"/>
          <w:lang w:val="en-GB"/>
        </w:rPr>
      </w:pPr>
      <w:r w:rsidRPr="00734951">
        <w:rPr>
          <w:rFonts w:ascii="Times New Roman" w:eastAsia="Calibri" w:hAnsi="Times New Roman" w:cs="Times New Roman"/>
          <w:b/>
          <w:bCs/>
          <w:color w:val="000000" w:themeColor="text1"/>
          <w:sz w:val="24"/>
          <w:szCs w:val="24"/>
          <w:lang w:val="en-GB"/>
        </w:rPr>
        <w:lastRenderedPageBreak/>
        <w:t xml:space="preserve">Introduction </w:t>
      </w:r>
    </w:p>
    <w:p w:rsidR="00545522" w:rsidRPr="00734951" w:rsidRDefault="00372EF5" w:rsidP="00653ECD">
      <w:pPr>
        <w:jc w:val="both"/>
        <w:rPr>
          <w:rFonts w:ascii="Times New Roman" w:hAnsi="Times New Roman" w:cs="Times New Roman"/>
          <w:sz w:val="24"/>
          <w:szCs w:val="24"/>
          <w:lang w:val="en-GB"/>
        </w:rPr>
      </w:pPr>
      <w:r w:rsidRPr="00734951">
        <w:rPr>
          <w:rFonts w:ascii="Times New Roman" w:hAnsi="Times New Roman" w:cs="Times New Roman"/>
          <w:sz w:val="24"/>
          <w:szCs w:val="24"/>
          <w:lang w:val="en-GB"/>
        </w:rPr>
        <w:t>Iodine</w:t>
      </w:r>
      <w:r w:rsidR="001F48F2">
        <w:rPr>
          <w:rFonts w:ascii="Times New Roman" w:hAnsi="Times New Roman" w:cs="Times New Roman"/>
          <w:sz w:val="24"/>
          <w:szCs w:val="24"/>
          <w:lang w:val="en-GB"/>
        </w:rPr>
        <w:t xml:space="preserve"> </w:t>
      </w:r>
      <w:r w:rsidRPr="00734951">
        <w:rPr>
          <w:rFonts w:ascii="Times New Roman" w:hAnsi="Times New Roman" w:cs="Times New Roman"/>
          <w:sz w:val="24"/>
          <w:szCs w:val="24"/>
          <w:lang w:val="en-GB"/>
        </w:rPr>
        <w:t xml:space="preserve">is an essential </w:t>
      </w:r>
      <w:r w:rsidR="00734951">
        <w:rPr>
          <w:rFonts w:ascii="Times New Roman" w:hAnsi="Times New Roman" w:cs="Times New Roman"/>
          <w:sz w:val="24"/>
          <w:szCs w:val="24"/>
          <w:lang w:val="en-GB"/>
        </w:rPr>
        <w:t>micro-</w:t>
      </w:r>
      <w:r w:rsidRPr="00734951">
        <w:rPr>
          <w:rFonts w:ascii="Times New Roman" w:hAnsi="Times New Roman" w:cs="Times New Roman"/>
          <w:sz w:val="24"/>
          <w:szCs w:val="24"/>
          <w:lang w:val="en-GB"/>
        </w:rPr>
        <w:t xml:space="preserve">nutrient for humans and animals. It is required to synthesize thyroid </w:t>
      </w:r>
      <w:r w:rsidR="008E0DCC" w:rsidRPr="00734951">
        <w:rPr>
          <w:rFonts w:ascii="Times New Roman" w:hAnsi="Times New Roman" w:cs="Times New Roman"/>
          <w:sz w:val="24"/>
          <w:szCs w:val="24"/>
          <w:lang w:val="en-GB"/>
        </w:rPr>
        <w:t>hormones which control the body</w:t>
      </w:r>
      <w:r w:rsidR="00FD6BD7" w:rsidRPr="00734951">
        <w:rPr>
          <w:rFonts w:ascii="Times New Roman" w:hAnsi="Times New Roman" w:cs="Times New Roman"/>
          <w:sz w:val="24"/>
          <w:szCs w:val="24"/>
          <w:lang w:val="en-GB"/>
        </w:rPr>
        <w:t>’s metabolic rate. D</w:t>
      </w:r>
      <w:r w:rsidRPr="00734951">
        <w:rPr>
          <w:rFonts w:ascii="Times New Roman" w:hAnsi="Times New Roman" w:cs="Times New Roman"/>
          <w:sz w:val="24"/>
          <w:szCs w:val="24"/>
          <w:lang w:val="en-GB"/>
        </w:rPr>
        <w:t xml:space="preserve">eficiency of this mineral has a wide range of negative consequences such as still births, congenital abnormalities and decreased cognitive capacity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&lt;EndNote&gt;&lt;Cite&gt;&lt;Author&gt;Mannar&lt;/Author&gt;&lt;Year&gt;2009&lt;/Year&gt;&lt;RecNum&gt;134&lt;/RecNum&gt;&lt;DisplayText&gt;(Mannar and Bohac 2009)&lt;/DisplayText&gt;&lt;record&gt;&lt;rec-number&gt;134&lt;/rec-number&gt;&lt;foreign-keys&gt;&lt;key app="EN" db-id="0v2f9er9q9fsf5ed52cv9a5ved9ezadpdtv0" timestamp="0"&gt;134&lt;/key&gt;&lt;/foreign-keys&gt;&lt;ref-type name="Report"&gt;27&lt;/ref-type&gt;&lt;contributors&gt;&lt;authors&gt;&lt;author&gt;Mannar, MG Venkatesh&lt;/author&gt;&lt;author&gt;Bohac, Lucie&lt;/author&gt;&lt;/authors&gt;&lt;/contributors&gt;&lt;titles&gt;&lt;title&gt;ACHIEVING UNIVERSAL SALT IODIZATION: Lessons Learned and Emerging Issues&lt;/title&gt;&lt;/titles&gt;&lt;dates&gt;&lt;year&gt;2009&lt;/year&gt;&lt;/dates&gt;&lt;pub-location&gt;Ottawa, Canada&lt;/pub-location&gt;&lt;publisher&gt;The Micronutrient Initiative and The Network for Sustained Elimination of&amp;#xD;Iodine Deficiency&lt;/publisher&gt;&lt;urls&gt;&lt;/urls&gt;&lt;/record&gt;&lt;/Cite&gt;&lt;/EndNote&gt;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17" w:tooltip="Mannar, 2009 #134" w:history="1">
        <w:r w:rsidR="00E74FE6" w:rsidRPr="00734951">
          <w:rPr>
            <w:rFonts w:ascii="Times New Roman" w:hAnsi="Times New Roman" w:cs="Times New Roman"/>
            <w:noProof/>
            <w:sz w:val="24"/>
            <w:szCs w:val="24"/>
            <w:lang w:val="en-GB"/>
          </w:rPr>
          <w:t>Mannar and Bohac 2009</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Pr="00734951">
        <w:rPr>
          <w:rFonts w:ascii="Times New Roman" w:hAnsi="Times New Roman" w:cs="Times New Roman"/>
          <w:sz w:val="24"/>
          <w:szCs w:val="24"/>
          <w:lang w:val="en-GB"/>
        </w:rPr>
        <w:t xml:space="preserve">. </w:t>
      </w:r>
      <w:r w:rsidR="002A02CC" w:rsidRPr="00734951">
        <w:rPr>
          <w:rFonts w:ascii="Times New Roman" w:hAnsi="Times New Roman" w:cs="Times New Roman"/>
          <w:sz w:val="24"/>
          <w:szCs w:val="24"/>
          <w:lang w:val="en-GB"/>
        </w:rPr>
        <w:t>H</w:t>
      </w:r>
      <w:r w:rsidR="00072831" w:rsidRPr="00734951">
        <w:rPr>
          <w:rFonts w:ascii="Times New Roman" w:hAnsi="Times New Roman" w:cs="Times New Roman"/>
          <w:sz w:val="24"/>
          <w:szCs w:val="24"/>
          <w:lang w:val="en-GB"/>
        </w:rPr>
        <w:t xml:space="preserve">umans require iodine, an essential component of the thyroid hormones, thyroxin, and </w:t>
      </w:r>
      <w:proofErr w:type="spellStart"/>
      <w:r w:rsidR="00072831" w:rsidRPr="00734951">
        <w:rPr>
          <w:rFonts w:ascii="Times New Roman" w:hAnsi="Times New Roman" w:cs="Times New Roman"/>
          <w:sz w:val="24"/>
          <w:szCs w:val="24"/>
          <w:lang w:val="en-GB"/>
        </w:rPr>
        <w:t>triiodothyronine</w:t>
      </w:r>
      <w:proofErr w:type="spellEnd"/>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&lt;EndNote&gt;&lt;Cite&gt;&lt;Author&gt;Gebremariam&lt;/Author&gt;&lt;Year&gt;2013&lt;/Year&gt;&lt;RecNum&gt;175&lt;/RecNum&gt;&lt;DisplayText&gt;(Gebremariam, Yesuf et al. 2013)&lt;/DisplayText&gt;&lt;record&gt;&lt;rec-number&gt;175&lt;/rec-number&gt;&lt;foreign-keys&gt;&lt;key app="EN" db-id="0v2f9er9q9fsf5ed52cv9a5ved9ezadpdtv0" timestamp="1411924519"&gt;175&lt;/key&gt;&lt;/foreign-keys&gt;&lt;ref-type name="Journal Article"&gt;17&lt;/ref-type&gt;&lt;contributors&gt;&lt;authors&gt;&lt;author&gt;Gebremariam, Hailay Gebrearegawi&lt;/author&gt;&lt;author&gt;Yesuf, Melkie Edris&lt;/author&gt;&lt;author&gt;Koye, Digsu Negese&lt;/author&gt;&lt;/authors&gt;&lt;/contributors&gt;&lt;titles&gt;&lt;title&gt;Availability of Adequately Iodized Salt at Household Level and Associated Factors in Gondar Town, Northwest Ethiopia&lt;/title&gt;&lt;secondary-title&gt;ISRN Public Health&lt;/secondary-title&gt;&lt;/titles&gt;&lt;periodical&gt;&lt;full-title&gt;ISRN Public Health&lt;/full-title&gt;&lt;/periodical&gt;&lt;volume&gt;2013&lt;/volume&gt;&lt;dates&gt;&lt;year&gt;2013&lt;/year&gt;&lt;/dates&gt;&lt;urls&gt;&lt;/urls&gt;&lt;/record&gt;&lt;/Cite&gt;&lt;/EndNote&gt;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7" w:tooltip="Gebremariam, 2013 #175" w:history="1">
        <w:r w:rsidR="00E74FE6" w:rsidRPr="00734951">
          <w:rPr>
            <w:rFonts w:ascii="Times New Roman" w:hAnsi="Times New Roman" w:cs="Times New Roman"/>
            <w:noProof/>
            <w:sz w:val="24"/>
            <w:szCs w:val="24"/>
            <w:lang w:val="en-GB"/>
          </w:rPr>
          <w:t>Gebremariam, Yesuf et al. 2013</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072831" w:rsidRPr="00734951">
        <w:rPr>
          <w:rFonts w:ascii="Times New Roman" w:hAnsi="Times New Roman" w:cs="Times New Roman"/>
          <w:sz w:val="24"/>
          <w:szCs w:val="24"/>
          <w:lang w:val="en-GB"/>
        </w:rPr>
        <w:t xml:space="preserve">. </w:t>
      </w:r>
      <w:r w:rsidR="0030434E" w:rsidRPr="00734951">
        <w:rPr>
          <w:rFonts w:ascii="Times New Roman" w:hAnsi="Times New Roman" w:cs="Times New Roman"/>
          <w:sz w:val="24"/>
          <w:szCs w:val="24"/>
          <w:lang w:val="en-GB"/>
        </w:rPr>
        <w:t>The World Health Organization (WHO) recommend</w:t>
      </w:r>
      <w:r w:rsidR="00813D5B" w:rsidRPr="00734951">
        <w:rPr>
          <w:rFonts w:ascii="Times New Roman" w:hAnsi="Times New Roman" w:cs="Times New Roman"/>
          <w:sz w:val="24"/>
          <w:szCs w:val="24"/>
          <w:lang w:val="en-GB"/>
        </w:rPr>
        <w:t xml:space="preserve">s </w:t>
      </w:r>
      <w:r w:rsidR="00FD6BD7" w:rsidRPr="00734951">
        <w:rPr>
          <w:rFonts w:ascii="Times New Roman" w:hAnsi="Times New Roman" w:cs="Times New Roman"/>
          <w:sz w:val="24"/>
          <w:szCs w:val="24"/>
          <w:lang w:val="en-GB"/>
        </w:rPr>
        <w:t xml:space="preserve">population requirement </w:t>
      </w:r>
      <w:r w:rsidR="00813D5B" w:rsidRPr="00734951">
        <w:rPr>
          <w:rFonts w:ascii="Times New Roman" w:hAnsi="Times New Roman" w:cs="Times New Roman"/>
          <w:sz w:val="24"/>
          <w:szCs w:val="24"/>
          <w:lang w:val="en-GB"/>
        </w:rPr>
        <w:t>of iodine of</w:t>
      </w:r>
      <w:r w:rsidR="002A02CC" w:rsidRPr="00734951">
        <w:rPr>
          <w:rFonts w:ascii="Times New Roman" w:hAnsi="Times New Roman" w:cs="Times New Roman"/>
          <w:sz w:val="24"/>
          <w:szCs w:val="24"/>
          <w:lang w:val="en-GB"/>
        </w:rPr>
        <w:t xml:space="preserve"> 150</w:t>
      </w:r>
      <w:r w:rsidR="0030434E" w:rsidRPr="00734951">
        <w:rPr>
          <w:rFonts w:ascii="Times New Roman" w:hAnsi="Times New Roman" w:cs="Times New Roman"/>
          <w:sz w:val="24"/>
          <w:szCs w:val="24"/>
          <w:lang w:val="en-GB"/>
        </w:rPr>
        <w:t xml:space="preserve">µg/day for adults and adolescents 13 years of age and older, 200µg/day for </w:t>
      </w:r>
      <w:r w:rsidR="00072831" w:rsidRPr="00734951">
        <w:rPr>
          <w:rFonts w:ascii="Times New Roman" w:hAnsi="Times New Roman" w:cs="Times New Roman"/>
          <w:sz w:val="24"/>
          <w:szCs w:val="24"/>
          <w:lang w:val="en-GB"/>
        </w:rPr>
        <w:t>pregnant and lactating women</w:t>
      </w:r>
      <w:r w:rsidR="002A02CC" w:rsidRPr="00734951">
        <w:rPr>
          <w:rFonts w:ascii="Times New Roman" w:hAnsi="Times New Roman" w:cs="Times New Roman"/>
          <w:sz w:val="24"/>
          <w:szCs w:val="24"/>
          <w:lang w:val="en-GB"/>
        </w:rPr>
        <w:t>, 120</w:t>
      </w:r>
      <w:r w:rsidR="0030434E" w:rsidRPr="00734951">
        <w:rPr>
          <w:rFonts w:ascii="Times New Roman" w:hAnsi="Times New Roman" w:cs="Times New Roman"/>
          <w:sz w:val="24"/>
          <w:szCs w:val="24"/>
          <w:lang w:val="en-GB"/>
        </w:rPr>
        <w:t>µg/day for children</w:t>
      </w:r>
      <w:r w:rsidR="002A02CC" w:rsidRPr="00734951">
        <w:rPr>
          <w:rFonts w:ascii="Times New Roman" w:hAnsi="Times New Roman" w:cs="Times New Roman"/>
          <w:sz w:val="24"/>
          <w:szCs w:val="24"/>
          <w:lang w:val="en-GB"/>
        </w:rPr>
        <w:t xml:space="preserve"> age</w:t>
      </w:r>
      <w:r w:rsidR="00E32D5D" w:rsidRPr="00734951">
        <w:rPr>
          <w:rFonts w:ascii="Times New Roman" w:hAnsi="Times New Roman" w:cs="Times New Roman"/>
          <w:sz w:val="24"/>
          <w:szCs w:val="24"/>
          <w:lang w:val="en-GB"/>
        </w:rPr>
        <w:t>d</w:t>
      </w:r>
      <w:r w:rsidR="0030434E" w:rsidRPr="00734951">
        <w:rPr>
          <w:rFonts w:ascii="Times New Roman" w:hAnsi="Times New Roman" w:cs="Times New Roman"/>
          <w:sz w:val="24"/>
          <w:szCs w:val="24"/>
          <w:lang w:val="en-GB"/>
        </w:rPr>
        <w:t xml:space="preserve"> 6–12 years, and 90µg/day for children </w:t>
      </w:r>
      <w:r w:rsidR="002A02CC" w:rsidRPr="00734951">
        <w:rPr>
          <w:rFonts w:ascii="Times New Roman" w:hAnsi="Times New Roman" w:cs="Times New Roman"/>
          <w:sz w:val="24"/>
          <w:szCs w:val="24"/>
          <w:lang w:val="en-GB"/>
        </w:rPr>
        <w:t>age</w:t>
      </w:r>
      <w:r w:rsidR="00E32D5D" w:rsidRPr="00734951">
        <w:rPr>
          <w:rFonts w:ascii="Times New Roman" w:hAnsi="Times New Roman" w:cs="Times New Roman"/>
          <w:sz w:val="24"/>
          <w:szCs w:val="24"/>
          <w:lang w:val="en-GB"/>
        </w:rPr>
        <w:t>d</w:t>
      </w:r>
      <w:r w:rsidR="002A02CC" w:rsidRPr="00734951">
        <w:rPr>
          <w:rFonts w:ascii="Times New Roman" w:hAnsi="Times New Roman" w:cs="Times New Roman"/>
          <w:sz w:val="24"/>
          <w:szCs w:val="24"/>
          <w:lang w:val="en-GB"/>
        </w:rPr>
        <w:t xml:space="preserve"> 0–59 months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&lt;EndNote&gt;&lt;Cite&gt;&lt;Author&gt;WHO&lt;/Author&gt;&lt;Year&gt;2004&lt;/Year&gt;&lt;RecNum&gt;179&lt;/RecNum&gt;&lt;DisplayText&gt;(WHO 2004)&lt;/DisplayText&gt;&lt;record&gt;&lt;rec-number&gt;179&lt;/rec-number&gt;&lt;foreign-keys&gt;&lt;key app="EN" db-id="0v2f9er9q9fsf5ed52cv9a5ved9ezadpdtv0" timestamp="1418830946"&gt;179&lt;/key&gt;&lt;/foreign-keys&gt;&lt;ref-type name="Report"&gt;27&lt;/ref-type&gt;&lt;contributors&gt;&lt;authors&gt;&lt;author&gt;WHO,,&lt;/author&gt;&lt;/authors&gt;&lt;subsidiary-authors&gt;&lt;author&gt;Department of Nutrition for Health and Development&lt;/author&gt;&lt;/subsidiary-authors&gt;&lt;/contributors&gt;&lt;titles&gt;&lt;title&gt;WHO Global Database on Iodine Deficiency&lt;/title&gt;&lt;/titles&gt;&lt;dates&gt;&lt;year&gt;2004&lt;/year&gt;&lt;/dates&gt;&lt;pub-location&gt;Geneva, Switzerland&lt;/pub-location&gt;&lt;publisher&gt;World Health Organization Department of Nutrition for Health and Development&lt;/publisher&gt;&lt;urls&gt;&lt;/urls&gt;&lt;/record&gt;&lt;/Cite&gt;&lt;/EndNote&gt;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24" w:tooltip="WHO, 2004 #179" w:history="1">
        <w:r w:rsidR="00E74FE6" w:rsidRPr="00734951">
          <w:rPr>
            <w:rFonts w:ascii="Times New Roman" w:hAnsi="Times New Roman" w:cs="Times New Roman"/>
            <w:noProof/>
            <w:sz w:val="24"/>
            <w:szCs w:val="24"/>
            <w:lang w:val="en-GB"/>
          </w:rPr>
          <w:t>WHO 2004</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3F1448" w:rsidRPr="00734951">
        <w:rPr>
          <w:rFonts w:ascii="Times New Roman" w:hAnsi="Times New Roman" w:cs="Times New Roman"/>
          <w:sz w:val="24"/>
          <w:szCs w:val="24"/>
          <w:lang w:val="en-GB"/>
        </w:rPr>
        <w:t>.</w:t>
      </w:r>
    </w:p>
    <w:p w:rsidR="002B6780" w:rsidRPr="00734951" w:rsidRDefault="009D5123" w:rsidP="009D5123">
      <w:pPr>
        <w:jc w:val="both"/>
        <w:rPr>
          <w:rFonts w:ascii="Times New Roman" w:hAnsi="Times New Roman" w:cs="Times New Roman"/>
          <w:sz w:val="24"/>
          <w:szCs w:val="24"/>
          <w:lang w:val="en-GB"/>
        </w:rPr>
      </w:pPr>
      <w:r w:rsidRPr="00734951">
        <w:rPr>
          <w:rFonts w:ascii="Times New Roman" w:hAnsi="Times New Roman" w:cs="Times New Roman"/>
          <w:sz w:val="24"/>
          <w:szCs w:val="24"/>
          <w:lang w:val="en-GB"/>
        </w:rPr>
        <w:t>Iodine deficiency disorders (IDD) refers to all the effects of iodine deficiency on growth and development in human and animal population</w:t>
      </w:r>
      <w:r w:rsidR="00734951">
        <w:rPr>
          <w:rFonts w:ascii="Times New Roman" w:hAnsi="Times New Roman" w:cs="Times New Roman"/>
          <w:sz w:val="24"/>
          <w:szCs w:val="24"/>
          <w:lang w:val="en-GB"/>
        </w:rPr>
        <w:t>s</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&lt;EndNote&gt;&lt;Cite&gt;&lt;Author&gt;Hetzel&lt;/Author&gt;&lt;Year&gt;2004&lt;/Year&gt;&lt;RecNum&gt;180&lt;/RecNum&gt;&lt;DisplayText&gt;(Hetzel 2004)&lt;/DisplayText&gt;&lt;record&gt;&lt;rec-number&gt;180&lt;/rec-number&gt;&lt;foreign-keys&gt;&lt;key app="EN" db-id="0v2f9er9q9fsf5ed52cv9a5ved9ezadpdtv0" timestamp="1418832080"&gt;180&lt;/key&gt;&lt;/foreign-keys&gt;&lt;ref-type name="Journal Article"&gt;17&lt;/ref-type&gt;&lt;contributors&gt;&lt;authors&gt;&lt;author&gt;Hetzel, BS&lt;/author&gt;&lt;/authors&gt;&lt;/contributors&gt;&lt;titles&gt;&lt;title&gt;An overview of the global program for the elimination of brain damage due to iodine deficiency&lt;/title&gt;&lt;secondary-title&gt;Towards the Global Elimination of Brain Damage Due to Iodine Deficiency (Hetzel BS eds)&lt;/secondary-title&gt;&lt;/titles&gt;&lt;periodical&gt;&lt;full-title&gt;Towards the Global Elimination of Brain Damage Due to Iodine Deficiency (Hetzel BS eds)&lt;/full-title&gt;&lt;/periodical&gt;&lt;dates&gt;&lt;year&gt;2004&lt;/year&gt;&lt;/dates&gt;&lt;urls&gt;&lt;/urls&gt;&lt;/record&gt;&lt;/Cite&gt;&lt;/EndNote&gt;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15" w:tooltip="Hetzel, 2004 #180" w:history="1">
        <w:r w:rsidR="00E74FE6" w:rsidRPr="00734951">
          <w:rPr>
            <w:rFonts w:ascii="Times New Roman" w:hAnsi="Times New Roman" w:cs="Times New Roman"/>
            <w:noProof/>
            <w:sz w:val="24"/>
            <w:szCs w:val="24"/>
            <w:lang w:val="en-GB"/>
          </w:rPr>
          <w:t>Hetzel 2004</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440B21" w:rsidRPr="00734951">
        <w:rPr>
          <w:rFonts w:ascii="Times New Roman" w:hAnsi="Times New Roman" w:cs="Times New Roman"/>
          <w:sz w:val="24"/>
          <w:szCs w:val="24"/>
          <w:lang w:val="en-GB"/>
        </w:rPr>
        <w:t xml:space="preserve">. </w:t>
      </w:r>
      <w:r w:rsidRPr="00734951">
        <w:rPr>
          <w:rFonts w:ascii="Times New Roman" w:hAnsi="Times New Roman" w:cs="Times New Roman"/>
          <w:sz w:val="24"/>
          <w:szCs w:val="24"/>
          <w:lang w:val="en-GB"/>
        </w:rPr>
        <w:t>I</w:t>
      </w:r>
      <w:r w:rsidR="002A02CC" w:rsidRPr="00734951">
        <w:rPr>
          <w:rFonts w:ascii="Times New Roman" w:hAnsi="Times New Roman" w:cs="Times New Roman"/>
          <w:sz w:val="24"/>
          <w:szCs w:val="24"/>
          <w:lang w:val="en-GB"/>
        </w:rPr>
        <w:t>DD</w:t>
      </w:r>
      <w:r w:rsidRPr="00734951">
        <w:rPr>
          <w:rFonts w:ascii="Times New Roman" w:hAnsi="Times New Roman" w:cs="Times New Roman"/>
          <w:sz w:val="24"/>
          <w:szCs w:val="24"/>
          <w:lang w:val="en-GB"/>
        </w:rPr>
        <w:t xml:space="preserve"> are major public health problems in several areas of the world, especially in developing countries. </w:t>
      </w:r>
      <w:r w:rsidR="00372EF5" w:rsidRPr="00734951">
        <w:rPr>
          <w:rFonts w:ascii="Times New Roman" w:hAnsi="Times New Roman" w:cs="Times New Roman"/>
          <w:sz w:val="24"/>
          <w:szCs w:val="24"/>
          <w:lang w:val="en-GB"/>
        </w:rPr>
        <w:t xml:space="preserve">Globally, about 30% of the world's population live in areas with iodine deficiency and its complications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&lt;EndNote&gt;&lt;Cite&gt;&lt;Author&gt;Zimmermann&lt;/Author&gt;&lt;Year&gt;2008&lt;/Year&gt;&lt;RecNum&gt;135&lt;/RecNum&gt;&lt;DisplayText&gt;(Zimmermann, Jooste et al. 2008)&lt;/DisplayText&gt;&lt;record&gt;&lt;rec-number&gt;135&lt;/rec-number&gt;&lt;foreign-keys&gt;&lt;key app="EN" db-id="0v2f9er9q9fsf5ed52cv9a5ved9ezadpdtv0" timestamp="0"&gt;135&lt;/key&gt;&lt;/foreign-keys&gt;&lt;ref-type name="Journal Article"&gt;17&lt;/ref-type&gt;&lt;contributors&gt;&lt;authors&gt;&lt;author&gt;Zimmermann, Michael B&lt;/author&gt;&lt;author&gt;Jooste, Pieter L&lt;/author&gt;&lt;author&gt;Pandav, Chandrakant S&lt;/author&gt;&lt;/authors&gt;&lt;/contributors&gt;&lt;titles&gt;&lt;title&gt;Iodine-deficiency disorders&lt;/title&gt;&lt;secondary-title&gt;The Lancet&lt;/secondary-title&gt;&lt;/titles&gt;&lt;periodical&gt;&lt;full-title&gt;The Lancet&lt;/full-title&gt;&lt;/periodical&gt;&lt;pages&gt;1251-1262&lt;/pages&gt;&lt;volume&gt;372&lt;/volume&gt;&lt;number&gt;9645&lt;/number&gt;&lt;dates&gt;&lt;year&gt;2008&lt;/year&gt;&lt;/dates&gt;&lt;isbn&gt;0140-6736&lt;/isbn&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27" w:tooltip="Zimmermann, 2008 #135" w:history="1">
        <w:r w:rsidR="00E74FE6" w:rsidRPr="00734951">
          <w:rPr>
            <w:rFonts w:ascii="Times New Roman" w:hAnsi="Times New Roman" w:cs="Times New Roman"/>
            <w:noProof/>
            <w:sz w:val="24"/>
            <w:szCs w:val="24"/>
            <w:lang w:val="en-GB"/>
          </w:rPr>
          <w:t>Zimmermann, Jooste et al. 2008</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372EF5" w:rsidRPr="00734951">
        <w:rPr>
          <w:rFonts w:ascii="Times New Roman" w:hAnsi="Times New Roman" w:cs="Times New Roman"/>
          <w:sz w:val="24"/>
          <w:szCs w:val="24"/>
          <w:lang w:val="en-GB"/>
        </w:rPr>
        <w:t>.</w:t>
      </w:r>
      <w:r w:rsidR="00752BEB" w:rsidRPr="00734951">
        <w:rPr>
          <w:rFonts w:ascii="Times New Roman" w:hAnsi="Times New Roman" w:cs="Times New Roman"/>
          <w:sz w:val="24"/>
          <w:szCs w:val="24"/>
          <w:lang w:val="en-GB"/>
        </w:rPr>
        <w:t xml:space="preserve"> It is reported that at least 350 million Africans are a</w:t>
      </w:r>
      <w:r w:rsidR="00CA3DA3" w:rsidRPr="00734951">
        <w:rPr>
          <w:rFonts w:ascii="Times New Roman" w:hAnsi="Times New Roman" w:cs="Times New Roman"/>
          <w:sz w:val="24"/>
          <w:szCs w:val="24"/>
          <w:lang w:val="en-GB"/>
        </w:rPr>
        <w:t>t risk of iodine deficiency. A</w:t>
      </w:r>
      <w:r w:rsidR="00752BEB" w:rsidRPr="00734951">
        <w:rPr>
          <w:rFonts w:ascii="Times New Roman" w:hAnsi="Times New Roman" w:cs="Times New Roman"/>
          <w:sz w:val="24"/>
          <w:szCs w:val="24"/>
          <w:lang w:val="en-GB"/>
        </w:rPr>
        <w:t xml:space="preserve">ccording to WHO estimates, </w:t>
      </w:r>
      <w:r w:rsidR="001F48F2" w:rsidRPr="00734951">
        <w:rPr>
          <w:rFonts w:ascii="Times New Roman" w:hAnsi="Times New Roman" w:cs="Times New Roman"/>
          <w:sz w:val="24"/>
          <w:szCs w:val="24"/>
          <w:lang w:val="en-GB"/>
        </w:rPr>
        <w:t>goitre</w:t>
      </w:r>
      <w:r w:rsidR="00752BEB" w:rsidRPr="00734951">
        <w:rPr>
          <w:rFonts w:ascii="Times New Roman" w:hAnsi="Times New Roman" w:cs="Times New Roman"/>
          <w:sz w:val="24"/>
          <w:szCs w:val="24"/>
          <w:lang w:val="en-GB"/>
        </w:rPr>
        <w:t xml:space="preserve"> presents in 28.3% of the African population and</w:t>
      </w:r>
      <w:r w:rsidR="001422CC" w:rsidRPr="00734951">
        <w:rPr>
          <w:rFonts w:ascii="Times New Roman" w:hAnsi="Times New Roman" w:cs="Times New Roman"/>
          <w:sz w:val="24"/>
          <w:szCs w:val="24"/>
          <w:lang w:val="en-GB"/>
        </w:rPr>
        <w:t xml:space="preserve"> accounts for</w:t>
      </w:r>
      <w:r w:rsidR="00752BEB" w:rsidRPr="00734951">
        <w:rPr>
          <w:rFonts w:ascii="Times New Roman" w:hAnsi="Times New Roman" w:cs="Times New Roman"/>
          <w:sz w:val="24"/>
          <w:szCs w:val="24"/>
          <w:lang w:val="en-GB"/>
        </w:rPr>
        <w:t xml:space="preserve"> approximately 25% of the global burden of iodine deficiency as measured by disabi</w:t>
      </w:r>
      <w:r w:rsidR="00B310D9" w:rsidRPr="00734951">
        <w:rPr>
          <w:rFonts w:ascii="Times New Roman" w:hAnsi="Times New Roman" w:cs="Times New Roman"/>
          <w:sz w:val="24"/>
          <w:szCs w:val="24"/>
          <w:lang w:val="en-GB"/>
        </w:rPr>
        <w:t xml:space="preserve">lity-adjusted life years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&lt;EndNote&gt;&lt;Cite&gt;&lt;Author&gt;Okosieme&lt;/Author&gt;&lt;Year&gt;2006&lt;/Year&gt;&lt;RecNum&gt;181&lt;/RecNum&gt;&lt;DisplayText&gt;(Okosieme 2006)&lt;/DisplayText&gt;&lt;record&gt;&lt;rec-number&gt;181&lt;/rec-number&gt;&lt;foreign-keys&gt;&lt;key app="EN" db-id="0v2f9er9q9fsf5ed52cv9a5ved9ezadpdtv0" timestamp="1418832641"&gt;181&lt;/key&gt;&lt;/foreign-keys&gt;&lt;ref-type name="Journal Article"&gt;17&lt;/ref-type&gt;&lt;contributors&gt;&lt;authors&gt;&lt;author&gt;Okosieme, OE&lt;/author&gt;&lt;/authors&gt;&lt;/contributors&gt;&lt;titles&gt;&lt;title&gt;Impact of iodination on thyroid pathology in Africa&lt;/title&gt;&lt;secondary-title&gt;Journal of the Royal Society of Medicine&lt;/secondary-title&gt;&lt;/titles&gt;&lt;periodical&gt;&lt;full-title&gt;Journal of the Royal Society of Medicine&lt;/full-title&gt;&lt;/periodical&gt;&lt;pages&gt;396-401&lt;/pages&gt;&lt;volume&gt;99&lt;/volume&gt;&lt;number&gt;8&lt;/number&gt;&lt;dates&gt;&lt;year&gt;2006&lt;/year&gt;&lt;/dates&gt;&lt;isbn&gt;0141-0768&lt;/isbn&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19" w:tooltip="Okosieme, 2006 #181" w:history="1">
        <w:r w:rsidR="00E74FE6" w:rsidRPr="00734951">
          <w:rPr>
            <w:rFonts w:ascii="Times New Roman" w:hAnsi="Times New Roman" w:cs="Times New Roman"/>
            <w:noProof/>
            <w:sz w:val="24"/>
            <w:szCs w:val="24"/>
            <w:lang w:val="en-GB"/>
          </w:rPr>
          <w:t>Okosieme 2006</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2B6780" w:rsidRPr="00734951">
        <w:rPr>
          <w:rFonts w:ascii="Times New Roman" w:hAnsi="Times New Roman" w:cs="Times New Roman"/>
          <w:sz w:val="24"/>
          <w:szCs w:val="24"/>
          <w:lang w:val="en-GB"/>
        </w:rPr>
        <w:t>.</w:t>
      </w:r>
    </w:p>
    <w:p w:rsidR="00372EF5" w:rsidRPr="00734951" w:rsidRDefault="00FD7924" w:rsidP="00D72FB6">
      <w:pPr>
        <w:jc w:val="both"/>
        <w:rPr>
          <w:rFonts w:ascii="Times New Roman" w:hAnsi="Times New Roman" w:cs="Times New Roman"/>
          <w:sz w:val="24"/>
          <w:szCs w:val="24"/>
          <w:lang w:val="en-GB"/>
        </w:rPr>
      </w:pPr>
      <w:r w:rsidRPr="00734951">
        <w:rPr>
          <w:rFonts w:ascii="Times New Roman" w:hAnsi="Times New Roman" w:cs="Times New Roman"/>
          <w:sz w:val="24"/>
          <w:szCs w:val="24"/>
          <w:lang w:val="en-GB"/>
        </w:rPr>
        <w:t xml:space="preserve">In Ghana, iodine deficiency is a problem with public health significance. </w:t>
      </w:r>
      <w:r w:rsidR="006B31D3" w:rsidRPr="00734951">
        <w:rPr>
          <w:rFonts w:ascii="Times New Roman" w:hAnsi="Times New Roman" w:cs="Times New Roman"/>
          <w:sz w:val="24"/>
          <w:szCs w:val="24"/>
          <w:lang w:val="en-GB"/>
        </w:rPr>
        <w:t xml:space="preserve">It is estimated that 120,000 children born each year are at risk of intellectual impairment due to iodine deficiency in Ghana. Also, approximately 15,600 (13%) of the </w:t>
      </w:r>
      <w:proofErr w:type="spellStart"/>
      <w:r w:rsidR="006B31D3" w:rsidRPr="00734951">
        <w:rPr>
          <w:rFonts w:ascii="Times New Roman" w:hAnsi="Times New Roman" w:cs="Times New Roman"/>
          <w:sz w:val="24"/>
          <w:szCs w:val="24"/>
          <w:lang w:val="en-GB"/>
        </w:rPr>
        <w:t>newborns</w:t>
      </w:r>
      <w:proofErr w:type="spellEnd"/>
      <w:r w:rsidR="006B31D3" w:rsidRPr="00734951">
        <w:rPr>
          <w:rFonts w:ascii="Times New Roman" w:hAnsi="Times New Roman" w:cs="Times New Roman"/>
          <w:sz w:val="24"/>
          <w:szCs w:val="24"/>
          <w:lang w:val="en-GB"/>
        </w:rPr>
        <w:t xml:space="preserve"> are severely impaired and are therefore unable to develop properly, resulting</w:t>
      </w:r>
      <w:r w:rsidR="00D72FB6" w:rsidRPr="00734951">
        <w:rPr>
          <w:rFonts w:ascii="Times New Roman" w:hAnsi="Times New Roman" w:cs="Times New Roman"/>
          <w:sz w:val="24"/>
          <w:szCs w:val="24"/>
          <w:lang w:val="en-GB"/>
        </w:rPr>
        <w:t xml:space="preserve"> in an average of 22 million-</w:t>
      </w:r>
      <w:r w:rsidR="006B31D3" w:rsidRPr="00734951">
        <w:rPr>
          <w:rFonts w:ascii="Times New Roman" w:hAnsi="Times New Roman" w:cs="Times New Roman"/>
          <w:sz w:val="24"/>
          <w:szCs w:val="24"/>
          <w:lang w:val="en-GB"/>
        </w:rPr>
        <w:t xml:space="preserve">dollars loss in productivity </w:t>
      </w:r>
      <w:r w:rsidR="00A85616" w:rsidRPr="00734951">
        <w:rPr>
          <w:rFonts w:ascii="Times New Roman" w:hAnsi="Times New Roman" w:cs="Times New Roman"/>
          <w:sz w:val="24"/>
          <w:szCs w:val="24"/>
          <w:lang w:val="en-GB"/>
        </w:rPr>
        <w:fldChar w:fldCharType="begin"/>
      </w:r>
      <w:r w:rsidR="006B31D3" w:rsidRPr="00734951">
        <w:rPr>
          <w:rFonts w:ascii="Times New Roman" w:hAnsi="Times New Roman" w:cs="Times New Roman"/>
          <w:sz w:val="24"/>
          <w:szCs w:val="24"/>
          <w:lang w:val="en-GB"/>
        </w:rPr>
        <w:instrText xml:space="preserve"> ADDIN EN.CITE &lt;EndNote&gt;&lt;Cite&gt;&lt;Author&gt;Ghartey&lt;/Author&gt;&lt;Year&gt;2010&lt;/Year&gt;&lt;RecNum&gt;139&lt;/RecNum&gt;&lt;DisplayText&gt;(Ghartey 2010)&lt;/DisplayText&gt;&lt;record&gt;&lt;rec-number&gt;139&lt;/rec-number&gt;&lt;foreign-keys&gt;&lt;key app="EN" db-id="0v2f9er9q9fsf5ed52cv9a5ved9ezadpdtv0" timestamp="0"&gt;139&lt;/key&gt;&lt;/foreign-keys&gt;&lt;ref-type name="Report"&gt;27&lt;/ref-type&gt;&lt;contributors&gt;&lt;authors&gt;&lt;author&gt;Adom Baisie Ghartey&lt;/author&gt;&lt;/authors&gt;&lt;/contributors&gt;&lt;titles&gt;&lt;title&gt;Nutrition Policy and Programs in Ghana. The limitation of a single sector approach. H N P D i s c u s s i o n Paper&amp;#xD;&lt;/title&gt;&lt;/titles&gt;&lt;dates&gt;&lt;year&gt;2010&lt;/year&gt;&lt;/dates&gt;&lt;pub-location&gt;NW Washington, DC, USA&lt;/pub-location&gt;&lt;publisher&gt;The International Bank for Reconstruction and Development / The World Bank&lt;/publisher&gt;&lt;urls&gt;&lt;/urls&gt;&lt;/record&gt;&lt;/Cite&gt;&lt;/EndNote&gt;</w:instrText>
      </w:r>
      <w:r w:rsidR="00A85616" w:rsidRPr="00734951">
        <w:rPr>
          <w:rFonts w:ascii="Times New Roman" w:hAnsi="Times New Roman" w:cs="Times New Roman"/>
          <w:sz w:val="24"/>
          <w:szCs w:val="24"/>
          <w:lang w:val="en-GB"/>
        </w:rPr>
        <w:fldChar w:fldCharType="separate"/>
      </w:r>
      <w:r w:rsidR="006B31D3" w:rsidRPr="00734951">
        <w:rPr>
          <w:rFonts w:ascii="Times New Roman" w:hAnsi="Times New Roman" w:cs="Times New Roman"/>
          <w:noProof/>
          <w:sz w:val="24"/>
          <w:szCs w:val="24"/>
          <w:lang w:val="en-GB"/>
        </w:rPr>
        <w:t>(</w:t>
      </w:r>
      <w:hyperlink w:anchor="_ENREF_12" w:tooltip="Ghartey, 2010 #139" w:history="1">
        <w:r w:rsidR="00E74FE6" w:rsidRPr="00734951">
          <w:rPr>
            <w:rFonts w:ascii="Times New Roman" w:hAnsi="Times New Roman" w:cs="Times New Roman"/>
            <w:noProof/>
            <w:sz w:val="24"/>
            <w:szCs w:val="24"/>
            <w:lang w:val="en-GB"/>
          </w:rPr>
          <w:t>Ghartey 2010</w:t>
        </w:r>
      </w:hyperlink>
      <w:r w:rsidR="006B31D3"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6B31D3" w:rsidRPr="00734951">
        <w:rPr>
          <w:rFonts w:ascii="Times New Roman" w:hAnsi="Times New Roman" w:cs="Times New Roman"/>
          <w:sz w:val="24"/>
          <w:szCs w:val="24"/>
          <w:lang w:val="en-GB"/>
        </w:rPr>
        <w:t xml:space="preserve">.  </w:t>
      </w:r>
      <w:r w:rsidR="001422CC" w:rsidRPr="00734951">
        <w:rPr>
          <w:rFonts w:ascii="Times New Roman" w:hAnsi="Times New Roman" w:cs="Times New Roman"/>
          <w:sz w:val="24"/>
          <w:szCs w:val="24"/>
          <w:lang w:val="en-GB"/>
        </w:rPr>
        <w:t xml:space="preserve">In 1995, less than 1% of households </w:t>
      </w:r>
      <w:r w:rsidR="006B31D3" w:rsidRPr="00734951">
        <w:rPr>
          <w:rFonts w:ascii="Times New Roman" w:hAnsi="Times New Roman" w:cs="Times New Roman"/>
          <w:sz w:val="24"/>
          <w:szCs w:val="24"/>
          <w:lang w:val="en-GB"/>
        </w:rPr>
        <w:t xml:space="preserve">in Ghana </w:t>
      </w:r>
      <w:r w:rsidR="001422CC" w:rsidRPr="00734951">
        <w:rPr>
          <w:rFonts w:ascii="Times New Roman" w:hAnsi="Times New Roman" w:cs="Times New Roman"/>
          <w:sz w:val="24"/>
          <w:szCs w:val="24"/>
          <w:lang w:val="en-GB"/>
        </w:rPr>
        <w:t xml:space="preserve">consumed </w:t>
      </w:r>
      <w:r w:rsidR="006B31D3" w:rsidRPr="00734951">
        <w:rPr>
          <w:rFonts w:ascii="Times New Roman" w:hAnsi="Times New Roman" w:cs="Times New Roman"/>
          <w:sz w:val="24"/>
          <w:szCs w:val="24"/>
          <w:lang w:val="en-GB"/>
        </w:rPr>
        <w:t>adequately iodized salt (</w:t>
      </w:r>
      <w:r w:rsidR="001422CC" w:rsidRPr="00734951">
        <w:rPr>
          <w:rFonts w:ascii="Times New Roman" w:hAnsi="Times New Roman" w:cs="Times New Roman"/>
          <w:sz w:val="24"/>
          <w:szCs w:val="24"/>
          <w:lang w:val="en-GB"/>
        </w:rPr>
        <w:t>AIS</w:t>
      </w:r>
      <w:r w:rsidR="006B31D3" w:rsidRPr="00734951">
        <w:rPr>
          <w:rFonts w:ascii="Times New Roman" w:hAnsi="Times New Roman" w:cs="Times New Roman"/>
          <w:sz w:val="24"/>
          <w:szCs w:val="24"/>
          <w:lang w:val="en-GB"/>
        </w:rPr>
        <w:t xml:space="preserve">)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&lt;EndNote&gt;&lt;Cite&gt;&lt;Author&gt;UNICEF&lt;/Author&gt;&lt;Year&gt;2008&lt;/Year&gt;&lt;RecNum&gt;136&lt;/RecNum&gt;&lt;DisplayText&gt;(UNICEF 2008)&lt;/DisplayText&gt;&lt;record&gt;&lt;rec-number&gt;136&lt;/rec-number&gt;&lt;foreign-keys&gt;&lt;key app="EN" db-id="0v2f9er9q9fsf5ed52cv9a5ved9ezadpdtv0" timestamp="0"&gt;136&lt;/key&gt;&lt;/foreign-keys&gt;&lt;ref-type name="Book"&gt;6&lt;/ref-type&gt;&lt;contributors&gt;&lt;authors&gt;&lt;author&gt;UNICEF&lt;/author&gt;&lt;/authors&gt;&lt;/contributors&gt;&lt;titles&gt;&lt;title&gt;Sustainable elimination of iodine deficiency: progress since the 1990 World Summit for Children&lt;/title&gt;&lt;/titles&gt;&lt;dates&gt;&lt;year&gt;2008&lt;/year&gt;&lt;/dates&gt;&lt;publisher&gt;UNICEF&lt;/publisher&gt;&lt;isbn&gt;9280643045&lt;/isbn&gt;&lt;urls&gt;&lt;/urls&gt;&lt;/record&gt;&lt;/Cite&gt;&lt;/EndNote&gt;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23" w:tooltip="UNICEF, 2008 #136" w:history="1">
        <w:r w:rsidR="00E74FE6" w:rsidRPr="00734951">
          <w:rPr>
            <w:rFonts w:ascii="Times New Roman" w:hAnsi="Times New Roman" w:cs="Times New Roman"/>
            <w:noProof/>
            <w:sz w:val="24"/>
            <w:szCs w:val="24"/>
            <w:lang w:val="en-GB"/>
          </w:rPr>
          <w:t>UNICEF 2008</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1422CC" w:rsidRPr="00734951">
        <w:rPr>
          <w:rFonts w:ascii="Times New Roman" w:hAnsi="Times New Roman" w:cs="Times New Roman"/>
          <w:sz w:val="24"/>
          <w:szCs w:val="24"/>
          <w:lang w:val="en-GB"/>
        </w:rPr>
        <w:t xml:space="preserve">. </w:t>
      </w:r>
      <w:r w:rsidR="00234A43" w:rsidRPr="00C1442E">
        <w:rPr>
          <w:rFonts w:ascii="Times New Roman" w:hAnsi="Times New Roman" w:cs="Times New Roman"/>
          <w:sz w:val="24"/>
          <w:szCs w:val="24"/>
          <w:lang w:val="en-GB"/>
        </w:rPr>
        <w:t>This situation pre-empted successive government</w:t>
      </w:r>
      <w:r w:rsidR="00484F82" w:rsidRPr="00C1442E">
        <w:rPr>
          <w:rFonts w:ascii="Times New Roman" w:hAnsi="Times New Roman" w:cs="Times New Roman"/>
          <w:sz w:val="24"/>
          <w:szCs w:val="24"/>
          <w:lang w:val="en-GB"/>
        </w:rPr>
        <w:t xml:space="preserve"> </w:t>
      </w:r>
      <w:r w:rsidR="006B31D3" w:rsidRPr="00C1442E">
        <w:rPr>
          <w:rFonts w:ascii="Times New Roman" w:hAnsi="Times New Roman" w:cs="Times New Roman"/>
          <w:sz w:val="24"/>
          <w:szCs w:val="24"/>
          <w:lang w:val="en-GB"/>
        </w:rPr>
        <w:t xml:space="preserve">to initiate </w:t>
      </w:r>
      <w:r w:rsidR="00234A43" w:rsidRPr="00C1442E">
        <w:rPr>
          <w:rFonts w:ascii="Times New Roman" w:hAnsi="Times New Roman" w:cs="Times New Roman"/>
          <w:sz w:val="24"/>
          <w:szCs w:val="24"/>
          <w:lang w:val="en-GB"/>
        </w:rPr>
        <w:t xml:space="preserve">a combination of educational, legal and economic </w:t>
      </w:r>
      <w:r w:rsidR="006B31D3" w:rsidRPr="00C1442E">
        <w:rPr>
          <w:rFonts w:ascii="Times New Roman" w:hAnsi="Times New Roman" w:cs="Times New Roman"/>
          <w:sz w:val="24"/>
          <w:szCs w:val="24"/>
          <w:lang w:val="en-GB"/>
        </w:rPr>
        <w:t xml:space="preserve">interventions </w:t>
      </w:r>
      <w:r w:rsidR="00234A43" w:rsidRPr="00C1442E">
        <w:rPr>
          <w:rFonts w:ascii="Times New Roman" w:hAnsi="Times New Roman" w:cs="Times New Roman"/>
          <w:sz w:val="24"/>
          <w:szCs w:val="24"/>
          <w:lang w:val="en-GB"/>
        </w:rPr>
        <w:t xml:space="preserve">through the Ministry of Health targeted at individuals, groups and communities </w:t>
      </w:r>
      <w:r w:rsidR="006B31D3" w:rsidRPr="00C1442E">
        <w:rPr>
          <w:rFonts w:ascii="Times New Roman" w:hAnsi="Times New Roman" w:cs="Times New Roman"/>
          <w:sz w:val="24"/>
          <w:szCs w:val="24"/>
          <w:lang w:val="en-GB"/>
        </w:rPr>
        <w:t>to</w:t>
      </w:r>
      <w:r w:rsidR="00372EF5" w:rsidRPr="00C1442E">
        <w:rPr>
          <w:rFonts w:ascii="Times New Roman" w:hAnsi="Times New Roman" w:cs="Times New Roman"/>
          <w:sz w:val="24"/>
          <w:szCs w:val="24"/>
          <w:lang w:val="en-GB"/>
        </w:rPr>
        <w:t xml:space="preserve"> increase </w:t>
      </w:r>
      <w:r w:rsidR="00234A43" w:rsidRPr="00C1442E">
        <w:rPr>
          <w:rFonts w:ascii="Times New Roman" w:hAnsi="Times New Roman" w:cs="Times New Roman"/>
          <w:sz w:val="24"/>
          <w:szCs w:val="24"/>
          <w:lang w:val="en-GB"/>
        </w:rPr>
        <w:t xml:space="preserve">iodization of salt at production site, promote sale and consumption of </w:t>
      </w:r>
      <w:r w:rsidR="00BC6153" w:rsidRPr="00C1442E">
        <w:rPr>
          <w:rFonts w:ascii="Times New Roman" w:hAnsi="Times New Roman" w:cs="Times New Roman"/>
          <w:sz w:val="24"/>
          <w:szCs w:val="24"/>
          <w:lang w:val="en-GB"/>
        </w:rPr>
        <w:t xml:space="preserve">AIS </w:t>
      </w:r>
      <w:r w:rsidR="001422CC" w:rsidRPr="00C1442E">
        <w:rPr>
          <w:rFonts w:ascii="Times New Roman" w:hAnsi="Times New Roman" w:cs="Times New Roman"/>
          <w:sz w:val="24"/>
          <w:szCs w:val="24"/>
          <w:lang w:val="en-GB"/>
        </w:rPr>
        <w:t xml:space="preserve">among the general </w:t>
      </w:r>
      <w:r w:rsidRPr="00C1442E">
        <w:rPr>
          <w:rFonts w:ascii="Times New Roman" w:hAnsi="Times New Roman" w:cs="Times New Roman"/>
          <w:sz w:val="24"/>
          <w:szCs w:val="24"/>
          <w:lang w:val="en-GB"/>
        </w:rPr>
        <w:t>population.</w:t>
      </w:r>
      <w:r w:rsidR="00C1442E">
        <w:rPr>
          <w:rFonts w:ascii="Times New Roman" w:hAnsi="Times New Roman" w:cs="Times New Roman"/>
          <w:sz w:val="24"/>
          <w:szCs w:val="24"/>
          <w:lang w:val="en-GB"/>
        </w:rPr>
        <w:t xml:space="preserve"> </w:t>
      </w:r>
      <w:r w:rsidR="00234A43" w:rsidRPr="00C1442E">
        <w:rPr>
          <w:rFonts w:ascii="Times New Roman" w:hAnsi="Times New Roman" w:cs="Times New Roman"/>
          <w:sz w:val="24"/>
          <w:szCs w:val="24"/>
          <w:lang w:val="en-GB"/>
        </w:rPr>
        <w:t>As</w:t>
      </w:r>
      <w:r w:rsidR="00234A43">
        <w:rPr>
          <w:rFonts w:ascii="Times New Roman" w:hAnsi="Times New Roman" w:cs="Times New Roman"/>
          <w:sz w:val="24"/>
          <w:szCs w:val="24"/>
          <w:lang w:val="en-GB"/>
        </w:rPr>
        <w:t xml:space="preserve"> a result, f</w:t>
      </w:r>
      <w:r w:rsidR="001422CC" w:rsidRPr="00734951">
        <w:rPr>
          <w:rFonts w:ascii="Times New Roman" w:hAnsi="Times New Roman" w:cs="Times New Roman"/>
          <w:sz w:val="24"/>
          <w:szCs w:val="24"/>
          <w:lang w:val="en-GB"/>
        </w:rPr>
        <w:t>ortification of salts with iodine through the universal salt iodization (USI)</w:t>
      </w:r>
      <w:r w:rsidR="006B31D3" w:rsidRPr="00734951">
        <w:rPr>
          <w:rFonts w:ascii="Times New Roman" w:hAnsi="Times New Roman" w:cs="Times New Roman"/>
          <w:sz w:val="24"/>
          <w:szCs w:val="24"/>
          <w:lang w:val="en-GB"/>
        </w:rPr>
        <w:t xml:space="preserve"> programme was </w:t>
      </w:r>
      <w:r w:rsidR="00D72FB6" w:rsidRPr="00734951">
        <w:rPr>
          <w:rFonts w:ascii="Times New Roman" w:hAnsi="Times New Roman" w:cs="Times New Roman"/>
          <w:sz w:val="24"/>
          <w:szCs w:val="24"/>
          <w:lang w:val="en-GB"/>
        </w:rPr>
        <w:t>implemented in</w:t>
      </w:r>
      <w:r w:rsidR="006B31D3" w:rsidRPr="00734951">
        <w:rPr>
          <w:rFonts w:ascii="Times New Roman" w:hAnsi="Times New Roman" w:cs="Times New Roman"/>
          <w:sz w:val="24"/>
          <w:szCs w:val="24"/>
          <w:lang w:val="en-GB"/>
        </w:rPr>
        <w:t xml:space="preserve"> an </w:t>
      </w:r>
      <w:r w:rsidR="001422CC" w:rsidRPr="00734951">
        <w:rPr>
          <w:rFonts w:ascii="Times New Roman" w:hAnsi="Times New Roman" w:cs="Times New Roman"/>
          <w:sz w:val="24"/>
          <w:szCs w:val="24"/>
          <w:lang w:val="en-GB"/>
        </w:rPr>
        <w:t xml:space="preserve">attempt to minimize the complications associated with iodine deficiency. </w:t>
      </w:r>
    </w:p>
    <w:p w:rsidR="00267D64" w:rsidRPr="00734951" w:rsidRDefault="00BC6153" w:rsidP="00AC014B">
      <w:pPr>
        <w:jc w:val="both"/>
        <w:rPr>
          <w:rFonts w:ascii="Times New Roman" w:hAnsi="Times New Roman" w:cs="Times New Roman"/>
          <w:sz w:val="24"/>
          <w:szCs w:val="24"/>
          <w:lang w:val="en-GB"/>
        </w:rPr>
      </w:pPr>
      <w:r w:rsidRPr="00734951">
        <w:rPr>
          <w:rFonts w:ascii="Times New Roman" w:hAnsi="Times New Roman" w:cs="Times New Roman"/>
          <w:sz w:val="24"/>
          <w:szCs w:val="24"/>
          <w:lang w:val="en-GB"/>
        </w:rPr>
        <w:t xml:space="preserve">Universal salt iodization (USI) has been extremely effective at reducing the burden of IDD and represents a major global public health success. In Africa, great progress has been made towards the elimination of IDD, saving millions of children from its adverse effects, largely due to the increased household availability of iodized salt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&lt;EndNote&gt;&lt;Cite&gt;&lt;Author&gt;Seal&lt;/Author&gt;&lt;Year&gt;2006&lt;/Year&gt;&lt;RecNum&gt;182&lt;/RecNum&gt;&lt;DisplayText&gt;(Seal, Creeke et al. 2006)&lt;/DisplayText&gt;&lt;record&gt;&lt;rec-number&gt;182&lt;/rec-number&gt;&lt;foreign-keys&gt;&lt;key app="EN" db-id="0v2f9er9q9fsf5ed52cv9a5ved9ezadpdtv0" timestamp="1418832747"&gt;182&lt;/key&gt;&lt;/foreign-keys&gt;&lt;ref-type name="Journal Article"&gt;17&lt;/ref-type&gt;&lt;contributors&gt;&lt;authors&gt;&lt;author&gt;Seal, Andrew J&lt;/author&gt;&lt;author&gt;Creeke, Paul I&lt;/author&gt;&lt;author&gt;Gnat, Daniella&lt;/author&gt;&lt;author&gt;Abdalla, Fathia&lt;/author&gt;&lt;author&gt;Mirghani, Zahra&lt;/author&gt;&lt;/authors&gt;&lt;/contributors&gt;&lt;titles&gt;&lt;title&gt;Excess dietary iodine intake in long-term African refugees&lt;/title&gt;&lt;secondary-title&gt;Public health nutrition&lt;/secondary-title&gt;&lt;/titles&gt;&lt;periodical&gt;&lt;full-title&gt;Public health nutrition&lt;/full-title&gt;&lt;/periodical&gt;&lt;pages&gt;35-39&lt;/pages&gt;&lt;volume&gt;9&lt;/volume&gt;&lt;number&gt;01&lt;/number&gt;&lt;dates&gt;&lt;year&gt;2006&lt;/year&gt;&lt;/dates&gt;&lt;isbn&gt;1475-2727&lt;/isbn&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20" w:tooltip="Seal, 2006 #182" w:history="1">
        <w:r w:rsidR="00E74FE6" w:rsidRPr="00734951">
          <w:rPr>
            <w:rFonts w:ascii="Times New Roman" w:hAnsi="Times New Roman" w:cs="Times New Roman"/>
            <w:noProof/>
            <w:sz w:val="24"/>
            <w:szCs w:val="24"/>
            <w:lang w:val="en-GB"/>
          </w:rPr>
          <w:t>Seal, Creeke et al. 2006</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Pr="00734951">
        <w:rPr>
          <w:rFonts w:ascii="Times New Roman" w:hAnsi="Times New Roman" w:cs="Times New Roman"/>
          <w:sz w:val="24"/>
          <w:szCs w:val="24"/>
          <w:lang w:val="en-GB"/>
        </w:rPr>
        <w:t xml:space="preserve">. </w:t>
      </w:r>
      <w:r w:rsidR="006624AF">
        <w:rPr>
          <w:rFonts w:ascii="Times New Roman" w:hAnsi="Times New Roman" w:cs="Times New Roman"/>
          <w:sz w:val="24"/>
          <w:szCs w:val="24"/>
          <w:lang w:val="en-GB"/>
        </w:rPr>
        <w:t>USI</w:t>
      </w:r>
      <w:r w:rsidR="00717D44" w:rsidRPr="00734951">
        <w:rPr>
          <w:rFonts w:ascii="Times New Roman" w:hAnsi="Times New Roman" w:cs="Times New Roman"/>
          <w:sz w:val="24"/>
          <w:szCs w:val="24"/>
          <w:lang w:val="en-GB"/>
        </w:rPr>
        <w:t xml:space="preserve"> involves the iodization of all h</w:t>
      </w:r>
      <w:r w:rsidR="00267D64" w:rsidRPr="00734951">
        <w:rPr>
          <w:rFonts w:ascii="Times New Roman" w:hAnsi="Times New Roman" w:cs="Times New Roman"/>
          <w:sz w:val="24"/>
          <w:szCs w:val="24"/>
          <w:lang w:val="en-GB"/>
        </w:rPr>
        <w:t>uman and livestock salt</w:t>
      </w:r>
      <w:r w:rsidR="00717D44" w:rsidRPr="00734951">
        <w:rPr>
          <w:rFonts w:ascii="Times New Roman" w:hAnsi="Times New Roman" w:cs="Times New Roman"/>
          <w:sz w:val="24"/>
          <w:szCs w:val="24"/>
          <w:lang w:val="en-GB"/>
        </w:rPr>
        <w:t xml:space="preserve">. Adequate iodization of all salt delivers iodine in the required quantities to the population on a continuous and self-sustaining basis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&lt;EndNote&gt;&lt;Cite&gt;&lt;Author&gt;WHO&lt;/Author&gt;&lt;Year&gt;2007&lt;/Year&gt;&lt;RecNum&gt;130&lt;/RecNum&gt;&lt;DisplayText&gt;(WHO 2007)&lt;/DisplayText&gt;&lt;record&gt;&lt;rec-number&gt;130&lt;/rec-number&gt;&lt;foreign-keys&gt;&lt;key app="EN" db-id="0v2f9er9q9fsf5ed52cv9a5ved9ezadpdtv0" timestamp="0"&gt;130&lt;/key&gt;&lt;/foreign-keys&gt;&lt;ref-type name="Journal Article"&gt;17&lt;/ref-type&gt;&lt;contributors&gt;&lt;authors&gt;&lt;author&gt;WHO,,&lt;/author&gt;&lt;/authors&gt;&lt;/contributors&gt;&lt;titles&gt;&lt;title&gt;Assessment of iodine deficiency disorders and monitoring their elimination: a guide for programme managers&lt;/title&gt;&lt;/titles&gt;&lt;dates&gt;&lt;year&gt;2007&lt;/year&gt;&lt;/dates&gt;&lt;urls&gt;&lt;/urls&gt;&lt;/record&gt;&lt;/Cite&gt;&lt;/EndNote&gt;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25" w:tooltip="WHO, 2007 #130" w:history="1">
        <w:r w:rsidR="00E74FE6" w:rsidRPr="00734951">
          <w:rPr>
            <w:rFonts w:ascii="Times New Roman" w:hAnsi="Times New Roman" w:cs="Times New Roman"/>
            <w:noProof/>
            <w:sz w:val="24"/>
            <w:szCs w:val="24"/>
            <w:lang w:val="en-GB"/>
          </w:rPr>
          <w:t>WHO 2007</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717D44" w:rsidRPr="00734951">
        <w:rPr>
          <w:rFonts w:ascii="Times New Roman" w:hAnsi="Times New Roman" w:cs="Times New Roman"/>
          <w:sz w:val="24"/>
          <w:szCs w:val="24"/>
          <w:lang w:val="en-GB"/>
        </w:rPr>
        <w:t xml:space="preserve">. </w:t>
      </w:r>
      <w:r w:rsidR="001422CC" w:rsidRPr="00734951">
        <w:rPr>
          <w:rFonts w:ascii="Times New Roman" w:hAnsi="Times New Roman" w:cs="Times New Roman"/>
          <w:sz w:val="24"/>
          <w:szCs w:val="24"/>
          <w:lang w:val="en-GB"/>
        </w:rPr>
        <w:t>In 1994, WHO and UNICEF</w:t>
      </w:r>
      <w:r w:rsidR="00717D44" w:rsidRPr="00734951">
        <w:rPr>
          <w:rFonts w:ascii="Times New Roman" w:hAnsi="Times New Roman" w:cs="Times New Roman"/>
          <w:sz w:val="24"/>
          <w:szCs w:val="24"/>
          <w:lang w:val="en-GB"/>
        </w:rPr>
        <w:t xml:space="preserve"> recommended USI as a safe, cost-effective and sustainable strategy to ensure sufficient intake of iodine by all individuals</w:t>
      </w:r>
      <w:r w:rsidR="001422CC" w:rsidRPr="00734951">
        <w:rPr>
          <w:rFonts w:ascii="Times New Roman" w:hAnsi="Times New Roman" w:cs="Times New Roman"/>
          <w:sz w:val="24"/>
          <w:szCs w:val="24"/>
          <w:lang w:val="en-GB"/>
        </w:rPr>
        <w:t xml:space="preserve">. The recommendation was </w:t>
      </w:r>
      <w:r w:rsidR="00CA4F72" w:rsidRPr="00734951">
        <w:rPr>
          <w:rFonts w:ascii="Times New Roman" w:hAnsi="Times New Roman" w:cs="Times New Roman"/>
          <w:sz w:val="24"/>
          <w:szCs w:val="24"/>
          <w:lang w:val="en-GB"/>
        </w:rPr>
        <w:t xml:space="preserve">for </w:t>
      </w:r>
      <w:r w:rsidR="00717D44" w:rsidRPr="00734951">
        <w:rPr>
          <w:rFonts w:ascii="Times New Roman" w:hAnsi="Times New Roman" w:cs="Times New Roman"/>
          <w:sz w:val="24"/>
          <w:szCs w:val="24"/>
          <w:lang w:val="en-GB"/>
        </w:rPr>
        <w:t xml:space="preserve">all countries </w:t>
      </w:r>
      <w:r w:rsidR="00CA4F72" w:rsidRPr="00734951">
        <w:rPr>
          <w:rFonts w:ascii="Times New Roman" w:hAnsi="Times New Roman" w:cs="Times New Roman"/>
          <w:sz w:val="24"/>
          <w:szCs w:val="24"/>
          <w:lang w:val="en-GB"/>
        </w:rPr>
        <w:t xml:space="preserve">with </w:t>
      </w:r>
      <w:r w:rsidR="00717D44" w:rsidRPr="00734951">
        <w:rPr>
          <w:rFonts w:ascii="Times New Roman" w:hAnsi="Times New Roman" w:cs="Times New Roman"/>
          <w:sz w:val="24"/>
          <w:szCs w:val="24"/>
          <w:lang w:val="en-GB"/>
        </w:rPr>
        <w:t>demonstrated iodine defi</w:t>
      </w:r>
      <w:r w:rsidR="00CA4F72" w:rsidRPr="00734951">
        <w:rPr>
          <w:rFonts w:ascii="Times New Roman" w:hAnsi="Times New Roman" w:cs="Times New Roman"/>
          <w:sz w:val="24"/>
          <w:szCs w:val="24"/>
          <w:lang w:val="en-GB"/>
        </w:rPr>
        <w:t xml:space="preserve">ciency to </w:t>
      </w:r>
      <w:r w:rsidR="00717D44" w:rsidRPr="00734951">
        <w:rPr>
          <w:rFonts w:ascii="Times New Roman" w:hAnsi="Times New Roman" w:cs="Times New Roman"/>
          <w:sz w:val="24"/>
          <w:szCs w:val="24"/>
          <w:lang w:val="en-GB"/>
        </w:rPr>
        <w:t xml:space="preserve">make USI mandatory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&lt;EndNote&gt;&lt;Cite&gt;&lt;Author&gt;WHO/UNICEF&lt;/Author&gt;&lt;Year&gt;1994&lt;/Year&gt;&lt;RecNum&gt;133&lt;/RecNum&gt;&lt;DisplayText&gt;(WHO/UNICEF 1994)&lt;/DisplayText&gt;&lt;record&gt;&lt;rec-number&gt;133&lt;/rec-number&gt;&lt;foreign-keys&gt;&lt;key app="EN" db-id="0v2f9er9q9fsf5ed52cv9a5ved9ezadpdtv0" timestamp="0"&gt;133&lt;/key&gt;&lt;/foreign-keys&gt;&lt;ref-type name="Report"&gt;27&lt;/ref-type&gt;&lt;contributors&gt;&lt;authors&gt;&lt;author&gt;WHO/UNICEF,,&lt;/author&gt;&lt;/authors&gt;&lt;/contributors&gt;&lt;titles&gt;&lt;title&gt;World Summit for Children - Mid Decade Goal: Iodine Deﬁciency Disorders. UNICEF-WHO Joint Committee on Health Policy&lt;/title&gt;&lt;/titles&gt;&lt;number&gt;JCHPSS/94/2.7&lt;/number&gt;&lt;dates&gt;&lt;year&gt;1994&lt;/year&gt;&lt;/dates&gt;&lt;pub-location&gt;Geneva&lt;/pub-location&gt;&lt;publisher&gt;United Nations Children’s Fund, World Health Organization&lt;/publisher&gt;&lt;urls&gt;&lt;/urls&gt;&lt;/record&gt;&lt;/Cite&gt;&lt;/EndNote&gt;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26" w:tooltip="WHO/UNICEF, 1994 #133" w:history="1">
        <w:r w:rsidR="00E74FE6" w:rsidRPr="00734951">
          <w:rPr>
            <w:rFonts w:ascii="Times New Roman" w:hAnsi="Times New Roman" w:cs="Times New Roman"/>
            <w:noProof/>
            <w:sz w:val="24"/>
            <w:szCs w:val="24"/>
            <w:lang w:val="en-GB"/>
          </w:rPr>
          <w:t>WHO/UNICEF 1994</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717D44" w:rsidRPr="00734951">
        <w:rPr>
          <w:rFonts w:ascii="Times New Roman" w:hAnsi="Times New Roman" w:cs="Times New Roman"/>
          <w:sz w:val="24"/>
          <w:szCs w:val="24"/>
          <w:lang w:val="en-GB"/>
        </w:rPr>
        <w:t xml:space="preserve">. </w:t>
      </w:r>
    </w:p>
    <w:p w:rsidR="00DC2E22" w:rsidRPr="00734951" w:rsidRDefault="00CA4F72" w:rsidP="00AC014B">
      <w:pPr>
        <w:jc w:val="both"/>
        <w:rPr>
          <w:rFonts w:ascii="Times New Roman" w:hAnsi="Times New Roman" w:cs="Times New Roman"/>
          <w:sz w:val="24"/>
          <w:szCs w:val="24"/>
          <w:lang w:val="en-GB"/>
        </w:rPr>
      </w:pPr>
      <w:r w:rsidRPr="00734951">
        <w:rPr>
          <w:rFonts w:ascii="Times New Roman" w:hAnsi="Times New Roman" w:cs="Times New Roman"/>
          <w:sz w:val="24"/>
          <w:szCs w:val="24"/>
          <w:lang w:val="en-GB"/>
        </w:rPr>
        <w:lastRenderedPageBreak/>
        <w:t xml:space="preserve">Consequently, </w:t>
      </w:r>
      <w:r w:rsidR="00372EF5" w:rsidRPr="00734951">
        <w:rPr>
          <w:rFonts w:ascii="Times New Roman" w:hAnsi="Times New Roman" w:cs="Times New Roman"/>
          <w:sz w:val="24"/>
          <w:szCs w:val="24"/>
          <w:lang w:val="en-GB"/>
        </w:rPr>
        <w:t xml:space="preserve">Ghana passed a legislation </w:t>
      </w:r>
      <w:r w:rsidR="00F34070" w:rsidRPr="00734951">
        <w:rPr>
          <w:rFonts w:ascii="Times New Roman" w:hAnsi="Times New Roman" w:cs="Times New Roman"/>
          <w:sz w:val="24"/>
          <w:szCs w:val="24"/>
          <w:lang w:val="en-GB"/>
        </w:rPr>
        <w:t xml:space="preserve">in 1996 </w:t>
      </w:r>
      <w:r w:rsidR="00372EF5" w:rsidRPr="00734951">
        <w:rPr>
          <w:rFonts w:ascii="Times New Roman" w:hAnsi="Times New Roman" w:cs="Times New Roman"/>
          <w:sz w:val="24"/>
          <w:szCs w:val="24"/>
          <w:lang w:val="en-GB"/>
        </w:rPr>
        <w:t>to enforce the iod</w:t>
      </w:r>
      <w:r w:rsidR="00FD7924" w:rsidRPr="00734951">
        <w:rPr>
          <w:rFonts w:ascii="Times New Roman" w:hAnsi="Times New Roman" w:cs="Times New Roman"/>
          <w:sz w:val="24"/>
          <w:szCs w:val="24"/>
          <w:lang w:val="en-GB"/>
        </w:rPr>
        <w:t>iza</w:t>
      </w:r>
      <w:r w:rsidR="00372EF5" w:rsidRPr="00734951">
        <w:rPr>
          <w:rFonts w:ascii="Times New Roman" w:hAnsi="Times New Roman" w:cs="Times New Roman"/>
          <w:sz w:val="24"/>
          <w:szCs w:val="24"/>
          <w:lang w:val="en-GB"/>
        </w:rPr>
        <w:t xml:space="preserve">tion of </w:t>
      </w:r>
      <w:r w:rsidRPr="00734951">
        <w:rPr>
          <w:rFonts w:ascii="Times New Roman" w:hAnsi="Times New Roman" w:cs="Times New Roman"/>
          <w:sz w:val="24"/>
          <w:szCs w:val="24"/>
          <w:lang w:val="en-GB"/>
        </w:rPr>
        <w:t xml:space="preserve">all </w:t>
      </w:r>
      <w:r w:rsidR="00372EF5" w:rsidRPr="00734951">
        <w:rPr>
          <w:rFonts w:ascii="Times New Roman" w:hAnsi="Times New Roman" w:cs="Times New Roman"/>
          <w:sz w:val="24"/>
          <w:szCs w:val="24"/>
          <w:lang w:val="en-GB"/>
        </w:rPr>
        <w:t xml:space="preserve">salt following WHO recommendations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&lt;EndNote&gt;&lt;Cite&gt;&lt;Author&gt;Government of Ghana&lt;/Author&gt;&lt;Year&gt;1996&lt;/Year&gt;&lt;RecNum&gt;138&lt;/RecNum&gt;&lt;DisplayText&gt;(Government of Ghana 1996)&lt;/DisplayText&gt;&lt;record&gt;&lt;rec-number&gt;138&lt;/rec-number&gt;&lt;foreign-keys&gt;&lt;key app="EN" db-id="0v2f9er9q9fsf5ed52cv9a5ved9ezadpdtv0" timestamp="0"&gt;138&lt;/key&gt;&lt;/foreign-keys&gt;&lt;ref-type name="Legal Rule or Regulation"&gt;50&lt;/ref-type&gt;&lt;contributors&gt;&lt;authors&gt;&lt;author&gt;Government of Ghana,,&lt;/author&gt;&lt;/authors&gt;&lt;secondary-authors&gt;&lt;author&gt;Government of Ghana&lt;/author&gt;&lt;/secondary-authors&gt;&lt;/contributors&gt;&lt;titles&gt;&lt;title&gt;Food and Drugs (Amendment) Act, Act 523 &lt;/title&gt;&lt;secondary-title&gt;GCP/A594/300/10/96&lt;/secondary-title&gt;&lt;/titles&gt;&lt;dates&gt;&lt;year&gt;1996&lt;/year&gt;&lt;/dates&gt;&lt;pub-location&gt;Accra&lt;/pub-location&gt;&lt;publisher&gt;Assembly Press&lt;/publisher&gt;&lt;urls&gt;&lt;/urls&gt;&lt;/record&gt;&lt;/Cite&gt;&lt;/EndNote&gt;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14" w:tooltip="Government of Ghana, 1996 #138" w:history="1">
        <w:r w:rsidR="00E74FE6" w:rsidRPr="00734951">
          <w:rPr>
            <w:rFonts w:ascii="Times New Roman" w:hAnsi="Times New Roman" w:cs="Times New Roman"/>
            <w:noProof/>
            <w:sz w:val="24"/>
            <w:szCs w:val="24"/>
            <w:lang w:val="en-GB"/>
          </w:rPr>
          <w:t>Government of Ghana 1996</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372EF5" w:rsidRPr="00734951">
        <w:rPr>
          <w:rFonts w:ascii="Times New Roman" w:hAnsi="Times New Roman" w:cs="Times New Roman"/>
          <w:sz w:val="24"/>
          <w:szCs w:val="24"/>
          <w:lang w:val="en-GB"/>
        </w:rPr>
        <w:t>. The legislation mandated the fortification of salt produced for human and animal consumption with potassium iodate (KIO</w:t>
      </w:r>
      <w:r w:rsidR="00372EF5" w:rsidRPr="00734951">
        <w:rPr>
          <w:rFonts w:ascii="Times New Roman" w:hAnsi="Times New Roman" w:cs="Times New Roman"/>
          <w:sz w:val="24"/>
          <w:szCs w:val="24"/>
          <w:vertAlign w:val="subscript"/>
          <w:lang w:val="en-GB"/>
        </w:rPr>
        <w:t>3</w:t>
      </w:r>
      <w:r w:rsidR="00372EF5" w:rsidRPr="00734951">
        <w:rPr>
          <w:rFonts w:ascii="Times New Roman" w:hAnsi="Times New Roman" w:cs="Times New Roman"/>
          <w:sz w:val="24"/>
          <w:szCs w:val="24"/>
          <w:lang w:val="en-GB"/>
        </w:rPr>
        <w:t>) to alleviate conditions associated with iodine deficiency</w:t>
      </w:r>
      <w:r w:rsidR="00F34070" w:rsidRPr="00734951">
        <w:rPr>
          <w:rFonts w:ascii="Times New Roman" w:hAnsi="Times New Roman" w:cs="Times New Roman"/>
          <w:sz w:val="24"/>
          <w:szCs w:val="24"/>
          <w:lang w:val="en-GB"/>
        </w:rPr>
        <w:t xml:space="preserve">. The </w:t>
      </w:r>
      <w:r w:rsidR="00372EF5" w:rsidRPr="00734951">
        <w:rPr>
          <w:rFonts w:ascii="Times New Roman" w:hAnsi="Times New Roman" w:cs="Times New Roman"/>
          <w:sz w:val="24"/>
          <w:szCs w:val="24"/>
          <w:lang w:val="en-GB"/>
        </w:rPr>
        <w:t xml:space="preserve">target </w:t>
      </w:r>
      <w:r w:rsidR="00F34070" w:rsidRPr="00734951">
        <w:rPr>
          <w:rFonts w:ascii="Times New Roman" w:hAnsi="Times New Roman" w:cs="Times New Roman"/>
          <w:sz w:val="24"/>
          <w:szCs w:val="24"/>
          <w:lang w:val="en-GB"/>
        </w:rPr>
        <w:t>was to cover</w:t>
      </w:r>
      <w:r w:rsidR="00372EF5" w:rsidRPr="00734951">
        <w:rPr>
          <w:rFonts w:ascii="Times New Roman" w:hAnsi="Times New Roman" w:cs="Times New Roman"/>
          <w:sz w:val="24"/>
          <w:szCs w:val="24"/>
          <w:lang w:val="en-GB"/>
        </w:rPr>
        <w:t xml:space="preserve"> at least 90% of the population. The standards set in 1996 specified </w:t>
      </w:r>
      <w:r w:rsidR="0042221C" w:rsidRPr="00734951">
        <w:rPr>
          <w:rFonts w:ascii="Times New Roman" w:hAnsi="Times New Roman" w:cs="Times New Roman"/>
          <w:sz w:val="24"/>
          <w:szCs w:val="24"/>
          <w:lang w:val="en-GB"/>
        </w:rPr>
        <w:t>that 100 p</w:t>
      </w:r>
      <w:r w:rsidR="00D71344" w:rsidRPr="00734951">
        <w:rPr>
          <w:rFonts w:ascii="Times New Roman" w:hAnsi="Times New Roman" w:cs="Times New Roman"/>
          <w:sz w:val="24"/>
          <w:szCs w:val="24"/>
          <w:lang w:val="en-GB"/>
        </w:rPr>
        <w:t xml:space="preserve">arts </w:t>
      </w:r>
      <w:r w:rsidR="0042221C" w:rsidRPr="00734951">
        <w:rPr>
          <w:rFonts w:ascii="Times New Roman" w:hAnsi="Times New Roman" w:cs="Times New Roman"/>
          <w:sz w:val="24"/>
          <w:szCs w:val="24"/>
          <w:lang w:val="en-GB"/>
        </w:rPr>
        <w:t>p</w:t>
      </w:r>
      <w:r w:rsidR="00D71344" w:rsidRPr="00734951">
        <w:rPr>
          <w:rFonts w:ascii="Times New Roman" w:hAnsi="Times New Roman" w:cs="Times New Roman"/>
          <w:sz w:val="24"/>
          <w:szCs w:val="24"/>
          <w:lang w:val="en-GB"/>
        </w:rPr>
        <w:t xml:space="preserve">er </w:t>
      </w:r>
      <w:r w:rsidR="0042221C" w:rsidRPr="00734951">
        <w:rPr>
          <w:rFonts w:ascii="Times New Roman" w:hAnsi="Times New Roman" w:cs="Times New Roman"/>
          <w:sz w:val="24"/>
          <w:szCs w:val="24"/>
          <w:lang w:val="en-GB"/>
        </w:rPr>
        <w:t>m</w:t>
      </w:r>
      <w:r w:rsidR="00D71344" w:rsidRPr="00734951">
        <w:rPr>
          <w:rFonts w:ascii="Times New Roman" w:hAnsi="Times New Roman" w:cs="Times New Roman"/>
          <w:sz w:val="24"/>
          <w:szCs w:val="24"/>
          <w:lang w:val="en-GB"/>
        </w:rPr>
        <w:t>illion (ppm)</w:t>
      </w:r>
      <w:r w:rsidR="0042221C" w:rsidRPr="00734951">
        <w:rPr>
          <w:rFonts w:ascii="Times New Roman" w:hAnsi="Times New Roman" w:cs="Times New Roman"/>
          <w:sz w:val="24"/>
          <w:szCs w:val="24"/>
          <w:lang w:val="en-GB"/>
        </w:rPr>
        <w:t xml:space="preserve"> of </w:t>
      </w:r>
      <w:r w:rsidR="00F20D69" w:rsidRPr="00734951">
        <w:rPr>
          <w:rFonts w:ascii="Times New Roman" w:hAnsi="Times New Roman" w:cs="Times New Roman"/>
          <w:sz w:val="24"/>
          <w:szCs w:val="24"/>
          <w:lang w:val="en-GB"/>
        </w:rPr>
        <w:t xml:space="preserve">potassium iodate </w:t>
      </w:r>
      <w:r w:rsidR="00372EF5" w:rsidRPr="00734951">
        <w:rPr>
          <w:rFonts w:ascii="Times New Roman" w:hAnsi="Times New Roman" w:cs="Times New Roman"/>
          <w:sz w:val="24"/>
          <w:szCs w:val="24"/>
          <w:lang w:val="en-GB"/>
        </w:rPr>
        <w:t>be added during production in order to maintain a concentration of 50 ppm at the point</w:t>
      </w:r>
      <w:r w:rsidR="00D71344" w:rsidRPr="00734951">
        <w:rPr>
          <w:rFonts w:ascii="Times New Roman" w:hAnsi="Times New Roman" w:cs="Times New Roman"/>
          <w:sz w:val="24"/>
          <w:szCs w:val="24"/>
          <w:lang w:val="en-GB"/>
        </w:rPr>
        <w:t xml:space="preserve"> of </w:t>
      </w:r>
      <w:r w:rsidR="00F20D69" w:rsidRPr="00734951">
        <w:rPr>
          <w:rFonts w:ascii="Times New Roman" w:hAnsi="Times New Roman" w:cs="Times New Roman"/>
          <w:sz w:val="24"/>
          <w:szCs w:val="24"/>
          <w:lang w:val="en-GB"/>
        </w:rPr>
        <w:t>retail</w:t>
      </w:r>
      <w:r w:rsidR="00D71344" w:rsidRPr="00734951">
        <w:rPr>
          <w:rFonts w:ascii="Times New Roman" w:hAnsi="Times New Roman" w:cs="Times New Roman"/>
          <w:sz w:val="24"/>
          <w:szCs w:val="24"/>
          <w:lang w:val="en-GB"/>
        </w:rPr>
        <w:t>. In 2006</w:t>
      </w:r>
      <w:r w:rsidR="00267D64" w:rsidRPr="00734951">
        <w:rPr>
          <w:rFonts w:ascii="Times New Roman" w:hAnsi="Times New Roman" w:cs="Times New Roman"/>
          <w:sz w:val="24"/>
          <w:szCs w:val="24"/>
          <w:lang w:val="en-GB"/>
        </w:rPr>
        <w:t>,</w:t>
      </w:r>
      <w:r w:rsidR="00D71344" w:rsidRPr="00734951">
        <w:rPr>
          <w:rFonts w:ascii="Times New Roman" w:hAnsi="Times New Roman" w:cs="Times New Roman"/>
          <w:sz w:val="24"/>
          <w:szCs w:val="24"/>
          <w:lang w:val="en-GB"/>
        </w:rPr>
        <w:t xml:space="preserve"> these </w:t>
      </w:r>
      <w:r w:rsidR="00372EF5" w:rsidRPr="00734951">
        <w:rPr>
          <w:rFonts w:ascii="Times New Roman" w:hAnsi="Times New Roman" w:cs="Times New Roman"/>
          <w:sz w:val="24"/>
          <w:szCs w:val="24"/>
          <w:lang w:val="en-GB"/>
        </w:rPr>
        <w:t xml:space="preserve">were revised by the National </w:t>
      </w:r>
      <w:r w:rsidR="0042221C" w:rsidRPr="00734951">
        <w:rPr>
          <w:rFonts w:ascii="Times New Roman" w:hAnsi="Times New Roman" w:cs="Times New Roman"/>
          <w:sz w:val="24"/>
          <w:szCs w:val="24"/>
          <w:lang w:val="en-GB"/>
        </w:rPr>
        <w:t>Salt Iodization Committee</w:t>
      </w:r>
      <w:r w:rsidR="00372EF5" w:rsidRPr="00734951">
        <w:rPr>
          <w:rFonts w:ascii="Times New Roman" w:hAnsi="Times New Roman" w:cs="Times New Roman"/>
          <w:sz w:val="24"/>
          <w:szCs w:val="24"/>
          <w:lang w:val="en-GB"/>
        </w:rPr>
        <w:t xml:space="preserve"> to 50 ppm during production to achieve a minimum of 15 ppm </w:t>
      </w:r>
      <w:r w:rsidRPr="00734951">
        <w:rPr>
          <w:rFonts w:ascii="Times New Roman" w:hAnsi="Times New Roman" w:cs="Times New Roman"/>
          <w:sz w:val="24"/>
          <w:szCs w:val="24"/>
          <w:lang w:val="en-GB"/>
        </w:rPr>
        <w:t>of KIO</w:t>
      </w:r>
      <w:r w:rsidRPr="00734951">
        <w:rPr>
          <w:rFonts w:ascii="Times New Roman" w:hAnsi="Times New Roman" w:cs="Times New Roman"/>
          <w:sz w:val="24"/>
          <w:szCs w:val="24"/>
          <w:vertAlign w:val="subscript"/>
          <w:lang w:val="en-GB"/>
        </w:rPr>
        <w:t xml:space="preserve">3 </w:t>
      </w:r>
      <w:r w:rsidR="00372EF5" w:rsidRPr="00734951">
        <w:rPr>
          <w:rFonts w:ascii="Times New Roman" w:hAnsi="Times New Roman" w:cs="Times New Roman"/>
          <w:sz w:val="24"/>
          <w:szCs w:val="24"/>
          <w:lang w:val="en-GB"/>
        </w:rPr>
        <w:t xml:space="preserve">at the retail and household levels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&lt;EndNote&gt;&lt;Cite&gt;&lt;Author&gt;Nyumuah&lt;/Author&gt;&lt;Year&gt;2012&lt;/Year&gt;&lt;RecNum&gt;137&lt;/RecNum&gt;&lt;DisplayText&gt;(Nyumuah, Hoang et al. 2012)&lt;/DisplayText&gt;&lt;record&gt;&lt;rec-number&gt;137&lt;/rec-number&gt;&lt;foreign-keys&gt;&lt;key app="EN" db-id="0v2f9er9q9fsf5ed52cv9a5ved9ezadpdtv0" timestamp="0"&gt;137&lt;/key&gt;&lt;/foreign-keys&gt;&lt;ref-type name="Journal Article"&gt;17&lt;/ref-type&gt;&lt;contributors&gt;&lt;authors&gt;&lt;author&gt;Nyumuah, Richard Odum&lt;/author&gt;&lt;author&gt;Hoang, Thuy-Co Caroline&lt;/author&gt;&lt;author&gt;Amoaful, Esi Foriwa&lt;/author&gt;&lt;author&gt;Agble, Rosanna&lt;/author&gt;&lt;author&gt;Meyer, Marc&lt;/author&gt;&lt;author&gt;Wirth, James P&lt;/author&gt;&lt;author&gt;Locatelli-Rossi, Lorenzo&lt;/author&gt;&lt;author&gt;Panagides, Dora&lt;/author&gt;&lt;/authors&gt;&lt;/contributors&gt;&lt;titles&gt;&lt;title&gt;Implementing large-scale food fortification in Ghana: lessons learned&lt;/title&gt;&lt;secondary-title&gt;Food &amp;amp; Nutrition Bulletin&lt;/secondary-title&gt;&lt;/titles&gt;&lt;volume&gt;33&lt;/volume&gt;&lt;dates&gt;&lt;year&gt;2012&lt;/year&gt;&lt;/dates&gt;&lt;isbn&gt;0379-5721&lt;/isbn&gt;&lt;urls&gt;&lt;/urls&gt;&lt;/record&gt;&lt;/Cite&gt;&lt;/EndNote&gt;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18" w:tooltip="Nyumuah, 2012 #137" w:history="1">
        <w:r w:rsidR="00E74FE6" w:rsidRPr="00734951">
          <w:rPr>
            <w:rFonts w:ascii="Times New Roman" w:hAnsi="Times New Roman" w:cs="Times New Roman"/>
            <w:noProof/>
            <w:sz w:val="24"/>
            <w:szCs w:val="24"/>
            <w:lang w:val="en-GB"/>
          </w:rPr>
          <w:t>Nyumuah, Hoang et al. 2012</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372EF5" w:rsidRPr="00734951">
        <w:rPr>
          <w:rFonts w:ascii="Times New Roman" w:hAnsi="Times New Roman" w:cs="Times New Roman"/>
          <w:sz w:val="24"/>
          <w:szCs w:val="24"/>
          <w:lang w:val="en-GB"/>
        </w:rPr>
        <w:t xml:space="preserve">. </w:t>
      </w:r>
    </w:p>
    <w:p w:rsidR="00DA1758" w:rsidRPr="00734951" w:rsidRDefault="00CA4F72" w:rsidP="0000371F">
      <w:pPr>
        <w:jc w:val="both"/>
        <w:rPr>
          <w:rFonts w:ascii="Times New Roman" w:hAnsi="Times New Roman" w:cs="Times New Roman"/>
          <w:sz w:val="24"/>
          <w:szCs w:val="24"/>
          <w:lang w:val="en-GB"/>
        </w:rPr>
      </w:pPr>
      <w:r w:rsidRPr="00734951">
        <w:rPr>
          <w:rFonts w:ascii="Times New Roman" w:hAnsi="Times New Roman" w:cs="Times New Roman"/>
          <w:sz w:val="24"/>
          <w:szCs w:val="24"/>
          <w:lang w:val="en-GB"/>
        </w:rPr>
        <w:t>Following th</w:t>
      </w:r>
      <w:r w:rsidR="0042221C" w:rsidRPr="00734951">
        <w:rPr>
          <w:rFonts w:ascii="Times New Roman" w:hAnsi="Times New Roman" w:cs="Times New Roman"/>
          <w:sz w:val="24"/>
          <w:szCs w:val="24"/>
          <w:lang w:val="en-GB"/>
        </w:rPr>
        <w:t>e implementation of USI</w:t>
      </w:r>
      <w:r w:rsidRPr="00734951">
        <w:rPr>
          <w:rFonts w:ascii="Times New Roman" w:hAnsi="Times New Roman" w:cs="Times New Roman"/>
          <w:sz w:val="24"/>
          <w:szCs w:val="24"/>
          <w:lang w:val="en-GB"/>
        </w:rPr>
        <w:t xml:space="preserve"> in 1996</w:t>
      </w:r>
      <w:r w:rsidR="0042221C" w:rsidRPr="00734951">
        <w:rPr>
          <w:rFonts w:ascii="Times New Roman" w:hAnsi="Times New Roman" w:cs="Times New Roman"/>
          <w:sz w:val="24"/>
          <w:szCs w:val="24"/>
          <w:lang w:val="en-GB"/>
        </w:rPr>
        <w:t xml:space="preserve">, </w:t>
      </w:r>
      <w:r w:rsidR="00F10C02" w:rsidRPr="00734951">
        <w:rPr>
          <w:rFonts w:ascii="Times New Roman" w:hAnsi="Times New Roman" w:cs="Times New Roman"/>
          <w:sz w:val="24"/>
          <w:szCs w:val="24"/>
          <w:lang w:val="en-GB"/>
        </w:rPr>
        <w:t xml:space="preserve">a number of </w:t>
      </w:r>
      <w:r w:rsidR="0042221C" w:rsidRPr="00734951">
        <w:rPr>
          <w:rFonts w:ascii="Times New Roman" w:hAnsi="Times New Roman" w:cs="Times New Roman"/>
          <w:sz w:val="24"/>
          <w:szCs w:val="24"/>
          <w:lang w:val="en-GB"/>
        </w:rPr>
        <w:t>s</w:t>
      </w:r>
      <w:r w:rsidR="00372EF5" w:rsidRPr="00734951">
        <w:rPr>
          <w:rFonts w:ascii="Times New Roman" w:hAnsi="Times New Roman" w:cs="Times New Roman"/>
          <w:sz w:val="24"/>
          <w:szCs w:val="24"/>
          <w:lang w:val="en-GB"/>
        </w:rPr>
        <w:t xml:space="preserve">urveys </w:t>
      </w:r>
      <w:r w:rsidR="00F10C02" w:rsidRPr="00734951">
        <w:rPr>
          <w:rFonts w:ascii="Times New Roman" w:hAnsi="Times New Roman" w:cs="Times New Roman"/>
          <w:sz w:val="24"/>
          <w:szCs w:val="24"/>
          <w:lang w:val="en-GB"/>
        </w:rPr>
        <w:t xml:space="preserve">were </w:t>
      </w:r>
      <w:r w:rsidR="00372EF5" w:rsidRPr="00734951">
        <w:rPr>
          <w:rFonts w:ascii="Times New Roman" w:hAnsi="Times New Roman" w:cs="Times New Roman"/>
          <w:sz w:val="24"/>
          <w:szCs w:val="24"/>
          <w:lang w:val="en-GB"/>
        </w:rPr>
        <w:t>conducted by the Ghana Health Service to assess iodi</w:t>
      </w:r>
      <w:r w:rsidRPr="00734951">
        <w:rPr>
          <w:rFonts w:ascii="Times New Roman" w:hAnsi="Times New Roman" w:cs="Times New Roman"/>
          <w:sz w:val="24"/>
          <w:szCs w:val="24"/>
          <w:lang w:val="en-GB"/>
        </w:rPr>
        <w:t xml:space="preserve">ne levels of </w:t>
      </w:r>
      <w:r w:rsidR="00372EF5" w:rsidRPr="00734951">
        <w:rPr>
          <w:rFonts w:ascii="Times New Roman" w:hAnsi="Times New Roman" w:cs="Times New Roman"/>
          <w:sz w:val="24"/>
          <w:szCs w:val="24"/>
          <w:lang w:val="en-GB"/>
        </w:rPr>
        <w:t>sa</w:t>
      </w:r>
      <w:r w:rsidR="0042221C" w:rsidRPr="00734951">
        <w:rPr>
          <w:rFonts w:ascii="Times New Roman" w:hAnsi="Times New Roman" w:cs="Times New Roman"/>
          <w:sz w:val="24"/>
          <w:szCs w:val="24"/>
          <w:lang w:val="en-GB"/>
        </w:rPr>
        <w:t xml:space="preserve">lt </w:t>
      </w:r>
      <w:r w:rsidR="00F20D69" w:rsidRPr="00734951">
        <w:rPr>
          <w:rFonts w:ascii="Times New Roman" w:hAnsi="Times New Roman" w:cs="Times New Roman"/>
          <w:sz w:val="24"/>
          <w:szCs w:val="24"/>
          <w:lang w:val="en-GB"/>
        </w:rPr>
        <w:t xml:space="preserve">used </w:t>
      </w:r>
      <w:r w:rsidR="0042221C" w:rsidRPr="00734951">
        <w:rPr>
          <w:rFonts w:ascii="Times New Roman" w:hAnsi="Times New Roman" w:cs="Times New Roman"/>
          <w:sz w:val="24"/>
          <w:szCs w:val="24"/>
          <w:lang w:val="en-GB"/>
        </w:rPr>
        <w:t>in households</w:t>
      </w:r>
      <w:r w:rsidR="00D72FB6" w:rsidRPr="00734951">
        <w:rPr>
          <w:rFonts w:ascii="Times New Roman" w:hAnsi="Times New Roman" w:cs="Times New Roman"/>
          <w:sz w:val="24"/>
          <w:szCs w:val="24"/>
          <w:lang w:val="en-GB"/>
        </w:rPr>
        <w:t xml:space="preserve">. During the </w:t>
      </w:r>
      <w:r w:rsidR="00A10F00" w:rsidRPr="00734951">
        <w:rPr>
          <w:rFonts w:ascii="Times New Roman" w:hAnsi="Times New Roman" w:cs="Times New Roman"/>
          <w:sz w:val="24"/>
          <w:szCs w:val="24"/>
          <w:lang w:val="en-GB"/>
        </w:rPr>
        <w:t>six-year</w:t>
      </w:r>
      <w:r w:rsidR="00F20D69" w:rsidRPr="00734951">
        <w:rPr>
          <w:rFonts w:ascii="Times New Roman" w:hAnsi="Times New Roman" w:cs="Times New Roman"/>
          <w:sz w:val="24"/>
          <w:szCs w:val="24"/>
          <w:lang w:val="en-GB"/>
        </w:rPr>
        <w:t xml:space="preserve"> survey period, </w:t>
      </w:r>
      <w:r w:rsidR="00280328" w:rsidRPr="00734951">
        <w:rPr>
          <w:rFonts w:ascii="Times New Roman" w:hAnsi="Times New Roman" w:cs="Times New Roman"/>
          <w:sz w:val="24"/>
          <w:szCs w:val="24"/>
          <w:lang w:val="en-GB"/>
        </w:rPr>
        <w:t>percentage use of adequately iodized s</w:t>
      </w:r>
      <w:r w:rsidR="00DA1758" w:rsidRPr="00734951">
        <w:rPr>
          <w:rFonts w:ascii="Times New Roman" w:hAnsi="Times New Roman" w:cs="Times New Roman"/>
          <w:sz w:val="24"/>
          <w:szCs w:val="24"/>
          <w:lang w:val="en-GB"/>
        </w:rPr>
        <w:t>a</w:t>
      </w:r>
      <w:r w:rsidR="00280328" w:rsidRPr="00734951">
        <w:rPr>
          <w:rFonts w:ascii="Times New Roman" w:hAnsi="Times New Roman" w:cs="Times New Roman"/>
          <w:sz w:val="24"/>
          <w:szCs w:val="24"/>
          <w:lang w:val="en-GB"/>
        </w:rPr>
        <w:t>l</w:t>
      </w:r>
      <w:r w:rsidR="00DA1758" w:rsidRPr="00734951">
        <w:rPr>
          <w:rFonts w:ascii="Times New Roman" w:hAnsi="Times New Roman" w:cs="Times New Roman"/>
          <w:sz w:val="24"/>
          <w:szCs w:val="24"/>
          <w:lang w:val="en-GB"/>
        </w:rPr>
        <w:t xml:space="preserve">t </w:t>
      </w:r>
      <w:r w:rsidR="00A10F00" w:rsidRPr="00734951">
        <w:rPr>
          <w:rFonts w:ascii="Times New Roman" w:hAnsi="Times New Roman" w:cs="Times New Roman"/>
          <w:sz w:val="24"/>
          <w:szCs w:val="24"/>
          <w:lang w:val="en-GB"/>
        </w:rPr>
        <w:t xml:space="preserve">(AIS) </w:t>
      </w:r>
      <w:r w:rsidR="00142581" w:rsidRPr="00734951">
        <w:rPr>
          <w:rFonts w:ascii="Times New Roman" w:hAnsi="Times New Roman" w:cs="Times New Roman"/>
          <w:sz w:val="24"/>
          <w:szCs w:val="24"/>
          <w:lang w:val="en-GB"/>
        </w:rPr>
        <w:t xml:space="preserve">at the household level did not meet the national target of 90% none </w:t>
      </w:r>
      <w:r w:rsidR="00DA1758" w:rsidRPr="00734951">
        <w:rPr>
          <w:rFonts w:ascii="Times New Roman" w:hAnsi="Times New Roman" w:cs="Times New Roman"/>
          <w:sz w:val="24"/>
          <w:szCs w:val="24"/>
          <w:lang w:val="en-GB"/>
        </w:rPr>
        <w:t>follow any peculiar trend</w:t>
      </w:r>
      <w:r w:rsidR="00280328" w:rsidRPr="00734951">
        <w:rPr>
          <w:rFonts w:ascii="Times New Roman" w:hAnsi="Times New Roman" w:cs="Times New Roman"/>
          <w:sz w:val="24"/>
          <w:szCs w:val="24"/>
          <w:lang w:val="en-GB"/>
        </w:rPr>
        <w:t xml:space="preserve">. </w:t>
      </w:r>
      <w:r w:rsidR="00142581" w:rsidRPr="00734951">
        <w:rPr>
          <w:rFonts w:ascii="Times New Roman" w:hAnsi="Times New Roman" w:cs="Times New Roman"/>
          <w:sz w:val="24"/>
          <w:szCs w:val="24"/>
          <w:lang w:val="en-GB"/>
        </w:rPr>
        <w:t>I</w:t>
      </w:r>
      <w:r w:rsidR="00280328" w:rsidRPr="00734951">
        <w:rPr>
          <w:rFonts w:ascii="Times New Roman" w:hAnsi="Times New Roman" w:cs="Times New Roman"/>
          <w:sz w:val="24"/>
          <w:szCs w:val="24"/>
          <w:lang w:val="en-GB"/>
        </w:rPr>
        <w:t>n 2002</w:t>
      </w:r>
      <w:r w:rsidR="00142581" w:rsidRPr="00734951">
        <w:rPr>
          <w:rFonts w:ascii="Times New Roman" w:hAnsi="Times New Roman" w:cs="Times New Roman"/>
          <w:sz w:val="24"/>
          <w:szCs w:val="24"/>
          <w:lang w:val="en-GB"/>
        </w:rPr>
        <w:t>,</w:t>
      </w:r>
      <w:r w:rsidR="00280328" w:rsidRPr="00734951">
        <w:rPr>
          <w:rFonts w:ascii="Times New Roman" w:hAnsi="Times New Roman" w:cs="Times New Roman"/>
          <w:sz w:val="24"/>
          <w:szCs w:val="24"/>
          <w:lang w:val="en-GB"/>
        </w:rPr>
        <w:t xml:space="preserve"> almost half (</w:t>
      </w:r>
      <w:r w:rsidR="00F10C02" w:rsidRPr="00734951">
        <w:rPr>
          <w:rFonts w:ascii="Times New Roman" w:hAnsi="Times New Roman" w:cs="Times New Roman"/>
          <w:sz w:val="24"/>
          <w:szCs w:val="24"/>
          <w:lang w:val="en-GB"/>
        </w:rPr>
        <w:t>49.1%</w:t>
      </w:r>
      <w:r w:rsidR="00280328" w:rsidRPr="00734951">
        <w:rPr>
          <w:rFonts w:ascii="Times New Roman" w:hAnsi="Times New Roman" w:cs="Times New Roman"/>
          <w:sz w:val="24"/>
          <w:szCs w:val="24"/>
          <w:lang w:val="en-GB"/>
        </w:rPr>
        <w:t>) of</w:t>
      </w:r>
      <w:r w:rsidR="00F10C02" w:rsidRPr="00734951">
        <w:rPr>
          <w:rFonts w:ascii="Times New Roman" w:hAnsi="Times New Roman" w:cs="Times New Roman"/>
          <w:sz w:val="24"/>
          <w:szCs w:val="24"/>
          <w:lang w:val="en-GB"/>
        </w:rPr>
        <w:t xml:space="preserve"> households in Ghana possessed adequately iodized salt. This decreased</w:t>
      </w:r>
      <w:r w:rsidR="00F20D69" w:rsidRPr="00734951">
        <w:rPr>
          <w:rFonts w:ascii="Times New Roman" w:hAnsi="Times New Roman" w:cs="Times New Roman"/>
          <w:sz w:val="24"/>
          <w:szCs w:val="24"/>
          <w:lang w:val="en-GB"/>
        </w:rPr>
        <w:t xml:space="preserve"> marginally</w:t>
      </w:r>
      <w:r w:rsidR="00F10C02" w:rsidRPr="00734951">
        <w:rPr>
          <w:rFonts w:ascii="Times New Roman" w:hAnsi="Times New Roman" w:cs="Times New Roman"/>
          <w:sz w:val="24"/>
          <w:szCs w:val="24"/>
          <w:lang w:val="en-GB"/>
        </w:rPr>
        <w:t xml:space="preserve"> to 41.5% in </w:t>
      </w:r>
      <w:r w:rsidR="00280328" w:rsidRPr="00734951">
        <w:rPr>
          <w:rFonts w:ascii="Times New Roman" w:hAnsi="Times New Roman" w:cs="Times New Roman"/>
          <w:sz w:val="24"/>
          <w:szCs w:val="24"/>
          <w:lang w:val="en-GB"/>
        </w:rPr>
        <w:t xml:space="preserve">the </w:t>
      </w:r>
      <w:r w:rsidR="00DA1758" w:rsidRPr="00734951">
        <w:rPr>
          <w:rFonts w:ascii="Times New Roman" w:hAnsi="Times New Roman" w:cs="Times New Roman"/>
          <w:sz w:val="24"/>
          <w:szCs w:val="24"/>
          <w:lang w:val="en-GB"/>
        </w:rPr>
        <w:t xml:space="preserve">subsequent year </w:t>
      </w:r>
      <w:r w:rsidR="00F10C02" w:rsidRPr="00734951">
        <w:rPr>
          <w:rFonts w:ascii="Times New Roman" w:hAnsi="Times New Roman" w:cs="Times New Roman"/>
          <w:sz w:val="24"/>
          <w:szCs w:val="24"/>
          <w:lang w:val="en-GB"/>
        </w:rPr>
        <w:t>an</w:t>
      </w:r>
      <w:r w:rsidR="00DA1758" w:rsidRPr="00734951">
        <w:rPr>
          <w:rFonts w:ascii="Times New Roman" w:hAnsi="Times New Roman" w:cs="Times New Roman"/>
          <w:sz w:val="24"/>
          <w:szCs w:val="24"/>
          <w:lang w:val="en-GB"/>
        </w:rPr>
        <w:t>d then increased to 74.1% in 2005</w:t>
      </w:r>
      <w:r w:rsidR="00F10C02" w:rsidRPr="00734951">
        <w:rPr>
          <w:rFonts w:ascii="Times New Roman" w:hAnsi="Times New Roman" w:cs="Times New Roman"/>
          <w:sz w:val="24"/>
          <w:szCs w:val="24"/>
          <w:lang w:val="en-GB"/>
        </w:rPr>
        <w:t xml:space="preserve">. </w:t>
      </w:r>
      <w:r w:rsidR="00DA1758" w:rsidRPr="00734951">
        <w:rPr>
          <w:rFonts w:ascii="Times New Roman" w:hAnsi="Times New Roman" w:cs="Times New Roman"/>
          <w:sz w:val="24"/>
          <w:szCs w:val="24"/>
          <w:lang w:val="en-GB"/>
        </w:rPr>
        <w:t xml:space="preserve">In 2006, </w:t>
      </w:r>
      <w:r w:rsidR="0000371F" w:rsidRPr="00734951">
        <w:rPr>
          <w:rFonts w:ascii="Times New Roman" w:hAnsi="Times New Roman" w:cs="Times New Roman"/>
          <w:sz w:val="24"/>
          <w:szCs w:val="24"/>
          <w:lang w:val="en-GB"/>
        </w:rPr>
        <w:t xml:space="preserve">AIS </w:t>
      </w:r>
      <w:r w:rsidR="00DA1758" w:rsidRPr="00734951">
        <w:rPr>
          <w:rFonts w:ascii="Times New Roman" w:hAnsi="Times New Roman" w:cs="Times New Roman"/>
          <w:sz w:val="24"/>
          <w:szCs w:val="24"/>
          <w:lang w:val="en-GB"/>
        </w:rPr>
        <w:t xml:space="preserve">was found in half </w:t>
      </w:r>
      <w:r w:rsidR="005E4909" w:rsidRPr="00734951">
        <w:rPr>
          <w:rFonts w:ascii="Times New Roman" w:hAnsi="Times New Roman" w:cs="Times New Roman"/>
          <w:sz w:val="24"/>
          <w:szCs w:val="24"/>
          <w:lang w:val="en-GB"/>
        </w:rPr>
        <w:t xml:space="preserve">(50.8%) </w:t>
      </w:r>
      <w:r w:rsidR="00DA1758" w:rsidRPr="00734951">
        <w:rPr>
          <w:rFonts w:ascii="Times New Roman" w:hAnsi="Times New Roman" w:cs="Times New Roman"/>
          <w:sz w:val="24"/>
          <w:szCs w:val="24"/>
          <w:lang w:val="en-GB"/>
        </w:rPr>
        <w:t>of Ghanaian households</w:t>
      </w:r>
      <w:r w:rsidR="005E4909" w:rsidRPr="00734951">
        <w:rPr>
          <w:rFonts w:ascii="Times New Roman" w:hAnsi="Times New Roman" w:cs="Times New Roman"/>
          <w:sz w:val="24"/>
          <w:szCs w:val="24"/>
          <w:lang w:val="en-GB"/>
        </w:rPr>
        <w:t>.</w:t>
      </w:r>
      <w:r w:rsidR="00DA1758" w:rsidRPr="00734951">
        <w:rPr>
          <w:rFonts w:ascii="Times New Roman" w:hAnsi="Times New Roman" w:cs="Times New Roman"/>
          <w:sz w:val="24"/>
          <w:szCs w:val="24"/>
          <w:lang w:val="en-GB"/>
        </w:rPr>
        <w:t xml:space="preserve"> Again, this decreased to 32.4% in 2007 and</w:t>
      </w:r>
      <w:r w:rsidR="006624AF">
        <w:rPr>
          <w:rFonts w:ascii="Times New Roman" w:hAnsi="Times New Roman" w:cs="Times New Roman"/>
          <w:sz w:val="24"/>
          <w:szCs w:val="24"/>
          <w:lang w:val="en-GB"/>
        </w:rPr>
        <w:t xml:space="preserve"> then increased again to 74% in </w:t>
      </w:r>
      <w:r w:rsidR="00DA1758" w:rsidRPr="00734951">
        <w:rPr>
          <w:rFonts w:ascii="Times New Roman" w:hAnsi="Times New Roman" w:cs="Times New Roman"/>
          <w:sz w:val="24"/>
          <w:szCs w:val="24"/>
          <w:lang w:val="en-GB"/>
        </w:rPr>
        <w:t>2008</w:t>
      </w:r>
      <w:r w:rsidR="00A85616" w:rsidRPr="00734951">
        <w:rPr>
          <w:rFonts w:ascii="Times New Roman" w:hAnsi="Times New Roman" w:cs="Times New Roman"/>
          <w:sz w:val="24"/>
          <w:szCs w:val="24"/>
          <w:lang w:val="en-GB"/>
        </w:rPr>
        <w:fldChar w:fldCharType="begin"/>
      </w:r>
      <w:r w:rsidR="00F20D69" w:rsidRPr="00734951">
        <w:rPr>
          <w:rFonts w:ascii="Times New Roman" w:hAnsi="Times New Roman" w:cs="Times New Roman"/>
          <w:sz w:val="24"/>
          <w:szCs w:val="24"/>
          <w:lang w:val="en-GB"/>
        </w:rPr>
        <w:instrText xml:space="preserve"> ADDIN EN.CITE &lt;EndNote&gt;&lt;Cite&gt;&lt;Author&gt;Ghana Health Service&lt;/Author&gt;&lt;Year&gt;2005&lt;/Year&gt;&lt;RecNum&gt;141&lt;/RecNum&gt;&lt;DisplayText&gt;(Ghana Health Service 2005, Ghana Health Service 2007)&lt;/DisplayText&gt;&lt;record&gt;&lt;rec-number&gt;141&lt;/rec-number&gt;&lt;foreign-keys&gt;&lt;key app="EN" db-id="0v2f9er9q9fsf5ed52cv9a5ved9ezadpdtv0" timestamp="0"&gt;141&lt;/key&gt;&lt;/foreign-keys&gt;&lt;ref-type name="Report"&gt;27&lt;/ref-type&gt;&lt;contributors&gt;&lt;authors&gt;&lt;author&gt;Ghana Health Service,,&lt;/author&gt;&lt;/authors&gt;&lt;tertiary-authors&gt;&lt;author&gt;Digital Convenience Ltd&lt;/author&gt;&lt;/tertiary-authors&gt;&lt;/contributors&gt;&lt;titles&gt;&lt;title&gt;Imagine Ghana Free of Malnutrition: A Concept Paper for Addressing Malnutrition in Ghana as a Developmental Problem, using Health as an Entry Point Accra&lt;/title&gt;&lt;/titles&gt;&lt;dates&gt;&lt;year&gt;2005&lt;/year&gt;&lt;/dates&gt;&lt;pub-location&gt;Accra, Ghana&lt;/pub-location&gt;&lt;publisher&gt;Ghana Health Service&lt;/publisher&gt;&lt;urls&gt;&lt;/urls&gt;&lt;/record&gt;&lt;/Cite&gt;&lt;Cite&gt;&lt;Author&gt;Ghana Health Service&lt;/Author&gt;&lt;Year&gt;2007&lt;/Year&gt;&lt;RecNum&gt;140&lt;/RecNum&gt;&lt;record&gt;&lt;rec-number&gt;140&lt;/rec-number&gt;&lt;foreign-keys&gt;&lt;key app="EN" db-id="0v2f9er9q9fsf5ed52cv9a5ved9ezadpdtv0" timestamp="0"&gt;140&lt;/key&gt;&lt;/foreign-keys&gt;&lt;ref-type name="Report"&gt;27&lt;/ref-type&gt;&lt;contributors&gt;&lt;authors&gt;&lt;author&gt;Ghana Health Service,,&lt;/author&gt;&lt;/authors&gt;&lt;/contributors&gt;&lt;titles&gt;&lt;title&gt;Annual Report for the Year 2007&lt;/title&gt;&lt;/titles&gt;&lt;dates&gt;&lt;year&gt;2007&lt;/year&gt;&lt;/dates&gt;&lt;pub-location&gt;Accra, Ghana&lt;/pub-location&gt;&lt;publisher&gt; Ghana Health Service&lt;/publisher&gt;&lt;urls&gt;&lt;/urls&gt;&lt;/record&gt;&lt;/Cite&gt;&lt;/EndNote&gt;</w:instrText>
      </w:r>
      <w:r w:rsidR="00A85616" w:rsidRPr="00734951">
        <w:rPr>
          <w:rFonts w:ascii="Times New Roman" w:hAnsi="Times New Roman" w:cs="Times New Roman"/>
          <w:sz w:val="24"/>
          <w:szCs w:val="24"/>
          <w:lang w:val="en-GB"/>
        </w:rPr>
        <w:fldChar w:fldCharType="separate"/>
      </w:r>
      <w:r w:rsidR="00F20D69" w:rsidRPr="00734951">
        <w:rPr>
          <w:rFonts w:ascii="Times New Roman" w:hAnsi="Times New Roman" w:cs="Times New Roman"/>
          <w:noProof/>
          <w:sz w:val="24"/>
          <w:szCs w:val="24"/>
          <w:lang w:val="en-GB"/>
        </w:rPr>
        <w:t>(</w:t>
      </w:r>
      <w:hyperlink w:anchor="_ENREF_9" w:tooltip="Ghana Health Service, 2005 #141" w:history="1">
        <w:r w:rsidR="00E74FE6" w:rsidRPr="00734951">
          <w:rPr>
            <w:rFonts w:ascii="Times New Roman" w:hAnsi="Times New Roman" w:cs="Times New Roman"/>
            <w:noProof/>
            <w:sz w:val="24"/>
            <w:szCs w:val="24"/>
            <w:lang w:val="en-GB"/>
          </w:rPr>
          <w:t>Ghana Health Service 2005</w:t>
        </w:r>
      </w:hyperlink>
      <w:r w:rsidR="00F20D69" w:rsidRPr="00734951">
        <w:rPr>
          <w:rFonts w:ascii="Times New Roman" w:hAnsi="Times New Roman" w:cs="Times New Roman"/>
          <w:noProof/>
          <w:sz w:val="24"/>
          <w:szCs w:val="24"/>
          <w:lang w:val="en-GB"/>
        </w:rPr>
        <w:t xml:space="preserve">, </w:t>
      </w:r>
      <w:hyperlink w:anchor="_ENREF_10" w:tooltip="Ghana Health Service, 2007 #140" w:history="1">
        <w:r w:rsidR="00E74FE6" w:rsidRPr="00734951">
          <w:rPr>
            <w:rFonts w:ascii="Times New Roman" w:hAnsi="Times New Roman" w:cs="Times New Roman"/>
            <w:noProof/>
            <w:sz w:val="24"/>
            <w:szCs w:val="24"/>
            <w:lang w:val="en-GB"/>
          </w:rPr>
          <w:t>Ghana Health Service 2007</w:t>
        </w:r>
      </w:hyperlink>
      <w:r w:rsidR="00F20D69"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0C59EF" w:rsidRPr="00734951">
        <w:rPr>
          <w:rFonts w:ascii="Times New Roman" w:hAnsi="Times New Roman" w:cs="Times New Roman"/>
          <w:sz w:val="24"/>
          <w:szCs w:val="24"/>
          <w:lang w:val="en-GB"/>
        </w:rPr>
        <w:t xml:space="preserve">. </w:t>
      </w:r>
    </w:p>
    <w:p w:rsidR="006624AF" w:rsidRDefault="005E4909" w:rsidP="00306450">
      <w:pPr>
        <w:jc w:val="both"/>
        <w:rPr>
          <w:rFonts w:ascii="Times New Roman" w:hAnsi="Times New Roman" w:cs="Times New Roman"/>
          <w:sz w:val="24"/>
          <w:szCs w:val="24"/>
        </w:rPr>
      </w:pPr>
      <w:r w:rsidRPr="00734951">
        <w:rPr>
          <w:rFonts w:ascii="Times New Roman" w:hAnsi="Times New Roman" w:cs="Times New Roman"/>
          <w:sz w:val="24"/>
          <w:szCs w:val="24"/>
          <w:lang w:val="en-GB"/>
        </w:rPr>
        <w:t xml:space="preserve">Despite </w:t>
      </w:r>
      <w:r w:rsidR="00270A3A" w:rsidRPr="00734951">
        <w:rPr>
          <w:rFonts w:ascii="Times New Roman" w:hAnsi="Times New Roman" w:cs="Times New Roman"/>
          <w:sz w:val="24"/>
          <w:szCs w:val="24"/>
          <w:lang w:val="en-GB"/>
        </w:rPr>
        <w:t>these national surv</w:t>
      </w:r>
      <w:r w:rsidR="00F20D69" w:rsidRPr="00734951">
        <w:rPr>
          <w:rFonts w:ascii="Times New Roman" w:hAnsi="Times New Roman" w:cs="Times New Roman"/>
          <w:sz w:val="24"/>
          <w:szCs w:val="24"/>
          <w:lang w:val="en-GB"/>
        </w:rPr>
        <w:t xml:space="preserve">eys reporting </w:t>
      </w:r>
      <w:r w:rsidRPr="00734951">
        <w:rPr>
          <w:rFonts w:ascii="Times New Roman" w:hAnsi="Times New Roman" w:cs="Times New Roman"/>
          <w:sz w:val="24"/>
          <w:szCs w:val="24"/>
          <w:lang w:val="en-GB"/>
        </w:rPr>
        <w:t xml:space="preserve">availability of iodized salt in some households,  </w:t>
      </w:r>
      <w:r w:rsidR="00270A3A" w:rsidRPr="00734951">
        <w:rPr>
          <w:rFonts w:ascii="Times New Roman" w:hAnsi="Times New Roman" w:cs="Times New Roman"/>
          <w:sz w:val="24"/>
          <w:szCs w:val="24"/>
          <w:lang w:val="en-GB"/>
        </w:rPr>
        <w:t xml:space="preserve">follow-up </w:t>
      </w:r>
      <w:r w:rsidRPr="00734951">
        <w:rPr>
          <w:rFonts w:ascii="Times New Roman" w:hAnsi="Times New Roman" w:cs="Times New Roman"/>
          <w:sz w:val="24"/>
          <w:szCs w:val="24"/>
          <w:lang w:val="en-GB"/>
        </w:rPr>
        <w:t>s</w:t>
      </w:r>
      <w:r w:rsidR="00270A3A" w:rsidRPr="00734951">
        <w:rPr>
          <w:rFonts w:ascii="Times New Roman" w:hAnsi="Times New Roman" w:cs="Times New Roman"/>
          <w:sz w:val="24"/>
          <w:szCs w:val="24"/>
          <w:lang w:val="en-GB"/>
        </w:rPr>
        <w:t>urveys conducted during the</w:t>
      </w:r>
      <w:r w:rsidR="007811C9" w:rsidRPr="00734951">
        <w:rPr>
          <w:rFonts w:ascii="Times New Roman" w:hAnsi="Times New Roman" w:cs="Times New Roman"/>
          <w:sz w:val="24"/>
          <w:szCs w:val="24"/>
          <w:lang w:val="en-GB"/>
        </w:rPr>
        <w:t xml:space="preserve"> 2000s </w:t>
      </w:r>
      <w:r w:rsidR="00270A3A" w:rsidRPr="00734951">
        <w:rPr>
          <w:rFonts w:ascii="Times New Roman" w:hAnsi="Times New Roman" w:cs="Times New Roman"/>
          <w:sz w:val="24"/>
          <w:szCs w:val="24"/>
          <w:lang w:val="en-GB"/>
        </w:rPr>
        <w:t xml:space="preserve">to assess prevalence of IDD </w:t>
      </w:r>
      <w:r w:rsidR="00372EF5" w:rsidRPr="00734951">
        <w:rPr>
          <w:rFonts w:ascii="Times New Roman" w:hAnsi="Times New Roman" w:cs="Times New Roman"/>
          <w:sz w:val="24"/>
          <w:szCs w:val="24"/>
          <w:lang w:val="en-GB"/>
        </w:rPr>
        <w:t>showe</w:t>
      </w:r>
      <w:r w:rsidR="00896E3E" w:rsidRPr="00734951">
        <w:rPr>
          <w:rFonts w:ascii="Times New Roman" w:hAnsi="Times New Roman" w:cs="Times New Roman"/>
          <w:sz w:val="24"/>
          <w:szCs w:val="24"/>
          <w:lang w:val="en-GB"/>
        </w:rPr>
        <w:t>d that cases of goitre was</w:t>
      </w:r>
      <w:r w:rsidR="00484F82">
        <w:rPr>
          <w:rFonts w:ascii="Times New Roman" w:hAnsi="Times New Roman" w:cs="Times New Roman"/>
          <w:sz w:val="24"/>
          <w:szCs w:val="24"/>
          <w:lang w:val="en-GB"/>
        </w:rPr>
        <w:t xml:space="preserve"> </w:t>
      </w:r>
      <w:r w:rsidR="004A3981" w:rsidRPr="00734951">
        <w:rPr>
          <w:rFonts w:ascii="Times New Roman" w:hAnsi="Times New Roman" w:cs="Times New Roman"/>
          <w:sz w:val="24"/>
          <w:szCs w:val="24"/>
          <w:lang w:val="en-GB"/>
        </w:rPr>
        <w:t xml:space="preserve">persistently </w:t>
      </w:r>
      <w:r w:rsidR="00DC2E22" w:rsidRPr="00734951">
        <w:rPr>
          <w:rFonts w:ascii="Times New Roman" w:hAnsi="Times New Roman" w:cs="Times New Roman"/>
          <w:sz w:val="24"/>
          <w:szCs w:val="24"/>
          <w:lang w:val="en-GB"/>
        </w:rPr>
        <w:t>high</w:t>
      </w:r>
      <w:r w:rsidR="004A3981" w:rsidRPr="00734951">
        <w:rPr>
          <w:rFonts w:ascii="Times New Roman" w:hAnsi="Times New Roman" w:cs="Times New Roman"/>
          <w:sz w:val="24"/>
          <w:szCs w:val="24"/>
          <w:lang w:val="en-GB"/>
        </w:rPr>
        <w:t xml:space="preserve"> in Ghana</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&lt;EndNote&gt;&lt;Cite&gt;&lt;Author&gt;Ghana Health Service&lt;/Author&gt;&lt;Year&gt;2000&lt;/Year&gt;&lt;RecNum&gt;145&lt;/RecNum&gt;&lt;DisplayText&gt;(Ghana Health Service 2000)&lt;/DisplayText&gt;&lt;record&gt;&lt;rec-number&gt;145&lt;/rec-number&gt;&lt;foreign-keys&gt;&lt;key app="EN" db-id="0v2f9er9q9fsf5ed52cv9a5ved9ezadpdtv0" timestamp="0"&gt;145&lt;/key&gt;&lt;/foreign-keys&gt;&lt;ref-type name="Report"&gt;27&lt;/ref-type&gt;&lt;contributors&gt;&lt;authors&gt;&lt;author&gt;Ghana Health Service,,&lt;/author&gt;&lt;/authors&gt;&lt;/contributors&gt;&lt;titles&gt;&lt;title&gt;Annual Report for the Year 2000&lt;/title&gt;&lt;/titles&gt;&lt;dates&gt;&lt;year&gt;2000&lt;/year&gt;&lt;/dates&gt;&lt;pub-location&gt;Accra, Ghana&lt;/pub-location&gt;&lt;publisher&gt;Ghana Health Service&lt;/publisher&gt;&lt;urls&gt;&lt;/urls&gt;&lt;/record&gt;&lt;/Cite&gt;&lt;/EndNote&gt;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8" w:tooltip="Ghana Health Service, 2000 #145" w:history="1">
        <w:r w:rsidR="00E74FE6" w:rsidRPr="00734951">
          <w:rPr>
            <w:rFonts w:ascii="Times New Roman" w:hAnsi="Times New Roman" w:cs="Times New Roman"/>
            <w:noProof/>
            <w:sz w:val="24"/>
            <w:szCs w:val="24"/>
            <w:lang w:val="en-GB"/>
          </w:rPr>
          <w:t>Ghana Health Service 2000</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372EF5" w:rsidRPr="00734951">
        <w:rPr>
          <w:rFonts w:ascii="Times New Roman" w:hAnsi="Times New Roman" w:cs="Times New Roman"/>
          <w:sz w:val="24"/>
          <w:szCs w:val="24"/>
          <w:lang w:val="en-GB"/>
        </w:rPr>
        <w:t xml:space="preserve">. </w:t>
      </w:r>
      <w:r w:rsidR="00372EF5" w:rsidRPr="00734951">
        <w:rPr>
          <w:rFonts w:ascii="Times New Roman" w:hAnsi="Times New Roman" w:cs="Times New Roman"/>
          <w:sz w:val="24"/>
          <w:szCs w:val="24"/>
        </w:rPr>
        <w:t>Therefore, following the Food</w:t>
      </w:r>
      <w:r w:rsidR="00DC2E22" w:rsidRPr="00734951">
        <w:rPr>
          <w:rFonts w:ascii="Times New Roman" w:hAnsi="Times New Roman" w:cs="Times New Roman"/>
          <w:sz w:val="24"/>
          <w:szCs w:val="24"/>
        </w:rPr>
        <w:t xml:space="preserve"> and Drugs Board amendment Act (</w:t>
      </w:r>
      <w:r w:rsidR="00372EF5" w:rsidRPr="00734951">
        <w:rPr>
          <w:rFonts w:ascii="Times New Roman" w:hAnsi="Times New Roman" w:cs="Times New Roman"/>
          <w:sz w:val="24"/>
          <w:szCs w:val="24"/>
        </w:rPr>
        <w:t xml:space="preserve">Act 523 of </w:t>
      </w:r>
      <w:r w:rsidR="00D71344" w:rsidRPr="00734951">
        <w:rPr>
          <w:rFonts w:ascii="Times New Roman" w:hAnsi="Times New Roman" w:cs="Times New Roman"/>
          <w:sz w:val="24"/>
          <w:szCs w:val="24"/>
        </w:rPr>
        <w:t>1996</w:t>
      </w:r>
      <w:r w:rsidR="00DC2E22" w:rsidRPr="00734951">
        <w:rPr>
          <w:rFonts w:ascii="Times New Roman" w:hAnsi="Times New Roman" w:cs="Times New Roman"/>
          <w:sz w:val="24"/>
          <w:szCs w:val="24"/>
        </w:rPr>
        <w:t>)</w:t>
      </w:r>
      <w:r w:rsidR="00372EF5" w:rsidRPr="00734951">
        <w:rPr>
          <w:rFonts w:ascii="Times New Roman" w:hAnsi="Times New Roman" w:cs="Times New Roman"/>
          <w:sz w:val="24"/>
          <w:szCs w:val="24"/>
        </w:rPr>
        <w:t xml:space="preserve">, the Ministry of Health and the Ghana Health Service launched and propagated health </w:t>
      </w:r>
      <w:r w:rsidR="00270A3A" w:rsidRPr="00734951">
        <w:rPr>
          <w:rFonts w:ascii="Times New Roman" w:hAnsi="Times New Roman" w:cs="Times New Roman"/>
          <w:sz w:val="24"/>
          <w:szCs w:val="24"/>
        </w:rPr>
        <w:t xml:space="preserve">promotion and </w:t>
      </w:r>
      <w:r w:rsidR="00372EF5" w:rsidRPr="00734951">
        <w:rPr>
          <w:rFonts w:ascii="Times New Roman" w:hAnsi="Times New Roman" w:cs="Times New Roman"/>
          <w:sz w:val="24"/>
          <w:szCs w:val="24"/>
        </w:rPr>
        <w:t>education</w:t>
      </w:r>
      <w:r w:rsidR="00896E3E" w:rsidRPr="00734951">
        <w:rPr>
          <w:rFonts w:ascii="Times New Roman" w:hAnsi="Times New Roman" w:cs="Times New Roman"/>
          <w:sz w:val="24"/>
          <w:szCs w:val="24"/>
        </w:rPr>
        <w:t>al</w:t>
      </w:r>
      <w:r w:rsidR="0029543E">
        <w:rPr>
          <w:rFonts w:ascii="Times New Roman" w:hAnsi="Times New Roman" w:cs="Times New Roman"/>
          <w:sz w:val="24"/>
          <w:szCs w:val="24"/>
        </w:rPr>
        <w:t xml:space="preserve"> </w:t>
      </w:r>
      <w:r w:rsidR="00270A3A" w:rsidRPr="00734951">
        <w:rPr>
          <w:rFonts w:ascii="Times New Roman" w:hAnsi="Times New Roman" w:cs="Times New Roman"/>
          <w:sz w:val="24"/>
          <w:szCs w:val="24"/>
        </w:rPr>
        <w:t xml:space="preserve">campaigns </w:t>
      </w:r>
      <w:r w:rsidR="00372EF5" w:rsidRPr="00734951">
        <w:rPr>
          <w:rFonts w:ascii="Times New Roman" w:hAnsi="Times New Roman" w:cs="Times New Roman"/>
          <w:sz w:val="24"/>
          <w:szCs w:val="24"/>
        </w:rPr>
        <w:t xml:space="preserve">to create awareness about the importance of </w:t>
      </w:r>
      <w:r w:rsidR="00270A3A" w:rsidRPr="00734951">
        <w:rPr>
          <w:rFonts w:ascii="Times New Roman" w:hAnsi="Times New Roman" w:cs="Times New Roman"/>
          <w:sz w:val="24"/>
          <w:szCs w:val="24"/>
        </w:rPr>
        <w:t>consuming</w:t>
      </w:r>
      <w:r w:rsidR="00DC2E22" w:rsidRPr="00734951">
        <w:rPr>
          <w:rFonts w:ascii="Times New Roman" w:hAnsi="Times New Roman" w:cs="Times New Roman"/>
          <w:sz w:val="24"/>
          <w:szCs w:val="24"/>
        </w:rPr>
        <w:t xml:space="preserve"> AIS</w:t>
      </w:r>
      <w:r w:rsidR="00A85616" w:rsidRPr="00734951">
        <w:rPr>
          <w:rFonts w:ascii="Times New Roman" w:hAnsi="Times New Roman" w:cs="Times New Roman"/>
          <w:sz w:val="24"/>
          <w:szCs w:val="24"/>
        </w:rPr>
        <w:fldChar w:fldCharType="begin"/>
      </w:r>
      <w:r w:rsidR="00941BCF" w:rsidRPr="00734951">
        <w:rPr>
          <w:rFonts w:ascii="Times New Roman" w:hAnsi="Times New Roman" w:cs="Times New Roman"/>
          <w:sz w:val="24"/>
          <w:szCs w:val="24"/>
        </w:rPr>
        <w:instrText xml:space="preserve"> ADDIN EN.CITE &lt;EndNote&gt;&lt;Cite&gt;&lt;Author&gt;Ghana Health Service&lt;/Author&gt;&lt;Year&gt;2005&lt;/Year&gt;&lt;RecNum&gt;141&lt;/RecNum&gt;&lt;DisplayText&gt;(Ghana Health Service 2005)&lt;/DisplayText&gt;&lt;record&gt;&lt;rec-number&gt;141&lt;/rec-number&gt;&lt;foreign-keys&gt;&lt;key app="EN" db-id="0v2f9er9q9fsf5ed52cv9a5ved9ezadpdtv0" timestamp="0"&gt;141&lt;/key&gt;&lt;/foreign-keys&gt;&lt;ref-type name="Report"&gt;27&lt;/ref-type&gt;&lt;contributors&gt;&lt;authors&gt;&lt;author&gt;Ghana Health Service,,&lt;/author&gt;&lt;/authors&gt;&lt;tertiary-authors&gt;&lt;author&gt;Digital Convenience Ltd&lt;/author&gt;&lt;/tertiary-authors&gt;&lt;/contributors&gt;&lt;titles&gt;&lt;title&gt;Imagine Ghana Free of Malnutrition: A Concept Paper for Addressing Malnutrition in Ghana as a Developmental Problem, using Health as an Entry Point Accra&lt;/title&gt;&lt;/titles&gt;&lt;dates&gt;&lt;year&gt;2005&lt;/year&gt;&lt;/dates&gt;&lt;pub-location&gt;Accra, Ghana&lt;/pub-location&gt;&lt;publisher&gt;Ghana Health Service&lt;/publisher&gt;&lt;urls&gt;&lt;/urls&gt;&lt;/record&gt;&lt;/Cite&gt;&lt;/EndNote&gt;</w:instrText>
      </w:r>
      <w:r w:rsidR="00A85616" w:rsidRPr="00734951">
        <w:rPr>
          <w:rFonts w:ascii="Times New Roman" w:hAnsi="Times New Roman" w:cs="Times New Roman"/>
          <w:sz w:val="24"/>
          <w:szCs w:val="24"/>
        </w:rPr>
        <w:fldChar w:fldCharType="separate"/>
      </w:r>
      <w:r w:rsidR="00941BCF" w:rsidRPr="00734951">
        <w:rPr>
          <w:rFonts w:ascii="Times New Roman" w:hAnsi="Times New Roman" w:cs="Times New Roman"/>
          <w:noProof/>
          <w:sz w:val="24"/>
          <w:szCs w:val="24"/>
        </w:rPr>
        <w:t>(</w:t>
      </w:r>
      <w:hyperlink w:anchor="_ENREF_9" w:tooltip="Ghana Health Service, 2005 #141" w:history="1">
        <w:r w:rsidR="00E74FE6" w:rsidRPr="00734951">
          <w:rPr>
            <w:rFonts w:ascii="Times New Roman" w:hAnsi="Times New Roman" w:cs="Times New Roman"/>
            <w:noProof/>
            <w:sz w:val="24"/>
            <w:szCs w:val="24"/>
          </w:rPr>
          <w:t>Ghana Health Service 2005</w:t>
        </w:r>
      </w:hyperlink>
      <w:r w:rsidR="00941BCF"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00A10F00" w:rsidRPr="00734951">
        <w:rPr>
          <w:rFonts w:ascii="Times New Roman" w:hAnsi="Times New Roman" w:cs="Times New Roman"/>
          <w:sz w:val="24"/>
          <w:szCs w:val="24"/>
        </w:rPr>
        <w:t xml:space="preserve">. </w:t>
      </w:r>
    </w:p>
    <w:p w:rsidR="00E91B2C" w:rsidRPr="00C1442E" w:rsidRDefault="000F1D94" w:rsidP="00ED3461">
      <w:pPr>
        <w:spacing w:after="0"/>
        <w:jc w:val="both"/>
        <w:rPr>
          <w:rFonts w:ascii="Times New Roman" w:hAnsi="Times New Roman" w:cs="Times New Roman"/>
          <w:sz w:val="24"/>
          <w:szCs w:val="24"/>
        </w:rPr>
      </w:pPr>
      <w:r w:rsidRPr="00C1442E">
        <w:rPr>
          <w:rFonts w:ascii="Times New Roman" w:hAnsi="Times New Roman" w:cs="Times New Roman"/>
          <w:sz w:val="24"/>
          <w:szCs w:val="24"/>
        </w:rPr>
        <w:t>Health education, the core component of health promotion, was the main strategy</w:t>
      </w:r>
      <w:r w:rsidR="00372A86" w:rsidRPr="00C1442E">
        <w:rPr>
          <w:rFonts w:ascii="Times New Roman" w:hAnsi="Times New Roman" w:cs="Times New Roman"/>
          <w:sz w:val="24"/>
          <w:szCs w:val="24"/>
        </w:rPr>
        <w:t xml:space="preserve"> to achieve their objective</w:t>
      </w:r>
      <w:r w:rsidRPr="00C1442E">
        <w:rPr>
          <w:rFonts w:ascii="Times New Roman" w:hAnsi="Times New Roman" w:cs="Times New Roman"/>
          <w:sz w:val="24"/>
          <w:szCs w:val="24"/>
        </w:rPr>
        <w:t xml:space="preserve">. </w:t>
      </w:r>
      <w:r w:rsidR="002A2449" w:rsidRPr="00C1442E">
        <w:rPr>
          <w:rFonts w:ascii="Times New Roman" w:hAnsi="Times New Roman" w:cs="Times New Roman"/>
          <w:sz w:val="24"/>
          <w:szCs w:val="24"/>
        </w:rPr>
        <w:t>Stakeholders</w:t>
      </w:r>
      <w:r w:rsidRPr="00C1442E">
        <w:rPr>
          <w:rFonts w:ascii="Times New Roman" w:hAnsi="Times New Roman" w:cs="Times New Roman"/>
          <w:sz w:val="24"/>
          <w:szCs w:val="24"/>
        </w:rPr>
        <w:t xml:space="preserve"> in the salt supply chain </w:t>
      </w:r>
      <w:r w:rsidR="002A2449" w:rsidRPr="00C1442E">
        <w:rPr>
          <w:rFonts w:ascii="Times New Roman" w:hAnsi="Times New Roman" w:cs="Times New Roman"/>
          <w:sz w:val="24"/>
          <w:szCs w:val="24"/>
        </w:rPr>
        <w:t xml:space="preserve">were empowered with </w:t>
      </w:r>
      <w:r w:rsidRPr="00C1442E">
        <w:rPr>
          <w:rFonts w:ascii="Times New Roman" w:hAnsi="Times New Roman" w:cs="Times New Roman"/>
          <w:sz w:val="24"/>
          <w:szCs w:val="24"/>
        </w:rPr>
        <w:t xml:space="preserve">information on </w:t>
      </w:r>
      <w:r w:rsidR="007608DE" w:rsidRPr="00C1442E">
        <w:rPr>
          <w:rFonts w:ascii="Times New Roman" w:hAnsi="Times New Roman" w:cs="Times New Roman"/>
          <w:sz w:val="24"/>
          <w:szCs w:val="24"/>
        </w:rPr>
        <w:t xml:space="preserve">the </w:t>
      </w:r>
      <w:r w:rsidRPr="00C1442E">
        <w:rPr>
          <w:rFonts w:ascii="Times New Roman" w:hAnsi="Times New Roman" w:cs="Times New Roman"/>
          <w:sz w:val="24"/>
          <w:szCs w:val="24"/>
        </w:rPr>
        <w:t xml:space="preserve">benefits </w:t>
      </w:r>
      <w:r w:rsidR="002A2449" w:rsidRPr="00C1442E">
        <w:rPr>
          <w:rFonts w:ascii="Times New Roman" w:hAnsi="Times New Roman" w:cs="Times New Roman"/>
          <w:sz w:val="24"/>
          <w:szCs w:val="24"/>
        </w:rPr>
        <w:t xml:space="preserve">of using iodized salt </w:t>
      </w:r>
      <w:r w:rsidRPr="00C1442E">
        <w:rPr>
          <w:rFonts w:ascii="Times New Roman" w:hAnsi="Times New Roman" w:cs="Times New Roman"/>
          <w:sz w:val="24"/>
          <w:szCs w:val="24"/>
        </w:rPr>
        <w:t xml:space="preserve">and </w:t>
      </w:r>
      <w:r w:rsidR="002A2449" w:rsidRPr="00C1442E">
        <w:rPr>
          <w:rFonts w:ascii="Times New Roman" w:hAnsi="Times New Roman" w:cs="Times New Roman"/>
          <w:sz w:val="24"/>
          <w:szCs w:val="24"/>
        </w:rPr>
        <w:t xml:space="preserve">the </w:t>
      </w:r>
      <w:r w:rsidR="007608DE" w:rsidRPr="00C1442E">
        <w:rPr>
          <w:rFonts w:ascii="Times New Roman" w:hAnsi="Times New Roman" w:cs="Times New Roman"/>
          <w:sz w:val="24"/>
          <w:szCs w:val="24"/>
        </w:rPr>
        <w:t xml:space="preserve">effects of </w:t>
      </w:r>
      <w:r w:rsidR="002A2449" w:rsidRPr="00C1442E">
        <w:rPr>
          <w:rFonts w:ascii="Times New Roman" w:hAnsi="Times New Roman" w:cs="Times New Roman"/>
          <w:sz w:val="24"/>
          <w:szCs w:val="24"/>
        </w:rPr>
        <w:t>deficiency</w:t>
      </w:r>
      <w:r w:rsidRPr="00C1442E">
        <w:rPr>
          <w:rFonts w:ascii="Times New Roman" w:hAnsi="Times New Roman" w:cs="Times New Roman"/>
          <w:sz w:val="24"/>
          <w:szCs w:val="24"/>
        </w:rPr>
        <w:t xml:space="preserve">. </w:t>
      </w:r>
      <w:r w:rsidR="002A2449" w:rsidRPr="00C1442E">
        <w:rPr>
          <w:rFonts w:ascii="Times New Roman" w:hAnsi="Times New Roman" w:cs="Times New Roman"/>
          <w:sz w:val="24"/>
          <w:szCs w:val="24"/>
        </w:rPr>
        <w:t>Through the Nutrition Departm</w:t>
      </w:r>
      <w:r w:rsidR="007608DE" w:rsidRPr="00C1442E">
        <w:rPr>
          <w:rFonts w:ascii="Times New Roman" w:hAnsi="Times New Roman" w:cs="Times New Roman"/>
          <w:sz w:val="24"/>
          <w:szCs w:val="24"/>
        </w:rPr>
        <w:t xml:space="preserve">ent of Ghana Health Service in partnership with </w:t>
      </w:r>
      <w:r w:rsidR="002A2449" w:rsidRPr="00C1442E">
        <w:rPr>
          <w:rFonts w:ascii="Times New Roman" w:hAnsi="Times New Roman" w:cs="Times New Roman"/>
          <w:sz w:val="24"/>
          <w:szCs w:val="24"/>
        </w:rPr>
        <w:t xml:space="preserve">UNICEF, the new communication and advocacy </w:t>
      </w:r>
      <w:r w:rsidR="009B56FB" w:rsidRPr="00C1442E">
        <w:rPr>
          <w:rFonts w:ascii="Times New Roman" w:hAnsi="Times New Roman" w:cs="Times New Roman"/>
          <w:sz w:val="24"/>
          <w:szCs w:val="24"/>
        </w:rPr>
        <w:t>campaign</w:t>
      </w:r>
      <w:r w:rsidR="002A2449" w:rsidRPr="00C1442E">
        <w:rPr>
          <w:rFonts w:ascii="Times New Roman" w:hAnsi="Times New Roman" w:cs="Times New Roman"/>
          <w:sz w:val="24"/>
          <w:szCs w:val="24"/>
        </w:rPr>
        <w:t xml:space="preserve"> on </w:t>
      </w:r>
      <w:r w:rsidR="007608DE" w:rsidRPr="00C1442E">
        <w:rPr>
          <w:rFonts w:ascii="Times New Roman" w:hAnsi="Times New Roman" w:cs="Times New Roman"/>
          <w:sz w:val="24"/>
          <w:szCs w:val="24"/>
        </w:rPr>
        <w:t xml:space="preserve">USI </w:t>
      </w:r>
      <w:r w:rsidR="002A2449" w:rsidRPr="00C1442E">
        <w:rPr>
          <w:rFonts w:ascii="Times New Roman" w:hAnsi="Times New Roman" w:cs="Times New Roman"/>
          <w:sz w:val="24"/>
          <w:szCs w:val="24"/>
        </w:rPr>
        <w:t xml:space="preserve">in Ghana was </w:t>
      </w:r>
      <w:r w:rsidR="009B56FB" w:rsidRPr="00C1442E">
        <w:rPr>
          <w:rFonts w:ascii="Times New Roman" w:hAnsi="Times New Roman" w:cs="Times New Roman"/>
          <w:sz w:val="24"/>
          <w:szCs w:val="24"/>
        </w:rPr>
        <w:t>launched</w:t>
      </w:r>
      <w:r w:rsidR="002A2449" w:rsidRPr="00C1442E">
        <w:rPr>
          <w:rFonts w:ascii="Times New Roman" w:hAnsi="Times New Roman" w:cs="Times New Roman"/>
          <w:sz w:val="24"/>
          <w:szCs w:val="24"/>
        </w:rPr>
        <w:t xml:space="preserve"> in Oc</w:t>
      </w:r>
      <w:r w:rsidR="009B56FB" w:rsidRPr="00C1442E">
        <w:rPr>
          <w:rFonts w:ascii="Times New Roman" w:hAnsi="Times New Roman" w:cs="Times New Roman"/>
          <w:sz w:val="24"/>
          <w:szCs w:val="24"/>
        </w:rPr>
        <w:t xml:space="preserve">tober </w:t>
      </w:r>
      <w:r w:rsidR="002A2449" w:rsidRPr="00C1442E">
        <w:rPr>
          <w:rFonts w:ascii="Times New Roman" w:hAnsi="Times New Roman" w:cs="Times New Roman"/>
          <w:sz w:val="24"/>
          <w:szCs w:val="24"/>
        </w:rPr>
        <w:t>2013</w:t>
      </w:r>
      <w:r w:rsidR="00ED3461" w:rsidRPr="00C1442E">
        <w:rPr>
          <w:rFonts w:ascii="Times New Roman" w:hAnsi="Times New Roman" w:cs="Times New Roman"/>
          <w:sz w:val="24"/>
          <w:szCs w:val="24"/>
        </w:rPr>
        <w:t xml:space="preserve">. It was dabbed the ‘smart salt campaign’. The aim was </w:t>
      </w:r>
      <w:r w:rsidR="009B56FB" w:rsidRPr="00C1442E">
        <w:rPr>
          <w:rFonts w:ascii="Times New Roman" w:hAnsi="Times New Roman" w:cs="Times New Roman"/>
          <w:sz w:val="24"/>
          <w:szCs w:val="24"/>
        </w:rPr>
        <w:t xml:space="preserve">to sensitize and solicit support of stakeholders on iodized salt. </w:t>
      </w:r>
    </w:p>
    <w:p w:rsidR="006624AF" w:rsidRPr="00C1442E" w:rsidRDefault="009B56FB" w:rsidP="00306450">
      <w:pPr>
        <w:jc w:val="both"/>
        <w:rPr>
          <w:rFonts w:ascii="Times New Roman" w:hAnsi="Times New Roman" w:cs="Times New Roman"/>
          <w:sz w:val="24"/>
          <w:szCs w:val="24"/>
        </w:rPr>
      </w:pPr>
      <w:r w:rsidRPr="00C1442E">
        <w:rPr>
          <w:rFonts w:ascii="Times New Roman" w:hAnsi="Times New Roman" w:cs="Times New Roman"/>
          <w:sz w:val="24"/>
          <w:szCs w:val="24"/>
        </w:rPr>
        <w:t>Mass social mobilization campaign</w:t>
      </w:r>
      <w:r w:rsidR="00B14A12" w:rsidRPr="00C1442E">
        <w:rPr>
          <w:rFonts w:ascii="Times New Roman" w:hAnsi="Times New Roman" w:cs="Times New Roman"/>
          <w:sz w:val="24"/>
          <w:szCs w:val="24"/>
        </w:rPr>
        <w:t>s in the p</w:t>
      </w:r>
      <w:r w:rsidR="007608DE" w:rsidRPr="00C1442E">
        <w:rPr>
          <w:rFonts w:ascii="Times New Roman" w:hAnsi="Times New Roman" w:cs="Times New Roman"/>
          <w:sz w:val="24"/>
          <w:szCs w:val="24"/>
        </w:rPr>
        <w:t>rint and electronic media as well as</w:t>
      </w:r>
      <w:r w:rsidRPr="00C1442E">
        <w:rPr>
          <w:rFonts w:ascii="Times New Roman" w:hAnsi="Times New Roman" w:cs="Times New Roman"/>
          <w:sz w:val="24"/>
          <w:szCs w:val="24"/>
        </w:rPr>
        <w:t xml:space="preserve"> face-to-face </w:t>
      </w:r>
      <w:r w:rsidR="00B14A12" w:rsidRPr="00C1442E">
        <w:rPr>
          <w:rFonts w:ascii="Times New Roman" w:hAnsi="Times New Roman" w:cs="Times New Roman"/>
          <w:sz w:val="24"/>
          <w:szCs w:val="24"/>
        </w:rPr>
        <w:t xml:space="preserve">awareness </w:t>
      </w:r>
      <w:r w:rsidRPr="00C1442E">
        <w:rPr>
          <w:rFonts w:ascii="Times New Roman" w:hAnsi="Times New Roman" w:cs="Times New Roman"/>
          <w:sz w:val="24"/>
          <w:szCs w:val="24"/>
        </w:rPr>
        <w:t>activities</w:t>
      </w:r>
      <w:r w:rsidR="007608DE" w:rsidRPr="00C1442E">
        <w:rPr>
          <w:rFonts w:ascii="Times New Roman" w:hAnsi="Times New Roman" w:cs="Times New Roman"/>
          <w:sz w:val="24"/>
          <w:szCs w:val="24"/>
        </w:rPr>
        <w:t xml:space="preserve"> in</w:t>
      </w:r>
      <w:r w:rsidR="00D76EC2" w:rsidRPr="00C1442E">
        <w:rPr>
          <w:rFonts w:ascii="Times New Roman" w:hAnsi="Times New Roman" w:cs="Times New Roman"/>
          <w:sz w:val="24"/>
          <w:szCs w:val="24"/>
        </w:rPr>
        <w:t xml:space="preserve"> </w:t>
      </w:r>
      <w:r w:rsidR="00ED3461" w:rsidRPr="00C1442E">
        <w:rPr>
          <w:rFonts w:ascii="Times New Roman" w:hAnsi="Times New Roman" w:cs="Times New Roman"/>
          <w:sz w:val="24"/>
          <w:szCs w:val="24"/>
        </w:rPr>
        <w:t xml:space="preserve">communities, schools, public places </w:t>
      </w:r>
      <w:r w:rsidR="00B14A12" w:rsidRPr="00C1442E">
        <w:rPr>
          <w:rFonts w:ascii="Times New Roman" w:hAnsi="Times New Roman" w:cs="Times New Roman"/>
          <w:sz w:val="24"/>
          <w:szCs w:val="24"/>
        </w:rPr>
        <w:t xml:space="preserve">and health facilities </w:t>
      </w:r>
      <w:r w:rsidR="001D14E8" w:rsidRPr="00C1442E">
        <w:rPr>
          <w:rFonts w:ascii="Times New Roman" w:hAnsi="Times New Roman" w:cs="Times New Roman"/>
          <w:sz w:val="24"/>
          <w:szCs w:val="24"/>
        </w:rPr>
        <w:t>were in</w:t>
      </w:r>
      <w:r w:rsidR="00ED3461" w:rsidRPr="00C1442E">
        <w:rPr>
          <w:rFonts w:ascii="Times New Roman" w:hAnsi="Times New Roman" w:cs="Times New Roman"/>
          <w:sz w:val="24"/>
          <w:szCs w:val="24"/>
        </w:rPr>
        <w:t xml:space="preserve">itiated </w:t>
      </w:r>
      <w:r w:rsidRPr="00C1442E">
        <w:rPr>
          <w:rFonts w:ascii="Times New Roman" w:hAnsi="Times New Roman" w:cs="Times New Roman"/>
          <w:sz w:val="24"/>
          <w:szCs w:val="24"/>
        </w:rPr>
        <w:t>to increase the number of households consuming</w:t>
      </w:r>
      <w:r w:rsidR="007608DE" w:rsidRPr="00C1442E">
        <w:rPr>
          <w:rFonts w:ascii="Times New Roman" w:hAnsi="Times New Roman" w:cs="Times New Roman"/>
          <w:sz w:val="24"/>
          <w:szCs w:val="24"/>
        </w:rPr>
        <w:t xml:space="preserve"> AIS. Ultimately, the goal was to </w:t>
      </w:r>
      <w:r w:rsidR="002A2449" w:rsidRPr="00C1442E">
        <w:rPr>
          <w:rFonts w:ascii="Times New Roman" w:hAnsi="Times New Roman" w:cs="Times New Roman"/>
          <w:sz w:val="24"/>
          <w:szCs w:val="24"/>
        </w:rPr>
        <w:t xml:space="preserve">improve iodine nutrition of Ghanaians </w:t>
      </w:r>
      <w:r w:rsidR="001D14E8" w:rsidRPr="00C1442E">
        <w:rPr>
          <w:rFonts w:ascii="Times New Roman" w:hAnsi="Times New Roman" w:cs="Times New Roman"/>
          <w:sz w:val="24"/>
          <w:szCs w:val="24"/>
        </w:rPr>
        <w:t xml:space="preserve">thereby </w:t>
      </w:r>
      <w:r w:rsidR="002A2449" w:rsidRPr="00C1442E">
        <w:rPr>
          <w:rFonts w:ascii="Times New Roman" w:hAnsi="Times New Roman" w:cs="Times New Roman"/>
          <w:sz w:val="24"/>
          <w:szCs w:val="24"/>
        </w:rPr>
        <w:t>minimiz</w:t>
      </w:r>
      <w:r w:rsidR="001D14E8" w:rsidRPr="00C1442E">
        <w:rPr>
          <w:rFonts w:ascii="Times New Roman" w:hAnsi="Times New Roman" w:cs="Times New Roman"/>
          <w:sz w:val="24"/>
          <w:szCs w:val="24"/>
        </w:rPr>
        <w:t>ing</w:t>
      </w:r>
      <w:r w:rsidR="002A2449" w:rsidRPr="00C1442E">
        <w:rPr>
          <w:rFonts w:ascii="Times New Roman" w:hAnsi="Times New Roman" w:cs="Times New Roman"/>
          <w:sz w:val="24"/>
          <w:szCs w:val="24"/>
        </w:rPr>
        <w:t xml:space="preserve"> incidence of iodine deficie</w:t>
      </w:r>
      <w:r w:rsidR="0005778E" w:rsidRPr="00C1442E">
        <w:rPr>
          <w:rFonts w:ascii="Times New Roman" w:hAnsi="Times New Roman" w:cs="Times New Roman"/>
          <w:sz w:val="24"/>
          <w:szCs w:val="24"/>
        </w:rPr>
        <w:t xml:space="preserve">ncy complications such as </w:t>
      </w:r>
      <w:proofErr w:type="spellStart"/>
      <w:r w:rsidR="0005778E" w:rsidRPr="00C1442E">
        <w:rPr>
          <w:rFonts w:ascii="Times New Roman" w:hAnsi="Times New Roman" w:cs="Times New Roman"/>
          <w:sz w:val="24"/>
          <w:szCs w:val="24"/>
        </w:rPr>
        <w:t>goitre</w:t>
      </w:r>
      <w:proofErr w:type="spellEnd"/>
      <w:r w:rsidR="002A2449" w:rsidRPr="00C1442E">
        <w:rPr>
          <w:rFonts w:ascii="Times New Roman" w:hAnsi="Times New Roman" w:cs="Times New Roman"/>
          <w:sz w:val="24"/>
          <w:szCs w:val="24"/>
        </w:rPr>
        <w:t>, growth and mental retardation</w:t>
      </w:r>
      <w:r w:rsidR="009A2485" w:rsidRPr="00C1442E">
        <w:rPr>
          <w:rFonts w:ascii="Times New Roman" w:hAnsi="Times New Roman" w:cs="Times New Roman"/>
          <w:sz w:val="24"/>
          <w:szCs w:val="24"/>
        </w:rPr>
        <w:t>. A</w:t>
      </w:r>
      <w:r w:rsidR="00664878" w:rsidRPr="00C1442E">
        <w:rPr>
          <w:rFonts w:ascii="Times New Roman" w:hAnsi="Times New Roman" w:cs="Times New Roman"/>
          <w:sz w:val="24"/>
          <w:szCs w:val="24"/>
        </w:rPr>
        <w:t>s part of the h</w:t>
      </w:r>
      <w:r w:rsidR="000F1D94" w:rsidRPr="00C1442E">
        <w:rPr>
          <w:rFonts w:ascii="Times New Roman" w:hAnsi="Times New Roman" w:cs="Times New Roman"/>
          <w:sz w:val="24"/>
          <w:szCs w:val="24"/>
        </w:rPr>
        <w:t xml:space="preserve">ealth </w:t>
      </w:r>
      <w:r w:rsidR="00664878" w:rsidRPr="00C1442E">
        <w:rPr>
          <w:rFonts w:ascii="Times New Roman" w:hAnsi="Times New Roman" w:cs="Times New Roman"/>
          <w:sz w:val="24"/>
          <w:szCs w:val="24"/>
        </w:rPr>
        <w:t xml:space="preserve">promotion strategy to increase use of AIS, health </w:t>
      </w:r>
      <w:r w:rsidR="000F1D94" w:rsidRPr="00C1442E">
        <w:rPr>
          <w:rFonts w:ascii="Times New Roman" w:hAnsi="Times New Roman" w:cs="Times New Roman"/>
          <w:sz w:val="24"/>
          <w:szCs w:val="24"/>
        </w:rPr>
        <w:t xml:space="preserve">protection </w:t>
      </w:r>
      <w:r w:rsidR="00664878" w:rsidRPr="00C1442E">
        <w:rPr>
          <w:rFonts w:ascii="Times New Roman" w:hAnsi="Times New Roman" w:cs="Times New Roman"/>
          <w:sz w:val="24"/>
          <w:szCs w:val="24"/>
        </w:rPr>
        <w:t>regula</w:t>
      </w:r>
      <w:r w:rsidR="007608DE" w:rsidRPr="00C1442E">
        <w:rPr>
          <w:rFonts w:ascii="Times New Roman" w:hAnsi="Times New Roman" w:cs="Times New Roman"/>
          <w:sz w:val="24"/>
          <w:szCs w:val="24"/>
        </w:rPr>
        <w:t xml:space="preserve">tions and policies were enacted and in some cases strengthened. </w:t>
      </w:r>
      <w:r w:rsidR="00664878" w:rsidRPr="00C1442E">
        <w:rPr>
          <w:rFonts w:ascii="Times New Roman" w:hAnsi="Times New Roman" w:cs="Times New Roman"/>
          <w:sz w:val="24"/>
          <w:szCs w:val="24"/>
        </w:rPr>
        <w:t xml:space="preserve">This included the policy on mandatory labeling of </w:t>
      </w:r>
      <w:r w:rsidR="007608DE" w:rsidRPr="00C1442E">
        <w:rPr>
          <w:rFonts w:ascii="Times New Roman" w:hAnsi="Times New Roman" w:cs="Times New Roman"/>
          <w:sz w:val="24"/>
          <w:szCs w:val="24"/>
        </w:rPr>
        <w:t xml:space="preserve">commercially </w:t>
      </w:r>
      <w:r w:rsidR="00664878" w:rsidRPr="00C1442E">
        <w:rPr>
          <w:rFonts w:ascii="Times New Roman" w:hAnsi="Times New Roman" w:cs="Times New Roman"/>
          <w:sz w:val="24"/>
          <w:szCs w:val="24"/>
        </w:rPr>
        <w:t xml:space="preserve">processed salt with as either </w:t>
      </w:r>
      <w:r w:rsidR="007608DE" w:rsidRPr="00C1442E">
        <w:rPr>
          <w:rFonts w:ascii="Times New Roman" w:hAnsi="Times New Roman" w:cs="Times New Roman"/>
          <w:sz w:val="24"/>
          <w:szCs w:val="24"/>
        </w:rPr>
        <w:t xml:space="preserve">or not </w:t>
      </w:r>
      <w:r w:rsidR="00664878" w:rsidRPr="00C1442E">
        <w:rPr>
          <w:rFonts w:ascii="Times New Roman" w:hAnsi="Times New Roman" w:cs="Times New Roman"/>
          <w:sz w:val="24"/>
          <w:szCs w:val="24"/>
        </w:rPr>
        <w:t>iodized</w:t>
      </w:r>
      <w:r w:rsidR="007608DE" w:rsidRPr="00C1442E">
        <w:rPr>
          <w:rFonts w:ascii="Times New Roman" w:hAnsi="Times New Roman" w:cs="Times New Roman"/>
          <w:sz w:val="24"/>
          <w:szCs w:val="24"/>
        </w:rPr>
        <w:t>. Earlier in 200</w:t>
      </w:r>
      <w:r w:rsidR="00B14A12" w:rsidRPr="00C1442E">
        <w:rPr>
          <w:rFonts w:ascii="Times New Roman" w:hAnsi="Times New Roman" w:cs="Times New Roman"/>
          <w:sz w:val="24"/>
          <w:szCs w:val="24"/>
        </w:rPr>
        <w:t xml:space="preserve">6, </w:t>
      </w:r>
      <w:r w:rsidR="00664878" w:rsidRPr="00C1442E">
        <w:rPr>
          <w:rFonts w:ascii="Times New Roman" w:hAnsi="Times New Roman" w:cs="Times New Roman"/>
          <w:sz w:val="24"/>
          <w:szCs w:val="24"/>
        </w:rPr>
        <w:t>the President</w:t>
      </w:r>
      <w:r w:rsidR="006624AF" w:rsidRPr="00C1442E">
        <w:rPr>
          <w:rFonts w:ascii="Times New Roman" w:hAnsi="Times New Roman" w:cs="Times New Roman"/>
          <w:sz w:val="24"/>
          <w:szCs w:val="24"/>
        </w:rPr>
        <w:t>'s Special Initiative on Salt</w:t>
      </w:r>
      <w:r w:rsidR="00B14A12" w:rsidRPr="00C1442E">
        <w:rPr>
          <w:rFonts w:ascii="Times New Roman" w:hAnsi="Times New Roman" w:cs="Times New Roman"/>
          <w:sz w:val="24"/>
          <w:szCs w:val="24"/>
        </w:rPr>
        <w:t xml:space="preserve"> was established in Ghana</w:t>
      </w:r>
      <w:r w:rsidR="007608DE" w:rsidRPr="00C1442E">
        <w:rPr>
          <w:rFonts w:ascii="Times New Roman" w:hAnsi="Times New Roman" w:cs="Times New Roman"/>
          <w:sz w:val="24"/>
          <w:szCs w:val="24"/>
        </w:rPr>
        <w:t xml:space="preserve"> with the mandate to promote</w:t>
      </w:r>
      <w:r w:rsidR="00B14A12" w:rsidRPr="00C1442E">
        <w:rPr>
          <w:rFonts w:ascii="Times New Roman" w:hAnsi="Times New Roman" w:cs="Times New Roman"/>
          <w:sz w:val="24"/>
          <w:szCs w:val="24"/>
        </w:rPr>
        <w:t xml:space="preserve"> salt iodization. </w:t>
      </w:r>
    </w:p>
    <w:p w:rsidR="006624AF" w:rsidRDefault="00D71344" w:rsidP="00306450">
      <w:pPr>
        <w:jc w:val="both"/>
        <w:rPr>
          <w:rFonts w:ascii="Times New Roman" w:hAnsi="Times New Roman" w:cs="Times New Roman"/>
          <w:sz w:val="24"/>
          <w:szCs w:val="24"/>
        </w:rPr>
      </w:pPr>
      <w:r w:rsidRPr="00C1442E">
        <w:rPr>
          <w:rFonts w:ascii="Times New Roman" w:hAnsi="Times New Roman" w:cs="Times New Roman"/>
          <w:sz w:val="24"/>
          <w:szCs w:val="24"/>
        </w:rPr>
        <w:lastRenderedPageBreak/>
        <w:t>Th</w:t>
      </w:r>
      <w:r w:rsidR="00B14A12" w:rsidRPr="00C1442E">
        <w:rPr>
          <w:rFonts w:ascii="Times New Roman" w:hAnsi="Times New Roman" w:cs="Times New Roman"/>
          <w:sz w:val="24"/>
          <w:szCs w:val="24"/>
        </w:rPr>
        <w:t xml:space="preserve">e synergetic effect of the above health promotion </w:t>
      </w:r>
      <w:r w:rsidR="007608DE" w:rsidRPr="00C1442E">
        <w:rPr>
          <w:rFonts w:ascii="Times New Roman" w:hAnsi="Times New Roman" w:cs="Times New Roman"/>
          <w:sz w:val="24"/>
          <w:szCs w:val="24"/>
        </w:rPr>
        <w:t xml:space="preserve">interventions </w:t>
      </w:r>
      <w:r w:rsidR="00B14A12" w:rsidRPr="00C1442E">
        <w:rPr>
          <w:rFonts w:ascii="Times New Roman" w:hAnsi="Times New Roman" w:cs="Times New Roman"/>
          <w:sz w:val="24"/>
          <w:szCs w:val="24"/>
        </w:rPr>
        <w:t xml:space="preserve">targeted at health education, prevention and protection </w:t>
      </w:r>
      <w:r w:rsidR="00270A3A" w:rsidRPr="00C1442E">
        <w:rPr>
          <w:rFonts w:ascii="Times New Roman" w:hAnsi="Times New Roman" w:cs="Times New Roman"/>
          <w:sz w:val="24"/>
          <w:szCs w:val="24"/>
        </w:rPr>
        <w:t>resulted in</w:t>
      </w:r>
      <w:r w:rsidR="00BE171C" w:rsidRPr="00C1442E">
        <w:rPr>
          <w:rFonts w:ascii="Times New Roman" w:hAnsi="Times New Roman" w:cs="Times New Roman"/>
          <w:sz w:val="24"/>
          <w:szCs w:val="24"/>
        </w:rPr>
        <w:t xml:space="preserve"> </w:t>
      </w:r>
      <w:r w:rsidR="00DC2E22" w:rsidRPr="00C1442E">
        <w:rPr>
          <w:rFonts w:ascii="Times New Roman" w:hAnsi="Times New Roman" w:cs="Times New Roman"/>
          <w:sz w:val="24"/>
          <w:szCs w:val="24"/>
        </w:rPr>
        <w:t xml:space="preserve">increased </w:t>
      </w:r>
      <w:r w:rsidR="00372EF5" w:rsidRPr="00C1442E">
        <w:rPr>
          <w:rFonts w:ascii="Times New Roman" w:hAnsi="Times New Roman" w:cs="Times New Roman"/>
          <w:sz w:val="24"/>
          <w:szCs w:val="24"/>
        </w:rPr>
        <w:t xml:space="preserve">awareness on </w:t>
      </w:r>
      <w:r w:rsidR="00DC2E22" w:rsidRPr="00C1442E">
        <w:rPr>
          <w:rFonts w:ascii="Times New Roman" w:hAnsi="Times New Roman" w:cs="Times New Roman"/>
          <w:sz w:val="24"/>
          <w:szCs w:val="24"/>
        </w:rPr>
        <w:t>salt</w:t>
      </w:r>
      <w:r w:rsidR="000918A9" w:rsidRPr="00C1442E">
        <w:rPr>
          <w:rFonts w:ascii="Times New Roman" w:hAnsi="Times New Roman" w:cs="Times New Roman"/>
          <w:sz w:val="24"/>
          <w:szCs w:val="24"/>
        </w:rPr>
        <w:t xml:space="preserve"> </w:t>
      </w:r>
      <w:r w:rsidR="00DC2E22" w:rsidRPr="00C1442E">
        <w:rPr>
          <w:rFonts w:ascii="Times New Roman" w:hAnsi="Times New Roman" w:cs="Times New Roman"/>
          <w:sz w:val="24"/>
          <w:szCs w:val="24"/>
        </w:rPr>
        <w:t>iodization</w:t>
      </w:r>
      <w:r w:rsidR="007811C9" w:rsidRPr="00C1442E">
        <w:rPr>
          <w:rFonts w:ascii="Times New Roman" w:hAnsi="Times New Roman" w:cs="Times New Roman"/>
          <w:sz w:val="24"/>
          <w:szCs w:val="24"/>
        </w:rPr>
        <w:t>.</w:t>
      </w:r>
      <w:r w:rsidR="00C1442E">
        <w:rPr>
          <w:rFonts w:ascii="Times New Roman" w:hAnsi="Times New Roman" w:cs="Times New Roman"/>
          <w:sz w:val="24"/>
          <w:szCs w:val="24"/>
        </w:rPr>
        <w:t xml:space="preserve"> </w:t>
      </w:r>
      <w:r w:rsidR="00270A3A" w:rsidRPr="00C1442E">
        <w:rPr>
          <w:rFonts w:ascii="Times New Roman" w:hAnsi="Times New Roman" w:cs="Times New Roman"/>
          <w:sz w:val="24"/>
          <w:szCs w:val="24"/>
        </w:rPr>
        <w:t>For instance, b</w:t>
      </w:r>
      <w:r w:rsidR="00372EF5" w:rsidRPr="00C1442E">
        <w:rPr>
          <w:rFonts w:ascii="Times New Roman" w:hAnsi="Times New Roman" w:cs="Times New Roman"/>
          <w:sz w:val="24"/>
          <w:szCs w:val="24"/>
        </w:rPr>
        <w:t>etween 1991 and 1993,</w:t>
      </w:r>
      <w:r w:rsidR="00325598" w:rsidRPr="00C1442E">
        <w:rPr>
          <w:rFonts w:ascii="Times New Roman" w:hAnsi="Times New Roman" w:cs="Times New Roman"/>
          <w:sz w:val="24"/>
          <w:szCs w:val="24"/>
        </w:rPr>
        <w:t xml:space="preserve"> a s</w:t>
      </w:r>
      <w:r w:rsidR="005D634A" w:rsidRPr="00C1442E">
        <w:rPr>
          <w:rFonts w:ascii="Times New Roman" w:hAnsi="Times New Roman" w:cs="Times New Roman"/>
          <w:sz w:val="24"/>
          <w:szCs w:val="24"/>
        </w:rPr>
        <w:t xml:space="preserve">tudy </w:t>
      </w:r>
      <w:r w:rsidR="00325598" w:rsidRPr="00C1442E">
        <w:rPr>
          <w:rFonts w:ascii="Times New Roman" w:hAnsi="Times New Roman" w:cs="Times New Roman"/>
          <w:sz w:val="24"/>
          <w:szCs w:val="24"/>
        </w:rPr>
        <w:t>conducted to assess the prevalence and severity of iodine deficiency disorders in Ghana revealed that</w:t>
      </w:r>
      <w:r w:rsidR="00372EF5" w:rsidRPr="00C1442E">
        <w:rPr>
          <w:rFonts w:ascii="Times New Roman" w:hAnsi="Times New Roman" w:cs="Times New Roman"/>
          <w:sz w:val="24"/>
          <w:szCs w:val="24"/>
        </w:rPr>
        <w:t xml:space="preserve"> 98% of respondents had no knowledge about iodized salt </w:t>
      </w:r>
      <w:r w:rsidR="00A85616" w:rsidRPr="00C1442E">
        <w:rPr>
          <w:rFonts w:ascii="Times New Roman" w:hAnsi="Times New Roman" w:cs="Times New Roman"/>
          <w:sz w:val="24"/>
          <w:szCs w:val="24"/>
        </w:rPr>
        <w:fldChar w:fldCharType="begin"/>
      </w:r>
      <w:r w:rsidR="00941BCF" w:rsidRPr="00C1442E">
        <w:rPr>
          <w:rFonts w:ascii="Times New Roman" w:hAnsi="Times New Roman" w:cs="Times New Roman"/>
          <w:sz w:val="24"/>
          <w:szCs w:val="24"/>
        </w:rPr>
        <w:instrText xml:space="preserve"> ADDIN EN.CITE &lt;EndNote&gt;&lt;Cite&gt;&lt;Author&gt;Asibey-Berko&lt;/Author&gt;&lt;Year&gt;1995&lt;/Year&gt;&lt;RecNum&gt;144&lt;/RecNum&gt;&lt;DisplayText&gt;(Asibey-Berko 1995)&lt;/DisplayText&gt;&lt;record&gt;&lt;rec-number&gt;144&lt;/rec-number&gt;&lt;foreign-keys&gt;&lt;key app="EN" db-id="0v2f9er9q9fsf5ed52cv9a5ved9ezadpdtv0" timestamp="0"&gt;144&lt;/key&gt;&lt;/foreign-keys&gt;&lt;ref-type name="Journal Article"&gt;17&lt;/ref-type&gt;&lt;contributors&gt;&lt;authors&gt;&lt;author&gt;E. Asibey-Berko&lt;/author&gt;&lt;/authors&gt;&lt;/contributors&gt;&lt;titles&gt;&lt;title&gt;Prevalence and Severity of Iodine Deficiency Disorders in Ghana. &lt;/title&gt;&lt;secondary-title&gt;Proceedings of the National Workshop on Iodine Deficiency Disorders in Ghana&lt;/secondary-title&gt;&lt;/titles&gt;&lt;pages&gt;15-23&lt;/pages&gt;&lt;dates&gt;&lt;year&gt;1995&lt;/year&gt;&lt;/dates&gt;&lt;work-type&gt;Conference Proceedings&lt;/work-type&gt;&lt;urls&gt;&lt;/urls&gt;&lt;/record&gt;&lt;/Cite&gt;&lt;/EndNote&gt;</w:instrText>
      </w:r>
      <w:r w:rsidR="00A85616" w:rsidRPr="00C1442E">
        <w:rPr>
          <w:rFonts w:ascii="Times New Roman" w:hAnsi="Times New Roman" w:cs="Times New Roman"/>
          <w:sz w:val="24"/>
          <w:szCs w:val="24"/>
        </w:rPr>
        <w:fldChar w:fldCharType="separate"/>
      </w:r>
      <w:r w:rsidR="00941BCF" w:rsidRPr="00C1442E">
        <w:rPr>
          <w:rFonts w:ascii="Times New Roman" w:hAnsi="Times New Roman" w:cs="Times New Roman"/>
          <w:noProof/>
          <w:sz w:val="24"/>
          <w:szCs w:val="24"/>
        </w:rPr>
        <w:t>(</w:t>
      </w:r>
      <w:hyperlink w:anchor="_ENREF_3" w:tooltip="Asibey-Berko, 1995 #144" w:history="1">
        <w:r w:rsidR="00E74FE6" w:rsidRPr="00C1442E">
          <w:rPr>
            <w:rFonts w:ascii="Times New Roman" w:hAnsi="Times New Roman" w:cs="Times New Roman"/>
            <w:noProof/>
            <w:sz w:val="24"/>
            <w:szCs w:val="24"/>
          </w:rPr>
          <w:t>Asibey-Berko 1995</w:t>
        </w:r>
      </w:hyperlink>
      <w:r w:rsidR="00941BCF" w:rsidRPr="00C1442E">
        <w:rPr>
          <w:rFonts w:ascii="Times New Roman" w:hAnsi="Times New Roman" w:cs="Times New Roman"/>
          <w:noProof/>
          <w:sz w:val="24"/>
          <w:szCs w:val="24"/>
        </w:rPr>
        <w:t>)</w:t>
      </w:r>
      <w:r w:rsidR="00A85616" w:rsidRPr="00C1442E">
        <w:rPr>
          <w:rFonts w:ascii="Times New Roman" w:hAnsi="Times New Roman" w:cs="Times New Roman"/>
          <w:sz w:val="24"/>
          <w:szCs w:val="24"/>
        </w:rPr>
        <w:fldChar w:fldCharType="end"/>
      </w:r>
      <w:r w:rsidR="00372EF5" w:rsidRPr="00734951">
        <w:rPr>
          <w:rFonts w:ascii="Times New Roman" w:hAnsi="Times New Roman" w:cs="Times New Roman"/>
          <w:sz w:val="24"/>
          <w:szCs w:val="24"/>
        </w:rPr>
        <w:t>. However,</w:t>
      </w:r>
      <w:r w:rsidR="00270A3A" w:rsidRPr="00734951">
        <w:rPr>
          <w:rFonts w:ascii="Times New Roman" w:hAnsi="Times New Roman" w:cs="Times New Roman"/>
          <w:sz w:val="24"/>
          <w:szCs w:val="24"/>
        </w:rPr>
        <w:t xml:space="preserve"> in 2012,</w:t>
      </w:r>
      <w:r w:rsidR="00AD569A">
        <w:rPr>
          <w:rFonts w:ascii="Times New Roman" w:hAnsi="Times New Roman" w:cs="Times New Roman"/>
          <w:sz w:val="24"/>
          <w:szCs w:val="24"/>
        </w:rPr>
        <w:t xml:space="preserve"> </w:t>
      </w:r>
      <w:r w:rsidR="00270A3A" w:rsidRPr="00734951">
        <w:rPr>
          <w:rFonts w:ascii="Times New Roman" w:hAnsi="Times New Roman" w:cs="Times New Roman"/>
          <w:sz w:val="24"/>
          <w:szCs w:val="24"/>
        </w:rPr>
        <w:t xml:space="preserve">a </w:t>
      </w:r>
      <w:r w:rsidR="00A10F00" w:rsidRPr="00734951">
        <w:rPr>
          <w:rFonts w:ascii="Times New Roman" w:hAnsi="Times New Roman" w:cs="Times New Roman"/>
          <w:sz w:val="24"/>
          <w:szCs w:val="24"/>
        </w:rPr>
        <w:t xml:space="preserve">cross-sectional </w:t>
      </w:r>
      <w:r w:rsidR="00270A3A" w:rsidRPr="00734951">
        <w:rPr>
          <w:rFonts w:ascii="Times New Roman" w:hAnsi="Times New Roman" w:cs="Times New Roman"/>
          <w:sz w:val="24"/>
          <w:szCs w:val="24"/>
        </w:rPr>
        <w:t>s</w:t>
      </w:r>
      <w:r w:rsidR="00A10F00" w:rsidRPr="00734951">
        <w:rPr>
          <w:rFonts w:ascii="Times New Roman" w:hAnsi="Times New Roman" w:cs="Times New Roman"/>
          <w:sz w:val="24"/>
          <w:szCs w:val="24"/>
        </w:rPr>
        <w:t xml:space="preserve">urvey </w:t>
      </w:r>
      <w:r w:rsidR="00270A3A" w:rsidRPr="00734951">
        <w:rPr>
          <w:rFonts w:ascii="Times New Roman" w:hAnsi="Times New Roman" w:cs="Times New Roman"/>
          <w:sz w:val="24"/>
          <w:szCs w:val="24"/>
        </w:rPr>
        <w:t xml:space="preserve">conducted </w:t>
      </w:r>
      <w:r w:rsidR="00372EF5" w:rsidRPr="00734951">
        <w:rPr>
          <w:rFonts w:ascii="Times New Roman" w:hAnsi="Times New Roman" w:cs="Times New Roman"/>
          <w:sz w:val="24"/>
          <w:szCs w:val="24"/>
        </w:rPr>
        <w:t xml:space="preserve">in the </w:t>
      </w:r>
      <w:proofErr w:type="gramStart"/>
      <w:r w:rsidR="00372EF5" w:rsidRPr="00734951">
        <w:rPr>
          <w:rFonts w:ascii="Times New Roman" w:hAnsi="Times New Roman" w:cs="Times New Roman"/>
          <w:sz w:val="24"/>
          <w:szCs w:val="24"/>
        </w:rPr>
        <w:t>Bia</w:t>
      </w:r>
      <w:proofErr w:type="gramEnd"/>
      <w:r w:rsidR="00372EF5" w:rsidRPr="00734951">
        <w:rPr>
          <w:rFonts w:ascii="Times New Roman" w:hAnsi="Times New Roman" w:cs="Times New Roman"/>
          <w:sz w:val="24"/>
          <w:szCs w:val="24"/>
        </w:rPr>
        <w:t xml:space="preserve"> district of the Western region showed </w:t>
      </w:r>
      <w:r w:rsidR="00270A3A" w:rsidRPr="00734951">
        <w:rPr>
          <w:rFonts w:ascii="Times New Roman" w:hAnsi="Times New Roman" w:cs="Times New Roman"/>
          <w:sz w:val="24"/>
          <w:szCs w:val="24"/>
        </w:rPr>
        <w:t xml:space="preserve">that </w:t>
      </w:r>
      <w:r w:rsidR="00372EF5" w:rsidRPr="00734951">
        <w:rPr>
          <w:rFonts w:ascii="Times New Roman" w:hAnsi="Times New Roman" w:cs="Times New Roman"/>
          <w:sz w:val="24"/>
          <w:szCs w:val="24"/>
        </w:rPr>
        <w:t>90.4% of the respondents ha</w:t>
      </w:r>
      <w:r w:rsidR="00270A3A" w:rsidRPr="00734951">
        <w:rPr>
          <w:rFonts w:ascii="Times New Roman" w:hAnsi="Times New Roman" w:cs="Times New Roman"/>
          <w:sz w:val="24"/>
          <w:szCs w:val="24"/>
        </w:rPr>
        <w:t xml:space="preserve">d </w:t>
      </w:r>
      <w:r w:rsidR="000E2A25" w:rsidRPr="00734951">
        <w:rPr>
          <w:rFonts w:ascii="Times New Roman" w:hAnsi="Times New Roman" w:cs="Times New Roman"/>
          <w:sz w:val="24"/>
          <w:szCs w:val="24"/>
        </w:rPr>
        <w:t xml:space="preserve">some </w:t>
      </w:r>
      <w:r w:rsidR="00270A3A" w:rsidRPr="00734951">
        <w:rPr>
          <w:rFonts w:ascii="Times New Roman" w:hAnsi="Times New Roman" w:cs="Times New Roman"/>
          <w:sz w:val="24"/>
          <w:szCs w:val="24"/>
        </w:rPr>
        <w:t xml:space="preserve">knowledge about iodized salts. Nonetheless, </w:t>
      </w:r>
      <w:r w:rsidR="00372EF5" w:rsidRPr="00734951">
        <w:rPr>
          <w:rFonts w:ascii="Times New Roman" w:hAnsi="Times New Roman" w:cs="Times New Roman"/>
          <w:sz w:val="24"/>
          <w:szCs w:val="24"/>
        </w:rPr>
        <w:t>this</w:t>
      </w:r>
      <w:r w:rsidR="00553D35">
        <w:rPr>
          <w:rFonts w:ascii="Times New Roman" w:hAnsi="Times New Roman" w:cs="Times New Roman"/>
          <w:sz w:val="24"/>
          <w:szCs w:val="24"/>
        </w:rPr>
        <w:t xml:space="preserve"> </w:t>
      </w:r>
      <w:r w:rsidR="00A10F00" w:rsidRPr="00734951">
        <w:rPr>
          <w:rFonts w:ascii="Times New Roman" w:hAnsi="Times New Roman" w:cs="Times New Roman"/>
          <w:sz w:val="24"/>
          <w:szCs w:val="24"/>
        </w:rPr>
        <w:t xml:space="preserve">high knowledge </w:t>
      </w:r>
      <w:r w:rsidRPr="00734951">
        <w:rPr>
          <w:rFonts w:ascii="Times New Roman" w:hAnsi="Times New Roman" w:cs="Times New Roman"/>
          <w:sz w:val="24"/>
          <w:szCs w:val="24"/>
        </w:rPr>
        <w:t xml:space="preserve">was not commensurate </w:t>
      </w:r>
      <w:r w:rsidR="00372EF5" w:rsidRPr="00734951">
        <w:rPr>
          <w:rFonts w:ascii="Times New Roman" w:hAnsi="Times New Roman" w:cs="Times New Roman"/>
          <w:sz w:val="24"/>
          <w:szCs w:val="24"/>
        </w:rPr>
        <w:t>with the</w:t>
      </w:r>
      <w:r w:rsidR="00513A9F" w:rsidRPr="00734951">
        <w:rPr>
          <w:rFonts w:ascii="Times New Roman" w:hAnsi="Times New Roman" w:cs="Times New Roman"/>
          <w:sz w:val="24"/>
          <w:szCs w:val="24"/>
        </w:rPr>
        <w:t xml:space="preserve"> use and</w:t>
      </w:r>
      <w:r w:rsidR="00372EF5" w:rsidRPr="00734951">
        <w:rPr>
          <w:rFonts w:ascii="Times New Roman" w:hAnsi="Times New Roman" w:cs="Times New Roman"/>
          <w:sz w:val="24"/>
          <w:szCs w:val="24"/>
        </w:rPr>
        <w:t xml:space="preserve"> consumption of iodized salt </w:t>
      </w:r>
      <w:r w:rsidR="00306450" w:rsidRPr="00734951">
        <w:rPr>
          <w:rFonts w:ascii="Times New Roman" w:hAnsi="Times New Roman" w:cs="Times New Roman"/>
          <w:sz w:val="24"/>
          <w:szCs w:val="24"/>
        </w:rPr>
        <w:t>as 35.4</w:t>
      </w:r>
      <w:r w:rsidR="000E2A25" w:rsidRPr="00734951">
        <w:rPr>
          <w:rFonts w:ascii="Times New Roman" w:hAnsi="Times New Roman" w:cs="Times New Roman"/>
          <w:sz w:val="24"/>
          <w:szCs w:val="24"/>
        </w:rPr>
        <w:t xml:space="preserve">% of </w:t>
      </w:r>
      <w:r w:rsidR="00C057B1">
        <w:rPr>
          <w:rFonts w:ascii="Times New Roman" w:hAnsi="Times New Roman" w:cs="Times New Roman"/>
          <w:sz w:val="24"/>
          <w:szCs w:val="24"/>
        </w:rPr>
        <w:t xml:space="preserve">the study </w:t>
      </w:r>
      <w:r w:rsidR="00513A9F" w:rsidRPr="00734951">
        <w:rPr>
          <w:rFonts w:ascii="Times New Roman" w:hAnsi="Times New Roman" w:cs="Times New Roman"/>
          <w:sz w:val="24"/>
          <w:szCs w:val="24"/>
        </w:rPr>
        <w:t xml:space="preserve">households were found to have </w:t>
      </w:r>
      <w:r w:rsidR="00306450" w:rsidRPr="00734951">
        <w:rPr>
          <w:rFonts w:ascii="Times New Roman" w:hAnsi="Times New Roman" w:cs="Times New Roman"/>
          <w:sz w:val="24"/>
          <w:szCs w:val="24"/>
        </w:rPr>
        <w:t xml:space="preserve">no </w:t>
      </w:r>
      <w:r w:rsidR="00372EF5" w:rsidRPr="00734951">
        <w:rPr>
          <w:rFonts w:ascii="Times New Roman" w:hAnsi="Times New Roman" w:cs="Times New Roman"/>
          <w:sz w:val="24"/>
          <w:szCs w:val="24"/>
        </w:rPr>
        <w:t>iodized salt</w:t>
      </w:r>
      <w:r w:rsidR="00A85616" w:rsidRPr="00734951">
        <w:rPr>
          <w:rFonts w:ascii="Times New Roman" w:hAnsi="Times New Roman" w:cs="Times New Roman"/>
          <w:sz w:val="24"/>
          <w:szCs w:val="24"/>
        </w:rPr>
        <w:fldChar w:fldCharType="begin"/>
      </w:r>
      <w:r w:rsidR="00941BCF" w:rsidRPr="00734951">
        <w:rPr>
          <w:rFonts w:ascii="Times New Roman" w:hAnsi="Times New Roman" w:cs="Times New Roman"/>
          <w:sz w:val="24"/>
          <w:szCs w:val="24"/>
        </w:rPr>
        <w:instrText xml:space="preserve"> ADDIN EN.CITE &lt;EndNote&gt;&lt;Cite&gt;&lt;Author&gt;Buxton&lt;/Author&gt;&lt;Year&gt;2012&lt;/Year&gt;&lt;RecNum&gt;143&lt;/RecNum&gt;&lt;DisplayText&gt;(Buxton and Baguune 2012)&lt;/DisplayText&gt;&lt;record&gt;&lt;rec-number&gt;143&lt;/rec-number&gt;&lt;foreign-keys&gt;&lt;key app="EN" db-id="0v2f9er9q9fsf5ed52cv9a5ved9ezadpdtv0" timestamp="0"&gt;143&lt;/key&gt;&lt;/foreign-keys&gt;&lt;ref-type name="Journal Article"&gt;17&lt;/ref-type&gt;&lt;contributors&gt;&lt;authors&gt;&lt;author&gt;Buxton, Christiana&lt;/author&gt;&lt;author&gt;Baguune, Benjamin&lt;/author&gt;&lt;/authors&gt;&lt;/contributors&gt;&lt;titles&gt;&lt;title&gt;Knowledge and practices of people in Bia District, Ghana, with regard to iodine deficiency disorders and intake of iodized salt&lt;/title&gt;&lt;secondary-title&gt;Archives of Public Health&lt;/secondary-title&gt;&lt;/titles&gt;&lt;pages&gt;5&lt;/pages&gt;&lt;volume&gt;70&lt;/volume&gt;&lt;number&gt;1&lt;/number&gt;&lt;dates&gt;&lt;year&gt;2012&lt;/year&gt;&lt;/dates&gt;&lt;isbn&gt;0778-7367&lt;/isbn&gt;&lt;urls&gt;&lt;/urls&gt;&lt;/record&gt;&lt;/Cite&gt;&lt;/EndNote&gt;</w:instrText>
      </w:r>
      <w:r w:rsidR="00A85616" w:rsidRPr="00734951">
        <w:rPr>
          <w:rFonts w:ascii="Times New Roman" w:hAnsi="Times New Roman" w:cs="Times New Roman"/>
          <w:sz w:val="24"/>
          <w:szCs w:val="24"/>
        </w:rPr>
        <w:fldChar w:fldCharType="separate"/>
      </w:r>
      <w:r w:rsidR="00941BCF" w:rsidRPr="00734951">
        <w:rPr>
          <w:rFonts w:ascii="Times New Roman" w:hAnsi="Times New Roman" w:cs="Times New Roman"/>
          <w:noProof/>
          <w:sz w:val="24"/>
          <w:szCs w:val="24"/>
        </w:rPr>
        <w:t>(</w:t>
      </w:r>
      <w:hyperlink w:anchor="_ENREF_4" w:tooltip="Buxton, 2012 #143" w:history="1">
        <w:r w:rsidR="00E74FE6" w:rsidRPr="00734951">
          <w:rPr>
            <w:rFonts w:ascii="Times New Roman" w:hAnsi="Times New Roman" w:cs="Times New Roman"/>
            <w:noProof/>
            <w:sz w:val="24"/>
            <w:szCs w:val="24"/>
          </w:rPr>
          <w:t>Buxton and Baguune 2012</w:t>
        </w:r>
      </w:hyperlink>
      <w:r w:rsidR="00941BCF"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00372EF5" w:rsidRPr="00734951">
        <w:rPr>
          <w:rFonts w:ascii="Times New Roman" w:hAnsi="Times New Roman" w:cs="Times New Roman"/>
          <w:sz w:val="24"/>
          <w:szCs w:val="24"/>
        </w:rPr>
        <w:t>.</w:t>
      </w:r>
    </w:p>
    <w:p w:rsidR="00372EF5" w:rsidRPr="00734951" w:rsidRDefault="00372EF5" w:rsidP="0080411A">
      <w:pPr>
        <w:jc w:val="both"/>
        <w:rPr>
          <w:rFonts w:ascii="Times New Roman" w:hAnsi="Times New Roman" w:cs="Times New Roman"/>
          <w:sz w:val="24"/>
          <w:szCs w:val="24"/>
        </w:rPr>
      </w:pPr>
      <w:r w:rsidRPr="00734951">
        <w:rPr>
          <w:rFonts w:ascii="Times New Roman" w:hAnsi="Times New Roman" w:cs="Times New Roman"/>
          <w:sz w:val="24"/>
          <w:szCs w:val="24"/>
        </w:rPr>
        <w:t xml:space="preserve">The </w:t>
      </w:r>
      <w:r w:rsidR="00325598" w:rsidRPr="00734951">
        <w:rPr>
          <w:rFonts w:ascii="Times New Roman" w:hAnsi="Times New Roman" w:cs="Times New Roman"/>
          <w:sz w:val="24"/>
          <w:szCs w:val="24"/>
        </w:rPr>
        <w:t xml:space="preserve">Volta region </w:t>
      </w:r>
      <w:r w:rsidR="00513A9F" w:rsidRPr="00734951">
        <w:rPr>
          <w:rFonts w:ascii="Times New Roman" w:hAnsi="Times New Roman" w:cs="Times New Roman"/>
          <w:sz w:val="24"/>
          <w:szCs w:val="24"/>
        </w:rPr>
        <w:t>located in the south-e</w:t>
      </w:r>
      <w:r w:rsidR="00325598" w:rsidRPr="00734951">
        <w:rPr>
          <w:rFonts w:ascii="Times New Roman" w:hAnsi="Times New Roman" w:cs="Times New Roman"/>
          <w:sz w:val="24"/>
          <w:szCs w:val="24"/>
        </w:rPr>
        <w:t>astern part of Ghana</w:t>
      </w:r>
      <w:r w:rsidR="00F21F35" w:rsidRPr="00734951">
        <w:rPr>
          <w:rFonts w:ascii="Times New Roman" w:hAnsi="Times New Roman" w:cs="Times New Roman"/>
          <w:sz w:val="24"/>
          <w:szCs w:val="24"/>
        </w:rPr>
        <w:t xml:space="preserve"> is</w:t>
      </w:r>
      <w:r w:rsidR="00325598" w:rsidRPr="00734951">
        <w:rPr>
          <w:rFonts w:ascii="Times New Roman" w:hAnsi="Times New Roman" w:cs="Times New Roman"/>
          <w:sz w:val="24"/>
          <w:szCs w:val="24"/>
        </w:rPr>
        <w:t xml:space="preserve"> one of the </w:t>
      </w:r>
      <w:r w:rsidR="00513A9F" w:rsidRPr="00734951">
        <w:rPr>
          <w:rFonts w:ascii="Times New Roman" w:hAnsi="Times New Roman" w:cs="Times New Roman"/>
          <w:sz w:val="24"/>
          <w:szCs w:val="24"/>
        </w:rPr>
        <w:t xml:space="preserve">ten </w:t>
      </w:r>
      <w:r w:rsidR="000E2A25" w:rsidRPr="00734951">
        <w:rPr>
          <w:rFonts w:ascii="Times New Roman" w:hAnsi="Times New Roman" w:cs="Times New Roman"/>
          <w:sz w:val="24"/>
          <w:szCs w:val="24"/>
        </w:rPr>
        <w:t>regions</w:t>
      </w:r>
      <w:r w:rsidR="00F21F35" w:rsidRPr="00734951">
        <w:rPr>
          <w:rFonts w:ascii="Times New Roman" w:hAnsi="Times New Roman" w:cs="Times New Roman"/>
          <w:sz w:val="24"/>
          <w:szCs w:val="24"/>
        </w:rPr>
        <w:t xml:space="preserve"> with poor health indicators. </w:t>
      </w:r>
      <w:r w:rsidR="00513A9F" w:rsidRPr="00734951">
        <w:rPr>
          <w:rFonts w:ascii="Times New Roman" w:hAnsi="Times New Roman" w:cs="Times New Roman"/>
          <w:sz w:val="24"/>
          <w:szCs w:val="24"/>
        </w:rPr>
        <w:t xml:space="preserve">Results of the </w:t>
      </w:r>
      <w:r w:rsidR="00A046FC" w:rsidRPr="00734951">
        <w:rPr>
          <w:rFonts w:ascii="Times New Roman" w:hAnsi="Times New Roman" w:cs="Times New Roman"/>
          <w:sz w:val="24"/>
          <w:szCs w:val="24"/>
        </w:rPr>
        <w:t>multi</w:t>
      </w:r>
      <w:r w:rsidR="00513A9F" w:rsidRPr="00734951">
        <w:rPr>
          <w:rFonts w:ascii="Times New Roman" w:hAnsi="Times New Roman" w:cs="Times New Roman"/>
          <w:sz w:val="24"/>
          <w:szCs w:val="24"/>
        </w:rPr>
        <w:t>ple indicator cluster survey conducted in</w:t>
      </w:r>
      <w:r w:rsidR="00A046FC" w:rsidRPr="00734951">
        <w:rPr>
          <w:rFonts w:ascii="Times New Roman" w:hAnsi="Times New Roman" w:cs="Times New Roman"/>
          <w:sz w:val="24"/>
          <w:szCs w:val="24"/>
        </w:rPr>
        <w:t xml:space="preserve"> 2006 showed that only 2</w:t>
      </w:r>
      <w:r w:rsidR="00A046FC" w:rsidRPr="00C1442E">
        <w:rPr>
          <w:rFonts w:ascii="Times New Roman" w:hAnsi="Times New Roman" w:cs="Times New Roman"/>
          <w:sz w:val="24"/>
          <w:szCs w:val="24"/>
        </w:rPr>
        <w:t xml:space="preserve">% of </w:t>
      </w:r>
      <w:r w:rsidR="000E2A25" w:rsidRPr="00C1442E">
        <w:rPr>
          <w:rFonts w:ascii="Times New Roman" w:hAnsi="Times New Roman" w:cs="Times New Roman"/>
          <w:sz w:val="24"/>
          <w:szCs w:val="24"/>
        </w:rPr>
        <w:t xml:space="preserve">households </w:t>
      </w:r>
      <w:r w:rsidR="00A046FC" w:rsidRPr="00C1442E">
        <w:rPr>
          <w:rFonts w:ascii="Times New Roman" w:hAnsi="Times New Roman" w:cs="Times New Roman"/>
          <w:sz w:val="24"/>
          <w:szCs w:val="24"/>
        </w:rPr>
        <w:t>in the Volta region used adequately iodized salt</w:t>
      </w:r>
      <w:r w:rsidR="00A85616" w:rsidRPr="00C1442E">
        <w:rPr>
          <w:rFonts w:ascii="Times New Roman" w:hAnsi="Times New Roman" w:cs="Times New Roman"/>
          <w:sz w:val="24"/>
          <w:szCs w:val="24"/>
        </w:rPr>
        <w:fldChar w:fldCharType="begin"/>
      </w:r>
      <w:r w:rsidR="00941BCF" w:rsidRPr="00C1442E">
        <w:rPr>
          <w:rFonts w:ascii="Times New Roman" w:hAnsi="Times New Roman" w:cs="Times New Roman"/>
          <w:sz w:val="24"/>
          <w:szCs w:val="24"/>
        </w:rPr>
        <w:instrText xml:space="preserve"> ADDIN EN.CITE &lt;EndNote&gt;&lt;Cite&gt;&lt;Author&gt;Ahiadeke&lt;/Author&gt;&lt;Year&gt;2012&lt;/Year&gt;&lt;RecNum&gt;183&lt;/RecNum&gt;&lt;DisplayText&gt;(Ahiadeke, Ackah et al. 2012)&lt;/DisplayText&gt;&lt;record&gt;&lt;rec-number&gt;183&lt;/rec-number&gt;&lt;foreign-keys&gt;&lt;key app="EN" db-id="0v2f9er9q9fsf5ed52cv9a5ved9ezadpdtv0" timestamp="1418834455"&gt;183&lt;/key&gt;&lt;/foreign-keys&gt;&lt;ref-type name="Journal Article"&gt;17&lt;/ref-type&gt;&lt;contributors&gt;&lt;authors&gt;&lt;author&gt;Ahiadeke, Clement&lt;/author&gt;&lt;author&gt;Ackah, Charles&lt;/author&gt;&lt;author&gt;Aryeetey, Richmond&lt;/author&gt;&lt;author&gt;Acquah, Adjoa&lt;/author&gt;&lt;/authors&gt;&lt;/contributors&gt;&lt;titles&gt;&lt;title&gt;Factors influencing the use of adequately iodated salt in Ghana&lt;/title&gt;&lt;secondary-title&gt;African Journal of Food Science&lt;/secondary-title&gt;&lt;/titles&gt;&lt;periodical&gt;&lt;full-title&gt;African Journal of Food Science&lt;/full-title&gt;&lt;/periodical&gt;&lt;pages&gt;58-64&lt;/pages&gt;&lt;volume&gt;6&lt;/volume&gt;&lt;number&gt;3&lt;/number&gt;&lt;dates&gt;&lt;year&gt;2012&lt;/year&gt;&lt;/dates&gt;&lt;isbn&gt;1996-0794&lt;/isbn&gt;&lt;urls&gt;&lt;/urls&gt;&lt;/record&gt;&lt;/Cite&gt;&lt;/EndNote&gt;</w:instrText>
      </w:r>
      <w:r w:rsidR="00A85616" w:rsidRPr="00C1442E">
        <w:rPr>
          <w:rFonts w:ascii="Times New Roman" w:hAnsi="Times New Roman" w:cs="Times New Roman"/>
          <w:sz w:val="24"/>
          <w:szCs w:val="24"/>
        </w:rPr>
        <w:fldChar w:fldCharType="separate"/>
      </w:r>
      <w:r w:rsidR="00941BCF" w:rsidRPr="00C1442E">
        <w:rPr>
          <w:rFonts w:ascii="Times New Roman" w:hAnsi="Times New Roman" w:cs="Times New Roman"/>
          <w:noProof/>
          <w:sz w:val="24"/>
          <w:szCs w:val="24"/>
        </w:rPr>
        <w:t>(</w:t>
      </w:r>
      <w:hyperlink w:anchor="_ENREF_2" w:tooltip="Ahiadeke, 2012 #183" w:history="1">
        <w:r w:rsidR="00E74FE6" w:rsidRPr="00C1442E">
          <w:rPr>
            <w:rFonts w:ascii="Times New Roman" w:hAnsi="Times New Roman" w:cs="Times New Roman"/>
            <w:noProof/>
            <w:sz w:val="24"/>
            <w:szCs w:val="24"/>
          </w:rPr>
          <w:t>Ahiadeke, Ackah et al. 2012</w:t>
        </w:r>
      </w:hyperlink>
      <w:r w:rsidR="00941BCF" w:rsidRPr="00C1442E">
        <w:rPr>
          <w:rFonts w:ascii="Times New Roman" w:hAnsi="Times New Roman" w:cs="Times New Roman"/>
          <w:noProof/>
          <w:sz w:val="24"/>
          <w:szCs w:val="24"/>
        </w:rPr>
        <w:t>)</w:t>
      </w:r>
      <w:r w:rsidR="00A85616" w:rsidRPr="00C1442E">
        <w:rPr>
          <w:rFonts w:ascii="Times New Roman" w:hAnsi="Times New Roman" w:cs="Times New Roman"/>
          <w:sz w:val="24"/>
          <w:szCs w:val="24"/>
        </w:rPr>
        <w:fldChar w:fldCharType="end"/>
      </w:r>
      <w:r w:rsidR="00A046FC" w:rsidRPr="00C1442E">
        <w:rPr>
          <w:rFonts w:ascii="Times New Roman" w:hAnsi="Times New Roman" w:cs="Times New Roman"/>
          <w:sz w:val="24"/>
          <w:szCs w:val="24"/>
        </w:rPr>
        <w:t xml:space="preserve">. </w:t>
      </w:r>
      <w:r w:rsidR="00F21F35" w:rsidRPr="00C1442E">
        <w:rPr>
          <w:rFonts w:ascii="Times New Roman" w:hAnsi="Times New Roman" w:cs="Times New Roman"/>
          <w:sz w:val="24"/>
          <w:szCs w:val="24"/>
        </w:rPr>
        <w:t>Consequently, the nutrition unit under</w:t>
      </w:r>
      <w:r w:rsidRPr="00C1442E">
        <w:rPr>
          <w:rFonts w:ascii="Times New Roman" w:hAnsi="Times New Roman" w:cs="Times New Roman"/>
          <w:sz w:val="24"/>
          <w:szCs w:val="24"/>
        </w:rPr>
        <w:t xml:space="preserve"> the Vol</w:t>
      </w:r>
      <w:r w:rsidR="00BC6153" w:rsidRPr="00C1442E">
        <w:rPr>
          <w:rFonts w:ascii="Times New Roman" w:hAnsi="Times New Roman" w:cs="Times New Roman"/>
          <w:sz w:val="24"/>
          <w:szCs w:val="24"/>
        </w:rPr>
        <w:t xml:space="preserve">ta regional health directorate initiated </w:t>
      </w:r>
      <w:r w:rsidR="00F21F35" w:rsidRPr="00C1442E">
        <w:rPr>
          <w:rFonts w:ascii="Times New Roman" w:hAnsi="Times New Roman" w:cs="Times New Roman"/>
          <w:sz w:val="24"/>
          <w:szCs w:val="24"/>
        </w:rPr>
        <w:t xml:space="preserve">series of health promotion </w:t>
      </w:r>
      <w:r w:rsidR="001D18E6" w:rsidRPr="00C1442E">
        <w:rPr>
          <w:rFonts w:ascii="Times New Roman" w:hAnsi="Times New Roman" w:cs="Times New Roman"/>
          <w:sz w:val="24"/>
          <w:szCs w:val="24"/>
        </w:rPr>
        <w:t xml:space="preserve">interventions </w:t>
      </w:r>
      <w:r w:rsidR="00F21F35" w:rsidRPr="00C1442E">
        <w:rPr>
          <w:rFonts w:ascii="Times New Roman" w:hAnsi="Times New Roman" w:cs="Times New Roman"/>
          <w:sz w:val="24"/>
          <w:szCs w:val="24"/>
        </w:rPr>
        <w:t>in all</w:t>
      </w:r>
      <w:r w:rsidR="00CF7E1E" w:rsidRPr="00C1442E">
        <w:rPr>
          <w:rFonts w:ascii="Times New Roman" w:hAnsi="Times New Roman" w:cs="Times New Roman"/>
          <w:sz w:val="24"/>
          <w:szCs w:val="24"/>
        </w:rPr>
        <w:t xml:space="preserve"> 25 districts </w:t>
      </w:r>
      <w:r w:rsidR="00513A9F" w:rsidRPr="00C1442E">
        <w:rPr>
          <w:rFonts w:ascii="Times New Roman" w:hAnsi="Times New Roman" w:cs="Times New Roman"/>
          <w:sz w:val="24"/>
          <w:szCs w:val="24"/>
        </w:rPr>
        <w:t xml:space="preserve">of the </w:t>
      </w:r>
      <w:r w:rsidR="00CF7E1E" w:rsidRPr="00C1442E">
        <w:rPr>
          <w:rFonts w:ascii="Times New Roman" w:hAnsi="Times New Roman" w:cs="Times New Roman"/>
          <w:sz w:val="24"/>
          <w:szCs w:val="24"/>
        </w:rPr>
        <w:t xml:space="preserve">region </w:t>
      </w:r>
      <w:r w:rsidR="00513A9F" w:rsidRPr="00C1442E">
        <w:rPr>
          <w:rFonts w:ascii="Times New Roman" w:hAnsi="Times New Roman" w:cs="Times New Roman"/>
          <w:sz w:val="24"/>
          <w:szCs w:val="24"/>
        </w:rPr>
        <w:t xml:space="preserve">to educate </w:t>
      </w:r>
      <w:r w:rsidR="001D18E6" w:rsidRPr="00C1442E">
        <w:rPr>
          <w:rFonts w:ascii="Times New Roman" w:hAnsi="Times New Roman" w:cs="Times New Roman"/>
          <w:sz w:val="24"/>
          <w:szCs w:val="24"/>
        </w:rPr>
        <w:t xml:space="preserve">and empower </w:t>
      </w:r>
      <w:r w:rsidR="00CF7E1E" w:rsidRPr="00C1442E">
        <w:rPr>
          <w:rFonts w:ascii="Times New Roman" w:hAnsi="Times New Roman" w:cs="Times New Roman"/>
          <w:sz w:val="24"/>
          <w:szCs w:val="24"/>
        </w:rPr>
        <w:t>individuals</w:t>
      </w:r>
      <w:r w:rsidR="00201AF8" w:rsidRPr="00C1442E">
        <w:rPr>
          <w:rFonts w:ascii="Times New Roman" w:hAnsi="Times New Roman" w:cs="Times New Roman"/>
          <w:sz w:val="24"/>
          <w:szCs w:val="24"/>
        </w:rPr>
        <w:t xml:space="preserve">, households and communities </w:t>
      </w:r>
      <w:r w:rsidR="0080411A" w:rsidRPr="00C1442E">
        <w:rPr>
          <w:rFonts w:ascii="Times New Roman" w:hAnsi="Times New Roman" w:cs="Times New Roman"/>
          <w:sz w:val="24"/>
          <w:szCs w:val="24"/>
        </w:rPr>
        <w:t xml:space="preserve">so as to facilitate and encourage </w:t>
      </w:r>
      <w:r w:rsidR="001D448E" w:rsidRPr="00C1442E">
        <w:rPr>
          <w:rFonts w:ascii="Times New Roman" w:hAnsi="Times New Roman" w:cs="Times New Roman"/>
          <w:sz w:val="24"/>
          <w:szCs w:val="24"/>
        </w:rPr>
        <w:t>behavioral</w:t>
      </w:r>
      <w:r w:rsidR="0080411A" w:rsidRPr="00C1442E">
        <w:rPr>
          <w:rFonts w:ascii="Times New Roman" w:hAnsi="Times New Roman" w:cs="Times New Roman"/>
          <w:sz w:val="24"/>
          <w:szCs w:val="24"/>
        </w:rPr>
        <w:t xml:space="preserve"> and socio-environmental responsive actions and changes conducive to the healthy lifestyle of </w:t>
      </w:r>
      <w:r w:rsidR="00260D36" w:rsidRPr="00C1442E">
        <w:rPr>
          <w:rFonts w:ascii="Times New Roman" w:hAnsi="Times New Roman" w:cs="Times New Roman"/>
          <w:sz w:val="24"/>
          <w:szCs w:val="24"/>
        </w:rPr>
        <w:t xml:space="preserve">purchasing and consuming </w:t>
      </w:r>
      <w:r w:rsidR="00513A9F" w:rsidRPr="00C1442E">
        <w:rPr>
          <w:rFonts w:ascii="Times New Roman" w:hAnsi="Times New Roman" w:cs="Times New Roman"/>
          <w:sz w:val="24"/>
          <w:szCs w:val="24"/>
        </w:rPr>
        <w:t>adequately iodized salt</w:t>
      </w:r>
      <w:r w:rsidR="001D18E6" w:rsidRPr="00C1442E">
        <w:rPr>
          <w:rFonts w:ascii="Times New Roman" w:hAnsi="Times New Roman" w:cs="Times New Roman"/>
          <w:sz w:val="24"/>
          <w:szCs w:val="24"/>
        </w:rPr>
        <w:t>.</w:t>
      </w:r>
      <w:r w:rsidR="00C1442E">
        <w:rPr>
          <w:rFonts w:ascii="Times New Roman" w:hAnsi="Times New Roman" w:cs="Times New Roman"/>
          <w:sz w:val="24"/>
          <w:szCs w:val="24"/>
        </w:rPr>
        <w:t xml:space="preserve"> </w:t>
      </w:r>
      <w:r w:rsidR="00831A04" w:rsidRPr="00C1442E">
        <w:rPr>
          <w:rFonts w:ascii="Times New Roman" w:hAnsi="Times New Roman" w:cs="Times New Roman"/>
          <w:sz w:val="24"/>
          <w:szCs w:val="24"/>
        </w:rPr>
        <w:t>Concurrently</w:t>
      </w:r>
      <w:r w:rsidR="00B54442" w:rsidRPr="00C1442E">
        <w:rPr>
          <w:rFonts w:ascii="Times New Roman" w:hAnsi="Times New Roman" w:cs="Times New Roman"/>
          <w:sz w:val="24"/>
          <w:szCs w:val="24"/>
        </w:rPr>
        <w:t xml:space="preserve">, </w:t>
      </w:r>
      <w:r w:rsidR="00260D36" w:rsidRPr="00C1442E">
        <w:rPr>
          <w:rFonts w:ascii="Times New Roman" w:hAnsi="Times New Roman" w:cs="Times New Roman"/>
          <w:sz w:val="24"/>
          <w:szCs w:val="24"/>
        </w:rPr>
        <w:t xml:space="preserve">salt mining </w:t>
      </w:r>
      <w:r w:rsidR="00CF7E1E" w:rsidRPr="00C1442E">
        <w:rPr>
          <w:rFonts w:ascii="Times New Roman" w:hAnsi="Times New Roman" w:cs="Times New Roman"/>
          <w:sz w:val="24"/>
          <w:szCs w:val="24"/>
        </w:rPr>
        <w:t xml:space="preserve">communities and firms </w:t>
      </w:r>
      <w:r w:rsidR="00831A04" w:rsidRPr="00C1442E">
        <w:rPr>
          <w:rFonts w:ascii="Times New Roman" w:hAnsi="Times New Roman" w:cs="Times New Roman"/>
          <w:sz w:val="24"/>
          <w:szCs w:val="24"/>
        </w:rPr>
        <w:t xml:space="preserve">in the region were </w:t>
      </w:r>
      <w:r w:rsidR="0080411A" w:rsidRPr="00C1442E">
        <w:rPr>
          <w:rFonts w:ascii="Times New Roman" w:hAnsi="Times New Roman" w:cs="Times New Roman"/>
          <w:sz w:val="24"/>
          <w:szCs w:val="24"/>
        </w:rPr>
        <w:t xml:space="preserve">also </w:t>
      </w:r>
      <w:r w:rsidR="00260D36" w:rsidRPr="00C1442E">
        <w:rPr>
          <w:rFonts w:ascii="Times New Roman" w:hAnsi="Times New Roman" w:cs="Times New Roman"/>
          <w:sz w:val="24"/>
          <w:szCs w:val="24"/>
        </w:rPr>
        <w:t xml:space="preserve">sensitized </w:t>
      </w:r>
      <w:r w:rsidR="00831A04" w:rsidRPr="00C1442E">
        <w:rPr>
          <w:rFonts w:ascii="Times New Roman" w:hAnsi="Times New Roman" w:cs="Times New Roman"/>
          <w:sz w:val="24"/>
          <w:szCs w:val="24"/>
        </w:rPr>
        <w:t>on the legislative</w:t>
      </w:r>
      <w:r w:rsidR="00831A04">
        <w:rPr>
          <w:rFonts w:ascii="Times New Roman" w:hAnsi="Times New Roman" w:cs="Times New Roman"/>
          <w:sz w:val="24"/>
          <w:szCs w:val="24"/>
        </w:rPr>
        <w:t xml:space="preserve"> instrument on salt iodization </w:t>
      </w:r>
      <w:r w:rsidR="00513A9F" w:rsidRPr="00734951">
        <w:rPr>
          <w:rFonts w:ascii="Times New Roman" w:hAnsi="Times New Roman" w:cs="Times New Roman"/>
          <w:sz w:val="24"/>
          <w:szCs w:val="24"/>
        </w:rPr>
        <w:t>to ensure that at the point of production</w:t>
      </w:r>
      <w:r w:rsidR="006203BD" w:rsidRPr="00734951">
        <w:rPr>
          <w:rFonts w:ascii="Times New Roman" w:hAnsi="Times New Roman" w:cs="Times New Roman"/>
          <w:sz w:val="24"/>
          <w:szCs w:val="24"/>
        </w:rPr>
        <w:t xml:space="preserve">, iodization </w:t>
      </w:r>
      <w:r w:rsidR="00513A9F" w:rsidRPr="00734951">
        <w:rPr>
          <w:rFonts w:ascii="Times New Roman" w:hAnsi="Times New Roman" w:cs="Times New Roman"/>
          <w:sz w:val="24"/>
          <w:szCs w:val="24"/>
        </w:rPr>
        <w:t xml:space="preserve">of salt is </w:t>
      </w:r>
      <w:r w:rsidR="00BC16A9" w:rsidRPr="00734951">
        <w:rPr>
          <w:rFonts w:ascii="Times New Roman" w:hAnsi="Times New Roman" w:cs="Times New Roman"/>
          <w:sz w:val="24"/>
          <w:szCs w:val="24"/>
        </w:rPr>
        <w:t>done per the national regulation</w:t>
      </w:r>
      <w:r w:rsidR="00B5639A" w:rsidRPr="00734951">
        <w:rPr>
          <w:rFonts w:ascii="Times New Roman" w:hAnsi="Times New Roman" w:cs="Times New Roman"/>
          <w:sz w:val="24"/>
          <w:szCs w:val="24"/>
        </w:rPr>
        <w:t xml:space="preserve"> of 50 ppm potassium iodate</w:t>
      </w:r>
      <w:r w:rsidR="00831A04">
        <w:rPr>
          <w:rFonts w:ascii="Times New Roman" w:hAnsi="Times New Roman" w:cs="Times New Roman"/>
          <w:sz w:val="24"/>
          <w:szCs w:val="24"/>
        </w:rPr>
        <w:t xml:space="preserve">. In line with </w:t>
      </w:r>
      <w:r w:rsidR="00BC16A9" w:rsidRPr="00734951">
        <w:rPr>
          <w:rFonts w:ascii="Times New Roman" w:hAnsi="Times New Roman" w:cs="Times New Roman"/>
          <w:sz w:val="24"/>
          <w:szCs w:val="24"/>
        </w:rPr>
        <w:t>activities of the nutrition unit, t</w:t>
      </w:r>
      <w:r w:rsidR="00BA6931" w:rsidRPr="00734951">
        <w:rPr>
          <w:rFonts w:ascii="Times New Roman" w:hAnsi="Times New Roman" w:cs="Times New Roman"/>
          <w:sz w:val="24"/>
          <w:szCs w:val="24"/>
        </w:rPr>
        <w:t xml:space="preserve">his survey was </w:t>
      </w:r>
      <w:r w:rsidR="00831A04">
        <w:rPr>
          <w:rFonts w:ascii="Times New Roman" w:hAnsi="Times New Roman" w:cs="Times New Roman"/>
          <w:sz w:val="24"/>
          <w:szCs w:val="24"/>
        </w:rPr>
        <w:t xml:space="preserve">intended </w:t>
      </w:r>
      <w:r w:rsidR="00BA6931" w:rsidRPr="00734951">
        <w:rPr>
          <w:rFonts w:ascii="Times New Roman" w:hAnsi="Times New Roman" w:cs="Times New Roman"/>
          <w:sz w:val="24"/>
          <w:szCs w:val="24"/>
        </w:rPr>
        <w:t>to evaluate</w:t>
      </w:r>
      <w:r w:rsidR="0080411A">
        <w:rPr>
          <w:rFonts w:ascii="Times New Roman" w:hAnsi="Times New Roman" w:cs="Times New Roman"/>
          <w:sz w:val="24"/>
          <w:szCs w:val="24"/>
        </w:rPr>
        <w:t xml:space="preserve"> impact </w:t>
      </w:r>
      <w:r w:rsidR="00DE4DAB">
        <w:rPr>
          <w:rFonts w:ascii="Times New Roman" w:hAnsi="Times New Roman" w:cs="Times New Roman"/>
          <w:sz w:val="24"/>
          <w:szCs w:val="24"/>
        </w:rPr>
        <w:t xml:space="preserve">of </w:t>
      </w:r>
      <w:r w:rsidR="00831A04">
        <w:rPr>
          <w:rFonts w:ascii="Times New Roman" w:hAnsi="Times New Roman" w:cs="Times New Roman"/>
          <w:sz w:val="24"/>
          <w:szCs w:val="24"/>
        </w:rPr>
        <w:t>the</w:t>
      </w:r>
      <w:r w:rsidR="00DE4DAB">
        <w:rPr>
          <w:rFonts w:ascii="Times New Roman" w:hAnsi="Times New Roman" w:cs="Times New Roman"/>
          <w:sz w:val="24"/>
          <w:szCs w:val="24"/>
        </w:rPr>
        <w:t xml:space="preserve">se </w:t>
      </w:r>
      <w:proofErr w:type="spellStart"/>
      <w:r w:rsidR="00DE4DAB">
        <w:rPr>
          <w:rFonts w:ascii="Times New Roman" w:hAnsi="Times New Roman" w:cs="Times New Roman"/>
          <w:sz w:val="24"/>
          <w:szCs w:val="24"/>
        </w:rPr>
        <w:t>behaviour</w:t>
      </w:r>
      <w:proofErr w:type="spellEnd"/>
      <w:r w:rsidR="00DE4DAB">
        <w:rPr>
          <w:rFonts w:ascii="Times New Roman" w:hAnsi="Times New Roman" w:cs="Times New Roman"/>
          <w:sz w:val="24"/>
          <w:szCs w:val="24"/>
        </w:rPr>
        <w:t xml:space="preserve">-change communication strategies on </w:t>
      </w:r>
      <w:r w:rsidR="00BC16A9" w:rsidRPr="00734951">
        <w:rPr>
          <w:rFonts w:ascii="Times New Roman" w:hAnsi="Times New Roman" w:cs="Times New Roman"/>
          <w:sz w:val="24"/>
          <w:szCs w:val="24"/>
        </w:rPr>
        <w:t>iodine level</w:t>
      </w:r>
      <w:r w:rsidR="00DE4DAB">
        <w:rPr>
          <w:rFonts w:ascii="Times New Roman" w:hAnsi="Times New Roman" w:cs="Times New Roman"/>
          <w:sz w:val="24"/>
          <w:szCs w:val="24"/>
        </w:rPr>
        <w:t>s</w:t>
      </w:r>
      <w:r w:rsidR="00AB7A6C" w:rsidRPr="00734951">
        <w:rPr>
          <w:rFonts w:ascii="Times New Roman" w:hAnsi="Times New Roman" w:cs="Times New Roman"/>
          <w:sz w:val="24"/>
          <w:szCs w:val="24"/>
        </w:rPr>
        <w:t xml:space="preserve"> of salt used in households and sold </w:t>
      </w:r>
      <w:r w:rsidR="006203BD" w:rsidRPr="00734951">
        <w:rPr>
          <w:rFonts w:ascii="Times New Roman" w:hAnsi="Times New Roman" w:cs="Times New Roman"/>
          <w:sz w:val="24"/>
          <w:szCs w:val="24"/>
        </w:rPr>
        <w:t xml:space="preserve">across </w:t>
      </w:r>
      <w:r w:rsidR="00AB7A6C" w:rsidRPr="00734951">
        <w:rPr>
          <w:rFonts w:ascii="Times New Roman" w:hAnsi="Times New Roman" w:cs="Times New Roman"/>
          <w:sz w:val="24"/>
          <w:szCs w:val="24"/>
        </w:rPr>
        <w:t>m</w:t>
      </w:r>
      <w:r w:rsidR="00BC16A9" w:rsidRPr="00734951">
        <w:rPr>
          <w:rFonts w:ascii="Times New Roman" w:hAnsi="Times New Roman" w:cs="Times New Roman"/>
          <w:sz w:val="24"/>
          <w:szCs w:val="24"/>
        </w:rPr>
        <w:t xml:space="preserve">arket centers </w:t>
      </w:r>
      <w:r w:rsidR="006203BD" w:rsidRPr="00734951">
        <w:rPr>
          <w:rFonts w:ascii="Times New Roman" w:hAnsi="Times New Roman" w:cs="Times New Roman"/>
          <w:sz w:val="24"/>
          <w:szCs w:val="24"/>
        </w:rPr>
        <w:t xml:space="preserve">in </w:t>
      </w:r>
      <w:r w:rsidR="00BC16A9" w:rsidRPr="00734951">
        <w:rPr>
          <w:rFonts w:ascii="Times New Roman" w:hAnsi="Times New Roman" w:cs="Times New Roman"/>
          <w:sz w:val="24"/>
          <w:szCs w:val="24"/>
        </w:rPr>
        <w:t>the region</w:t>
      </w:r>
      <w:r w:rsidR="006203BD" w:rsidRPr="00734951">
        <w:rPr>
          <w:rFonts w:ascii="Times New Roman" w:hAnsi="Times New Roman" w:cs="Times New Roman"/>
          <w:sz w:val="24"/>
          <w:szCs w:val="24"/>
        </w:rPr>
        <w:t xml:space="preserve"> with the aim of assessing the extent to which universal salt iodization is achieved.  </w:t>
      </w:r>
    </w:p>
    <w:p w:rsidR="00372EF5" w:rsidRPr="00734951" w:rsidRDefault="00F267F7" w:rsidP="00D13EE3">
      <w:pPr>
        <w:keepNext/>
        <w:keepLines/>
        <w:tabs>
          <w:tab w:val="right" w:pos="9360"/>
        </w:tabs>
        <w:spacing w:before="480" w:after="0" w:line="360" w:lineRule="auto"/>
        <w:jc w:val="both"/>
        <w:outlineLvl w:val="0"/>
        <w:rPr>
          <w:rFonts w:ascii="Times New Roman" w:eastAsia="Times New Roman" w:hAnsi="Times New Roman" w:cs="Times New Roman"/>
          <w:b/>
          <w:bCs/>
          <w:color w:val="000000" w:themeColor="text1"/>
          <w:sz w:val="24"/>
          <w:szCs w:val="24"/>
          <w:lang w:val="en-GB"/>
        </w:rPr>
      </w:pPr>
      <w:bookmarkStart w:id="1" w:name="_Toc335124432"/>
      <w:bookmarkStart w:id="2" w:name="_Toc354928794"/>
      <w:r w:rsidRPr="00734951">
        <w:rPr>
          <w:rFonts w:ascii="Times New Roman" w:eastAsia="Times New Roman" w:hAnsi="Times New Roman" w:cs="Times New Roman"/>
          <w:b/>
          <w:bCs/>
          <w:color w:val="000000" w:themeColor="text1"/>
          <w:sz w:val="24"/>
          <w:szCs w:val="24"/>
          <w:lang w:val="en-GB"/>
        </w:rPr>
        <w:t>Method</w:t>
      </w:r>
      <w:bookmarkEnd w:id="1"/>
      <w:bookmarkEnd w:id="2"/>
      <w:r w:rsidRPr="00734951">
        <w:rPr>
          <w:rFonts w:ascii="Times New Roman" w:eastAsia="Times New Roman" w:hAnsi="Times New Roman" w:cs="Times New Roman"/>
          <w:b/>
          <w:bCs/>
          <w:color w:val="000000" w:themeColor="text1"/>
          <w:sz w:val="24"/>
          <w:szCs w:val="24"/>
          <w:lang w:val="en-GB"/>
        </w:rPr>
        <w:t>s</w:t>
      </w:r>
      <w:r w:rsidR="00D13EE3" w:rsidRPr="00734951">
        <w:rPr>
          <w:rFonts w:ascii="Times New Roman" w:eastAsia="Times New Roman" w:hAnsi="Times New Roman" w:cs="Times New Roman"/>
          <w:b/>
          <w:bCs/>
          <w:color w:val="000000" w:themeColor="text1"/>
          <w:sz w:val="24"/>
          <w:szCs w:val="24"/>
          <w:lang w:val="en-GB"/>
        </w:rPr>
        <w:tab/>
      </w:r>
    </w:p>
    <w:p w:rsidR="00F267F7" w:rsidRPr="00734951" w:rsidRDefault="00F267F7" w:rsidP="00F267F7">
      <w:pPr>
        <w:keepNext/>
        <w:keepLines/>
        <w:spacing w:before="200" w:after="0"/>
        <w:jc w:val="both"/>
        <w:outlineLvl w:val="1"/>
        <w:rPr>
          <w:rFonts w:ascii="Times New Roman" w:eastAsia="Times New Roman" w:hAnsi="Times New Roman" w:cs="Times New Roman"/>
          <w:b/>
          <w:bCs/>
          <w:i/>
          <w:iCs/>
          <w:color w:val="000000" w:themeColor="text1"/>
          <w:sz w:val="24"/>
          <w:szCs w:val="24"/>
          <w:lang w:val="en-GB"/>
        </w:rPr>
      </w:pPr>
      <w:r w:rsidRPr="00734951">
        <w:rPr>
          <w:rFonts w:ascii="Times New Roman" w:eastAsia="Times New Roman" w:hAnsi="Times New Roman" w:cs="Times New Roman"/>
          <w:b/>
          <w:bCs/>
          <w:i/>
          <w:color w:val="000000" w:themeColor="text1"/>
          <w:sz w:val="24"/>
          <w:szCs w:val="24"/>
          <w:lang w:val="en-GB"/>
        </w:rPr>
        <w:t>S</w:t>
      </w:r>
      <w:r w:rsidR="005A024C" w:rsidRPr="00734951">
        <w:rPr>
          <w:rFonts w:ascii="Times New Roman" w:eastAsia="Times New Roman" w:hAnsi="Times New Roman" w:cs="Times New Roman"/>
          <w:b/>
          <w:bCs/>
          <w:i/>
          <w:color w:val="000000" w:themeColor="text1"/>
          <w:sz w:val="24"/>
          <w:szCs w:val="24"/>
          <w:lang w:val="en-GB"/>
        </w:rPr>
        <w:t>tudy location</w:t>
      </w:r>
    </w:p>
    <w:p w:rsidR="00372EF5" w:rsidRPr="00734951" w:rsidRDefault="00F267F7" w:rsidP="00B54442">
      <w:pPr>
        <w:jc w:val="both"/>
        <w:rPr>
          <w:rFonts w:ascii="Times New Roman" w:hAnsi="Times New Roman" w:cs="Times New Roman"/>
          <w:sz w:val="24"/>
          <w:szCs w:val="24"/>
          <w:lang w:val="en-GB"/>
        </w:rPr>
      </w:pPr>
      <w:r w:rsidRPr="00734951">
        <w:rPr>
          <w:rFonts w:ascii="Times New Roman" w:eastAsia="Times New Roman" w:hAnsi="Times New Roman" w:cs="Times New Roman"/>
          <w:sz w:val="24"/>
          <w:szCs w:val="24"/>
        </w:rPr>
        <w:t xml:space="preserve">The survey was </w:t>
      </w:r>
      <w:r w:rsidR="00372EF5" w:rsidRPr="00734951">
        <w:rPr>
          <w:rFonts w:ascii="Times New Roman" w:eastAsia="Times New Roman" w:hAnsi="Times New Roman" w:cs="Times New Roman"/>
          <w:sz w:val="24"/>
          <w:szCs w:val="24"/>
        </w:rPr>
        <w:t>conducted in the Volta Region which is one of 10 adm</w:t>
      </w:r>
      <w:r w:rsidRPr="00734951">
        <w:rPr>
          <w:rFonts w:ascii="Times New Roman" w:eastAsia="Times New Roman" w:hAnsi="Times New Roman" w:cs="Times New Roman"/>
          <w:sz w:val="24"/>
          <w:szCs w:val="24"/>
        </w:rPr>
        <w:t>inistrative regions in Ghana</w:t>
      </w:r>
      <w:r w:rsidR="005E2C94" w:rsidRPr="00734951">
        <w:rPr>
          <w:rFonts w:ascii="Times New Roman" w:eastAsia="Times New Roman" w:hAnsi="Times New Roman" w:cs="Times New Roman"/>
          <w:sz w:val="24"/>
          <w:szCs w:val="24"/>
        </w:rPr>
        <w:t xml:space="preserve"> with Ho as the regional capital</w:t>
      </w:r>
      <w:r w:rsidRPr="00734951">
        <w:rPr>
          <w:rFonts w:ascii="Times New Roman" w:eastAsia="Times New Roman" w:hAnsi="Times New Roman" w:cs="Times New Roman"/>
          <w:sz w:val="24"/>
          <w:szCs w:val="24"/>
        </w:rPr>
        <w:t>. The region</w:t>
      </w:r>
      <w:r w:rsidR="00372EF5" w:rsidRPr="00734951">
        <w:rPr>
          <w:rFonts w:ascii="Times New Roman" w:eastAsia="Times New Roman" w:hAnsi="Times New Roman" w:cs="Times New Roman"/>
          <w:sz w:val="24"/>
          <w:szCs w:val="24"/>
        </w:rPr>
        <w:t xml:space="preserve"> is </w:t>
      </w:r>
      <w:r w:rsidR="00372EF5" w:rsidRPr="00734951">
        <w:rPr>
          <w:rFonts w:ascii="Times New Roman" w:eastAsia="Times New Roman" w:hAnsi="Times New Roman" w:cs="Times New Roman"/>
          <w:sz w:val="24"/>
          <w:szCs w:val="24"/>
          <w:lang w:val="en-GB"/>
        </w:rPr>
        <w:t xml:space="preserve">located along the southern half </w:t>
      </w:r>
      <w:r w:rsidR="00D82333" w:rsidRPr="00734951">
        <w:rPr>
          <w:rFonts w:ascii="Times New Roman" w:eastAsia="Times New Roman" w:hAnsi="Times New Roman" w:cs="Times New Roman"/>
          <w:sz w:val="24"/>
          <w:szCs w:val="24"/>
          <w:lang w:val="en-GB"/>
        </w:rPr>
        <w:t xml:space="preserve">of the eastern border of Ghana and </w:t>
      </w:r>
      <w:r w:rsidR="00372EF5" w:rsidRPr="00734951">
        <w:rPr>
          <w:rFonts w:ascii="Times New Roman" w:eastAsia="Times New Roman" w:hAnsi="Times New Roman" w:cs="Times New Roman"/>
          <w:sz w:val="24"/>
          <w:szCs w:val="24"/>
          <w:lang w:val="en-GB"/>
        </w:rPr>
        <w:t xml:space="preserve">shares </w:t>
      </w:r>
      <w:r w:rsidR="00D82333" w:rsidRPr="00734951">
        <w:rPr>
          <w:rFonts w:ascii="Times New Roman" w:eastAsia="Times New Roman" w:hAnsi="Times New Roman" w:cs="Times New Roman"/>
          <w:sz w:val="24"/>
          <w:szCs w:val="24"/>
          <w:lang w:val="en-GB"/>
        </w:rPr>
        <w:t xml:space="preserve">border </w:t>
      </w:r>
      <w:r w:rsidR="00372EF5" w:rsidRPr="00734951">
        <w:rPr>
          <w:rFonts w:ascii="Times New Roman" w:eastAsia="Times New Roman" w:hAnsi="Times New Roman" w:cs="Times New Roman"/>
          <w:sz w:val="24"/>
          <w:szCs w:val="24"/>
          <w:lang w:val="en-GB"/>
        </w:rPr>
        <w:t xml:space="preserve">with the Republic of Togo. </w:t>
      </w:r>
      <w:r w:rsidR="005E2C94" w:rsidRPr="00734951">
        <w:rPr>
          <w:rFonts w:ascii="Times New Roman" w:eastAsia="Times New Roman" w:hAnsi="Times New Roman" w:cs="Times New Roman"/>
          <w:sz w:val="24"/>
          <w:szCs w:val="24"/>
          <w:lang w:val="en-GB"/>
        </w:rPr>
        <w:t>Internally, t</w:t>
      </w:r>
      <w:r w:rsidR="00892228" w:rsidRPr="00734951">
        <w:rPr>
          <w:rFonts w:ascii="Times New Roman" w:eastAsia="Times New Roman" w:hAnsi="Times New Roman" w:cs="Times New Roman"/>
          <w:sz w:val="24"/>
          <w:szCs w:val="24"/>
          <w:lang w:val="en-GB"/>
        </w:rPr>
        <w:t xml:space="preserve">he region shares </w:t>
      </w:r>
      <w:r w:rsidR="005E2C94" w:rsidRPr="00734951">
        <w:rPr>
          <w:rFonts w:ascii="Times New Roman" w:eastAsia="Times New Roman" w:hAnsi="Times New Roman" w:cs="Times New Roman"/>
          <w:sz w:val="24"/>
          <w:szCs w:val="24"/>
          <w:lang w:val="en-GB"/>
        </w:rPr>
        <w:t xml:space="preserve">boundary with four regions. </w:t>
      </w:r>
      <w:r w:rsidR="00372EF5" w:rsidRPr="00734951">
        <w:rPr>
          <w:rFonts w:ascii="Times New Roman" w:eastAsia="Times New Roman" w:hAnsi="Times New Roman" w:cs="Times New Roman"/>
          <w:sz w:val="24"/>
          <w:szCs w:val="24"/>
          <w:lang w:val="en-GB"/>
        </w:rPr>
        <w:t xml:space="preserve">Greater Accra, Eastern and </w:t>
      </w:r>
      <w:proofErr w:type="spellStart"/>
      <w:r w:rsidR="00372EF5" w:rsidRPr="00734951">
        <w:rPr>
          <w:rFonts w:ascii="Times New Roman" w:eastAsia="Times New Roman" w:hAnsi="Times New Roman" w:cs="Times New Roman"/>
          <w:sz w:val="24"/>
          <w:szCs w:val="24"/>
          <w:lang w:val="en-GB"/>
        </w:rPr>
        <w:t>Brong</w:t>
      </w:r>
      <w:proofErr w:type="spellEnd"/>
      <w:r w:rsidR="001E0054">
        <w:rPr>
          <w:rFonts w:ascii="Times New Roman" w:eastAsia="Times New Roman" w:hAnsi="Times New Roman" w:cs="Times New Roman"/>
          <w:sz w:val="24"/>
          <w:szCs w:val="24"/>
          <w:lang w:val="en-GB"/>
        </w:rPr>
        <w:t xml:space="preserve"> </w:t>
      </w:r>
      <w:proofErr w:type="spellStart"/>
      <w:r w:rsidR="00372EF5" w:rsidRPr="00734951">
        <w:rPr>
          <w:rFonts w:ascii="Times New Roman" w:eastAsia="Times New Roman" w:hAnsi="Times New Roman" w:cs="Times New Roman"/>
          <w:sz w:val="24"/>
          <w:szCs w:val="24"/>
          <w:lang w:val="en-GB"/>
        </w:rPr>
        <w:t>Ahafo</w:t>
      </w:r>
      <w:proofErr w:type="spellEnd"/>
      <w:r w:rsidR="00372EF5" w:rsidRPr="00734951">
        <w:rPr>
          <w:rFonts w:ascii="Times New Roman" w:eastAsia="Times New Roman" w:hAnsi="Times New Roman" w:cs="Times New Roman"/>
          <w:sz w:val="24"/>
          <w:szCs w:val="24"/>
          <w:lang w:val="en-GB"/>
        </w:rPr>
        <w:t xml:space="preserve"> regions </w:t>
      </w:r>
      <w:r w:rsidR="005E2C94" w:rsidRPr="00734951">
        <w:rPr>
          <w:rFonts w:ascii="Times New Roman" w:eastAsia="Times New Roman" w:hAnsi="Times New Roman" w:cs="Times New Roman"/>
          <w:sz w:val="24"/>
          <w:szCs w:val="24"/>
          <w:lang w:val="en-GB"/>
        </w:rPr>
        <w:t xml:space="preserve">are to the </w:t>
      </w:r>
      <w:r w:rsidR="00372EF5" w:rsidRPr="00734951">
        <w:rPr>
          <w:rFonts w:ascii="Times New Roman" w:eastAsia="Times New Roman" w:hAnsi="Times New Roman" w:cs="Times New Roman"/>
          <w:sz w:val="24"/>
          <w:szCs w:val="24"/>
          <w:lang w:val="en-GB"/>
        </w:rPr>
        <w:t xml:space="preserve">west, </w:t>
      </w:r>
      <w:r w:rsidR="005E2C94" w:rsidRPr="00734951">
        <w:rPr>
          <w:rFonts w:ascii="Times New Roman" w:eastAsia="Times New Roman" w:hAnsi="Times New Roman" w:cs="Times New Roman"/>
          <w:sz w:val="24"/>
          <w:szCs w:val="24"/>
          <w:lang w:val="en-GB"/>
        </w:rPr>
        <w:t>Northern Region to</w:t>
      </w:r>
      <w:r w:rsidR="00372EF5" w:rsidRPr="00734951">
        <w:rPr>
          <w:rFonts w:ascii="Times New Roman" w:eastAsia="Times New Roman" w:hAnsi="Times New Roman" w:cs="Times New Roman"/>
          <w:sz w:val="24"/>
          <w:szCs w:val="24"/>
          <w:lang w:val="en-GB"/>
        </w:rPr>
        <w:t xml:space="preserve"> the north and </w:t>
      </w:r>
      <w:r w:rsidR="005E2C94" w:rsidRPr="00734951">
        <w:rPr>
          <w:rFonts w:ascii="Times New Roman" w:eastAsia="Times New Roman" w:hAnsi="Times New Roman" w:cs="Times New Roman"/>
          <w:sz w:val="24"/>
          <w:szCs w:val="24"/>
          <w:lang w:val="en-GB"/>
        </w:rPr>
        <w:t>Gulf of Guinea t</w:t>
      </w:r>
      <w:r w:rsidR="00372EF5" w:rsidRPr="00734951">
        <w:rPr>
          <w:rFonts w:ascii="Times New Roman" w:eastAsia="Times New Roman" w:hAnsi="Times New Roman" w:cs="Times New Roman"/>
          <w:sz w:val="24"/>
          <w:szCs w:val="24"/>
          <w:lang w:val="en-GB"/>
        </w:rPr>
        <w:t xml:space="preserve">o the south. </w:t>
      </w:r>
      <w:r w:rsidR="00372EF5" w:rsidRPr="00734951">
        <w:rPr>
          <w:rFonts w:ascii="Times New Roman" w:eastAsia="Times New Roman" w:hAnsi="Times New Roman" w:cs="Times New Roman"/>
          <w:sz w:val="24"/>
          <w:szCs w:val="24"/>
        </w:rPr>
        <w:t xml:space="preserve">The region covers a total land area of 20,570 km² with a total population of </w:t>
      </w:r>
      <w:r w:rsidR="00372EF5" w:rsidRPr="00734951">
        <w:rPr>
          <w:rFonts w:ascii="Times New Roman" w:hAnsi="Times New Roman" w:cs="Times New Roman"/>
          <w:sz w:val="24"/>
          <w:szCs w:val="24"/>
          <w:lang w:val="en-GB"/>
        </w:rPr>
        <w:t>2,118,252 consisting of 495,603 househo</w:t>
      </w:r>
      <w:r w:rsidRPr="00734951">
        <w:rPr>
          <w:rFonts w:ascii="Times New Roman" w:hAnsi="Times New Roman" w:cs="Times New Roman"/>
          <w:sz w:val="24"/>
          <w:szCs w:val="24"/>
          <w:lang w:val="en-GB"/>
        </w:rPr>
        <w:t>lds of which 33.7% are located in</w:t>
      </w:r>
      <w:r w:rsidR="00372EF5" w:rsidRPr="00734951">
        <w:rPr>
          <w:rFonts w:ascii="Times New Roman" w:hAnsi="Times New Roman" w:cs="Times New Roman"/>
          <w:sz w:val="24"/>
          <w:szCs w:val="24"/>
          <w:lang w:val="en-GB"/>
        </w:rPr>
        <w:t xml:space="preserve"> the urban areas with the remaining being rural settlements </w:t>
      </w:r>
      <w:r w:rsidR="00A85616" w:rsidRPr="00734951">
        <w:rPr>
          <w:rFonts w:ascii="Times New Roman" w:hAnsi="Times New Roman" w:cs="Times New Roman"/>
          <w:sz w:val="24"/>
          <w:szCs w:val="24"/>
          <w:lang w:val="en-GB"/>
        </w:rPr>
        <w:fldChar w:fldCharType="begin"/>
      </w:r>
      <w:r w:rsidR="006B31D3" w:rsidRPr="00734951">
        <w:rPr>
          <w:rFonts w:ascii="Times New Roman" w:hAnsi="Times New Roman" w:cs="Times New Roman"/>
          <w:sz w:val="24"/>
          <w:szCs w:val="24"/>
          <w:lang w:val="en-GB"/>
        </w:rPr>
        <w:instrText xml:space="preserve"> ADDIN EN.CITE &lt;EndNote&gt;&lt;Cite&gt;&lt;Author&gt;Ghana Statistical Service&lt;/Author&gt;&lt;Year&gt;2012&lt;/Year&gt;&lt;RecNum&gt;113&lt;/RecNum&gt;&lt;DisplayText&gt;(Ghana Statistical Service 2012)&lt;/DisplayText&gt;&lt;record&gt;&lt;rec-number&gt;113&lt;/rec-number&gt;&lt;foreign-keys&gt;&lt;key app="EN" db-id="wdprrpsswfferkeszr6pfa2cp2z50atfdvw5" timestamp="1437865675"&gt;113&lt;/key&gt;&lt;/foreign-keys&gt;&lt;ref-type name="Report"&gt;27&lt;/ref-type&gt;&lt;contributors&gt;&lt;authors&gt;&lt;author&gt;Ghana Statistical Service,,&lt;/author&gt;&lt;/authors&gt;&lt;/contributors&gt;&lt;titles&gt;&lt;title&gt; 2010 Population and Housing Census Final Results&lt;/title&gt;&lt;/titles&gt;&lt;dates&gt;&lt;year&gt;2012&lt;/year&gt;&lt;/dates&gt;&lt;pub-location&gt;Accra, Ghana&lt;/pub-location&gt;&lt;publisher&gt;Ghana Statistical Service http://www.statsghana.gov.gh/docfiles/2010phc/2010_POPULATION_AND_HOUSING_CENSUS_FINAL_RESULTS.pdf (accessed on June 2014)&lt;/publisher&gt;&lt;urls&gt;&lt;related-urls&gt;&lt;url&gt;http://www.statsghana.gov.gh/docfiles/2010phc/2010_POPULATION_AND_HOUSING_CENSUS_FINAL_RESULTS.pdf&lt;/url&gt;&lt;/related-urls&gt;&lt;/urls&gt;&lt;/record&gt;&lt;/Cite&gt;&lt;/EndNote&gt;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11" w:tooltip="Ghana Statistical Service, 2012 #113" w:history="1">
        <w:r w:rsidR="00E74FE6" w:rsidRPr="00734951">
          <w:rPr>
            <w:rFonts w:ascii="Times New Roman" w:hAnsi="Times New Roman" w:cs="Times New Roman"/>
            <w:noProof/>
            <w:sz w:val="24"/>
            <w:szCs w:val="24"/>
            <w:lang w:val="en-GB"/>
          </w:rPr>
          <w:t>Ghana Statistical Service 2012</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372EF5" w:rsidRPr="00734951">
        <w:rPr>
          <w:rFonts w:ascii="Times New Roman" w:hAnsi="Times New Roman" w:cs="Times New Roman"/>
          <w:sz w:val="24"/>
          <w:szCs w:val="24"/>
          <w:lang w:val="en-GB"/>
        </w:rPr>
        <w:t>.</w:t>
      </w:r>
      <w:r w:rsidR="00397596" w:rsidRPr="00734951">
        <w:rPr>
          <w:rFonts w:ascii="Times New Roman" w:eastAsia="Times New Roman" w:hAnsi="Times New Roman" w:cs="Times New Roman"/>
          <w:sz w:val="24"/>
          <w:szCs w:val="24"/>
        </w:rPr>
        <w:t>The region</w:t>
      </w:r>
      <w:r w:rsidR="00372EF5" w:rsidRPr="00734951">
        <w:rPr>
          <w:rFonts w:ascii="Times New Roman" w:eastAsia="Times New Roman" w:hAnsi="Times New Roman" w:cs="Times New Roman"/>
          <w:sz w:val="24"/>
          <w:szCs w:val="24"/>
        </w:rPr>
        <w:t xml:space="preserve"> has 25 </w:t>
      </w:r>
      <w:r w:rsidR="0050123F" w:rsidRPr="00734951">
        <w:rPr>
          <w:rFonts w:ascii="Times New Roman" w:eastAsia="Times New Roman" w:hAnsi="Times New Roman" w:cs="Times New Roman"/>
          <w:sz w:val="24"/>
          <w:szCs w:val="24"/>
        </w:rPr>
        <w:t xml:space="preserve">administrative </w:t>
      </w:r>
      <w:r w:rsidR="00372EF5" w:rsidRPr="00734951">
        <w:rPr>
          <w:rFonts w:ascii="Times New Roman" w:eastAsia="Times New Roman" w:hAnsi="Times New Roman" w:cs="Times New Roman"/>
          <w:sz w:val="24"/>
          <w:szCs w:val="24"/>
        </w:rPr>
        <w:t xml:space="preserve">districts consisting of </w:t>
      </w:r>
      <w:r w:rsidR="005E2C94" w:rsidRPr="00734951">
        <w:rPr>
          <w:rFonts w:ascii="Times New Roman" w:eastAsia="Times New Roman" w:hAnsi="Times New Roman" w:cs="Times New Roman"/>
          <w:sz w:val="24"/>
          <w:szCs w:val="24"/>
        </w:rPr>
        <w:t>five</w:t>
      </w:r>
      <w:r w:rsidR="00372EF5" w:rsidRPr="00734951">
        <w:rPr>
          <w:rFonts w:ascii="Times New Roman" w:eastAsia="Times New Roman" w:hAnsi="Times New Roman" w:cs="Times New Roman"/>
          <w:sz w:val="24"/>
          <w:szCs w:val="24"/>
        </w:rPr>
        <w:t xml:space="preserve"> municipal</w:t>
      </w:r>
      <w:r w:rsidR="005E2C94" w:rsidRPr="00734951">
        <w:rPr>
          <w:rFonts w:ascii="Times New Roman" w:eastAsia="Times New Roman" w:hAnsi="Times New Roman" w:cs="Times New Roman"/>
          <w:sz w:val="24"/>
          <w:szCs w:val="24"/>
        </w:rPr>
        <w:t>ities</w:t>
      </w:r>
      <w:r w:rsidR="00372EF5" w:rsidRPr="00734951">
        <w:rPr>
          <w:rFonts w:ascii="Times New Roman" w:eastAsia="Times New Roman" w:hAnsi="Times New Roman" w:cs="Times New Roman"/>
          <w:sz w:val="24"/>
          <w:szCs w:val="24"/>
        </w:rPr>
        <w:t xml:space="preserve"> and 20 ordinary districts</w:t>
      </w:r>
      <w:r w:rsidR="00557D5E" w:rsidRPr="00734951">
        <w:rPr>
          <w:rFonts w:ascii="Times New Roman" w:eastAsia="Times New Roman" w:hAnsi="Times New Roman" w:cs="Times New Roman"/>
          <w:sz w:val="24"/>
          <w:szCs w:val="24"/>
        </w:rPr>
        <w:t xml:space="preserve">. </w:t>
      </w:r>
      <w:r w:rsidR="008347CA" w:rsidRPr="00734951">
        <w:rPr>
          <w:rFonts w:ascii="Times New Roman" w:eastAsia="Times New Roman" w:hAnsi="Times New Roman" w:cs="Times New Roman"/>
          <w:sz w:val="24"/>
          <w:szCs w:val="24"/>
        </w:rPr>
        <w:t>A</w:t>
      </w:r>
      <w:r w:rsidR="0050123F" w:rsidRPr="00734951">
        <w:rPr>
          <w:rFonts w:ascii="Times New Roman" w:eastAsia="Times New Roman" w:hAnsi="Times New Roman" w:cs="Times New Roman"/>
          <w:sz w:val="24"/>
          <w:szCs w:val="24"/>
        </w:rPr>
        <w:t xml:space="preserve">part from two </w:t>
      </w:r>
      <w:r w:rsidR="0075635A" w:rsidRPr="00734951">
        <w:rPr>
          <w:rFonts w:ascii="Times New Roman" w:eastAsia="Times New Roman" w:hAnsi="Times New Roman" w:cs="Times New Roman"/>
          <w:sz w:val="24"/>
          <w:szCs w:val="24"/>
        </w:rPr>
        <w:t xml:space="preserve">districts </w:t>
      </w:r>
      <w:r w:rsidR="0050123F" w:rsidRPr="00734951">
        <w:rPr>
          <w:rFonts w:ascii="Times New Roman" w:eastAsia="Times New Roman" w:hAnsi="Times New Roman" w:cs="Times New Roman"/>
          <w:sz w:val="24"/>
          <w:szCs w:val="24"/>
        </w:rPr>
        <w:t xml:space="preserve">that </w:t>
      </w:r>
      <w:r w:rsidR="00372EF5" w:rsidRPr="00734951">
        <w:rPr>
          <w:rFonts w:ascii="Times New Roman" w:eastAsia="Times New Roman" w:hAnsi="Times New Roman" w:cs="Times New Roman"/>
          <w:sz w:val="24"/>
          <w:szCs w:val="24"/>
        </w:rPr>
        <w:t xml:space="preserve">were </w:t>
      </w:r>
      <w:r w:rsidR="005A024C" w:rsidRPr="00734951">
        <w:rPr>
          <w:rFonts w:ascii="Times New Roman" w:eastAsia="Times New Roman" w:hAnsi="Times New Roman" w:cs="Times New Roman"/>
          <w:sz w:val="24"/>
          <w:szCs w:val="24"/>
        </w:rPr>
        <w:t xml:space="preserve">omitted from </w:t>
      </w:r>
      <w:r w:rsidR="00372EF5" w:rsidRPr="00734951">
        <w:rPr>
          <w:rFonts w:ascii="Times New Roman" w:eastAsia="Times New Roman" w:hAnsi="Times New Roman" w:cs="Times New Roman"/>
          <w:sz w:val="24"/>
          <w:szCs w:val="24"/>
        </w:rPr>
        <w:t>the survey due to technical challenges</w:t>
      </w:r>
      <w:r w:rsidR="0050123F" w:rsidRPr="00734951">
        <w:rPr>
          <w:rFonts w:ascii="Times New Roman" w:eastAsia="Times New Roman" w:hAnsi="Times New Roman" w:cs="Times New Roman"/>
          <w:sz w:val="24"/>
          <w:szCs w:val="24"/>
        </w:rPr>
        <w:t>,</w:t>
      </w:r>
      <w:r w:rsidR="00DE4DAB">
        <w:rPr>
          <w:rFonts w:ascii="Times New Roman" w:eastAsia="Times New Roman" w:hAnsi="Times New Roman" w:cs="Times New Roman"/>
          <w:sz w:val="24"/>
          <w:szCs w:val="24"/>
        </w:rPr>
        <w:t xml:space="preserve"> the remaining 23 districts</w:t>
      </w:r>
      <w:r w:rsidR="0066153F">
        <w:rPr>
          <w:rFonts w:ascii="Times New Roman" w:eastAsia="Times New Roman" w:hAnsi="Times New Roman" w:cs="Times New Roman"/>
          <w:sz w:val="24"/>
          <w:szCs w:val="24"/>
        </w:rPr>
        <w:t xml:space="preserve"> </w:t>
      </w:r>
      <w:r w:rsidR="008347CA" w:rsidRPr="00734951">
        <w:rPr>
          <w:rFonts w:ascii="Times New Roman" w:eastAsia="Times New Roman" w:hAnsi="Times New Roman" w:cs="Times New Roman"/>
          <w:sz w:val="24"/>
          <w:szCs w:val="24"/>
        </w:rPr>
        <w:t>part</w:t>
      </w:r>
      <w:r w:rsidR="00B54442" w:rsidRPr="00734951">
        <w:rPr>
          <w:rFonts w:ascii="Times New Roman" w:eastAsia="Times New Roman" w:hAnsi="Times New Roman" w:cs="Times New Roman"/>
          <w:sz w:val="24"/>
          <w:szCs w:val="24"/>
        </w:rPr>
        <w:t>ook i</w:t>
      </w:r>
      <w:r w:rsidR="00DE4DAB">
        <w:rPr>
          <w:rFonts w:ascii="Times New Roman" w:eastAsia="Times New Roman" w:hAnsi="Times New Roman" w:cs="Times New Roman"/>
          <w:sz w:val="24"/>
          <w:szCs w:val="24"/>
        </w:rPr>
        <w:t>n either or both the household and</w:t>
      </w:r>
      <w:r w:rsidR="00B54442" w:rsidRPr="00734951">
        <w:rPr>
          <w:rFonts w:ascii="Times New Roman" w:eastAsia="Times New Roman" w:hAnsi="Times New Roman" w:cs="Times New Roman"/>
          <w:sz w:val="24"/>
          <w:szCs w:val="24"/>
        </w:rPr>
        <w:t xml:space="preserve"> market </w:t>
      </w:r>
      <w:r w:rsidR="0050123F" w:rsidRPr="00734951">
        <w:rPr>
          <w:rFonts w:ascii="Times New Roman" w:eastAsia="Times New Roman" w:hAnsi="Times New Roman" w:cs="Times New Roman"/>
          <w:sz w:val="24"/>
          <w:szCs w:val="24"/>
        </w:rPr>
        <w:t>survey</w:t>
      </w:r>
      <w:r w:rsidR="00B54442" w:rsidRPr="00734951">
        <w:rPr>
          <w:rFonts w:ascii="Times New Roman" w:eastAsia="Times New Roman" w:hAnsi="Times New Roman" w:cs="Times New Roman"/>
          <w:sz w:val="24"/>
          <w:szCs w:val="24"/>
        </w:rPr>
        <w:t>s</w:t>
      </w:r>
      <w:r w:rsidR="00372EF5" w:rsidRPr="00734951">
        <w:rPr>
          <w:rFonts w:ascii="Times New Roman" w:eastAsia="Times New Roman" w:hAnsi="Times New Roman" w:cs="Times New Roman"/>
          <w:sz w:val="24"/>
          <w:szCs w:val="24"/>
        </w:rPr>
        <w:t>.</w:t>
      </w:r>
    </w:p>
    <w:p w:rsidR="00372EF5" w:rsidRPr="00734951" w:rsidRDefault="00F267F7" w:rsidP="00F267F7">
      <w:pPr>
        <w:keepNext/>
        <w:keepLines/>
        <w:spacing w:before="200" w:after="0"/>
        <w:jc w:val="both"/>
        <w:outlineLvl w:val="1"/>
        <w:rPr>
          <w:rFonts w:ascii="Times New Roman" w:eastAsia="Times New Roman" w:hAnsi="Times New Roman" w:cs="Times New Roman"/>
          <w:b/>
          <w:bCs/>
          <w:i/>
          <w:iCs/>
          <w:color w:val="000000" w:themeColor="text1"/>
          <w:sz w:val="24"/>
          <w:szCs w:val="24"/>
          <w:lang w:val="en-GB"/>
        </w:rPr>
      </w:pPr>
      <w:bookmarkStart w:id="3" w:name="_Toc335124434"/>
      <w:bookmarkStart w:id="4" w:name="_Toc354928796"/>
      <w:r w:rsidRPr="00734951">
        <w:rPr>
          <w:rFonts w:ascii="Times New Roman" w:eastAsia="Times New Roman" w:hAnsi="Times New Roman" w:cs="Times New Roman"/>
          <w:b/>
          <w:bCs/>
          <w:i/>
          <w:color w:val="000000" w:themeColor="text1"/>
          <w:sz w:val="24"/>
          <w:szCs w:val="24"/>
          <w:lang w:val="en-GB"/>
        </w:rPr>
        <w:lastRenderedPageBreak/>
        <w:t>S</w:t>
      </w:r>
      <w:r w:rsidR="00372EF5" w:rsidRPr="00734951">
        <w:rPr>
          <w:rFonts w:ascii="Times New Roman" w:eastAsia="Times New Roman" w:hAnsi="Times New Roman" w:cs="Times New Roman"/>
          <w:b/>
          <w:bCs/>
          <w:i/>
          <w:color w:val="000000" w:themeColor="text1"/>
          <w:sz w:val="24"/>
          <w:szCs w:val="24"/>
          <w:lang w:val="en-GB"/>
        </w:rPr>
        <w:t>tudy design</w:t>
      </w:r>
      <w:bookmarkEnd w:id="3"/>
      <w:bookmarkEnd w:id="4"/>
      <w:r w:rsidR="00404498" w:rsidRPr="00734951">
        <w:rPr>
          <w:rFonts w:ascii="Times New Roman" w:eastAsia="Times New Roman" w:hAnsi="Times New Roman" w:cs="Times New Roman"/>
          <w:b/>
          <w:bCs/>
          <w:i/>
          <w:color w:val="000000" w:themeColor="text1"/>
          <w:sz w:val="24"/>
          <w:szCs w:val="24"/>
          <w:lang w:val="en-GB"/>
        </w:rPr>
        <w:t xml:space="preserve"> and s</w:t>
      </w:r>
      <w:r w:rsidR="008347CA" w:rsidRPr="00734951">
        <w:rPr>
          <w:rFonts w:ascii="Times New Roman" w:eastAsia="Times New Roman" w:hAnsi="Times New Roman" w:cs="Times New Roman"/>
          <w:b/>
          <w:bCs/>
          <w:i/>
          <w:color w:val="000000" w:themeColor="text1"/>
          <w:sz w:val="24"/>
          <w:szCs w:val="24"/>
          <w:lang w:val="en-GB"/>
        </w:rPr>
        <w:t>ampling</w:t>
      </w:r>
    </w:p>
    <w:p w:rsidR="00884A7C" w:rsidRPr="00734951" w:rsidRDefault="008C131B" w:rsidP="00C57DBF">
      <w:pPr>
        <w:autoSpaceDE w:val="0"/>
        <w:autoSpaceDN w:val="0"/>
        <w:adjustRightInd w:val="0"/>
        <w:spacing w:after="0"/>
        <w:jc w:val="both"/>
        <w:rPr>
          <w:rFonts w:ascii="Times New Roman" w:eastAsia="Calibri" w:hAnsi="Times New Roman" w:cs="Times New Roman"/>
          <w:bCs/>
          <w:color w:val="000000"/>
          <w:sz w:val="24"/>
          <w:szCs w:val="24"/>
          <w:lang w:val="en-GB"/>
        </w:rPr>
      </w:pPr>
      <w:r w:rsidRPr="00734951">
        <w:rPr>
          <w:rFonts w:ascii="Times New Roman" w:eastAsia="Calibri" w:hAnsi="Times New Roman" w:cs="Times New Roman"/>
          <w:color w:val="000000"/>
          <w:sz w:val="24"/>
          <w:szCs w:val="24"/>
          <w:lang w:val="en-GB"/>
        </w:rPr>
        <w:t>The study was designed as a</w:t>
      </w:r>
      <w:r w:rsidR="00FF56EC">
        <w:rPr>
          <w:rFonts w:ascii="Times New Roman" w:eastAsia="Calibri" w:hAnsi="Times New Roman" w:cs="Times New Roman"/>
          <w:color w:val="000000"/>
          <w:sz w:val="24"/>
          <w:szCs w:val="24"/>
          <w:lang w:val="en-GB"/>
        </w:rPr>
        <w:t xml:space="preserve"> </w:t>
      </w:r>
      <w:r w:rsidR="00C57DBF" w:rsidRPr="00734951">
        <w:rPr>
          <w:rFonts w:ascii="Times New Roman" w:eastAsia="Calibri" w:hAnsi="Times New Roman" w:cs="Times New Roman"/>
          <w:color w:val="000000"/>
          <w:sz w:val="24"/>
          <w:szCs w:val="24"/>
        </w:rPr>
        <w:t xml:space="preserve">cluster randomized cross-sectional </w:t>
      </w:r>
      <w:r w:rsidR="005E2C94" w:rsidRPr="00734951">
        <w:rPr>
          <w:rFonts w:ascii="Times New Roman" w:eastAsia="Calibri" w:hAnsi="Times New Roman" w:cs="Times New Roman"/>
          <w:bCs/>
          <w:color w:val="000000"/>
          <w:sz w:val="24"/>
          <w:szCs w:val="24"/>
          <w:lang w:val="en-GB"/>
        </w:rPr>
        <w:t xml:space="preserve">household and market </w:t>
      </w:r>
      <w:r w:rsidR="00C57DBF" w:rsidRPr="00734951">
        <w:rPr>
          <w:rFonts w:ascii="Times New Roman" w:eastAsia="Calibri" w:hAnsi="Times New Roman" w:cs="Times New Roman"/>
          <w:color w:val="000000"/>
          <w:sz w:val="24"/>
          <w:szCs w:val="24"/>
        </w:rPr>
        <w:t>survey</w:t>
      </w:r>
      <w:r w:rsidR="00DE4DAB">
        <w:rPr>
          <w:rFonts w:ascii="Times New Roman" w:eastAsia="Calibri" w:hAnsi="Times New Roman" w:cs="Times New Roman"/>
          <w:color w:val="000000"/>
          <w:sz w:val="24"/>
          <w:szCs w:val="24"/>
        </w:rPr>
        <w:t>s</w:t>
      </w:r>
      <w:r w:rsidRPr="00734951">
        <w:rPr>
          <w:rFonts w:ascii="Times New Roman" w:eastAsia="Calibri" w:hAnsi="Times New Roman" w:cs="Times New Roman"/>
          <w:bCs/>
          <w:color w:val="000000"/>
          <w:sz w:val="24"/>
          <w:szCs w:val="24"/>
        </w:rPr>
        <w:t xml:space="preserve">. </w:t>
      </w:r>
      <w:r w:rsidR="00E430B5" w:rsidRPr="00734951">
        <w:rPr>
          <w:rFonts w:ascii="Times New Roman" w:eastAsia="Calibri" w:hAnsi="Times New Roman" w:cs="Times New Roman"/>
          <w:bCs/>
          <w:color w:val="000000"/>
          <w:sz w:val="24"/>
          <w:szCs w:val="24"/>
          <w:lang w:val="en-GB"/>
        </w:rPr>
        <w:t>At the household level, t</w:t>
      </w:r>
      <w:r w:rsidR="007F0AEF" w:rsidRPr="00734951">
        <w:rPr>
          <w:rFonts w:ascii="Times New Roman" w:eastAsia="Calibri" w:hAnsi="Times New Roman" w:cs="Times New Roman"/>
          <w:bCs/>
          <w:color w:val="000000"/>
          <w:sz w:val="24"/>
          <w:szCs w:val="24"/>
          <w:lang w:val="en-GB"/>
        </w:rPr>
        <w:t xml:space="preserve">he target population were </w:t>
      </w:r>
      <w:r w:rsidR="00747F9C" w:rsidRPr="00734951">
        <w:rPr>
          <w:rFonts w:ascii="Times New Roman" w:eastAsia="Calibri" w:hAnsi="Times New Roman" w:cs="Times New Roman"/>
          <w:bCs/>
          <w:color w:val="000000"/>
          <w:sz w:val="24"/>
          <w:szCs w:val="24"/>
          <w:lang w:val="en-GB"/>
        </w:rPr>
        <w:t>members of</w:t>
      </w:r>
      <w:r w:rsidR="00B15244">
        <w:rPr>
          <w:rFonts w:ascii="Times New Roman" w:eastAsia="Calibri" w:hAnsi="Times New Roman" w:cs="Times New Roman"/>
          <w:bCs/>
          <w:color w:val="000000"/>
          <w:sz w:val="24"/>
          <w:szCs w:val="24"/>
          <w:lang w:val="en-GB"/>
        </w:rPr>
        <w:t xml:space="preserve"> </w:t>
      </w:r>
      <w:r w:rsidR="007F0AEF" w:rsidRPr="00734951">
        <w:rPr>
          <w:rFonts w:ascii="Times New Roman" w:eastAsia="Calibri" w:hAnsi="Times New Roman" w:cs="Times New Roman"/>
          <w:bCs/>
          <w:color w:val="000000"/>
          <w:sz w:val="24"/>
          <w:szCs w:val="24"/>
          <w:lang w:val="en-GB"/>
        </w:rPr>
        <w:t>household</w:t>
      </w:r>
      <w:r w:rsidR="00747F9C" w:rsidRPr="00734951">
        <w:rPr>
          <w:rFonts w:ascii="Times New Roman" w:eastAsia="Calibri" w:hAnsi="Times New Roman" w:cs="Times New Roman"/>
          <w:bCs/>
          <w:color w:val="000000"/>
          <w:sz w:val="24"/>
          <w:szCs w:val="24"/>
          <w:lang w:val="en-GB"/>
        </w:rPr>
        <w:t>s</w:t>
      </w:r>
      <w:r w:rsidR="00B15244">
        <w:rPr>
          <w:rFonts w:ascii="Times New Roman" w:eastAsia="Calibri" w:hAnsi="Times New Roman" w:cs="Times New Roman"/>
          <w:bCs/>
          <w:color w:val="000000"/>
          <w:sz w:val="24"/>
          <w:szCs w:val="24"/>
          <w:lang w:val="en-GB"/>
        </w:rPr>
        <w:t xml:space="preserve"> </w:t>
      </w:r>
      <w:r w:rsidR="005E2C94" w:rsidRPr="00734951">
        <w:rPr>
          <w:rFonts w:ascii="Times New Roman" w:eastAsia="Calibri" w:hAnsi="Times New Roman" w:cs="Times New Roman"/>
          <w:bCs/>
          <w:color w:val="000000"/>
          <w:sz w:val="24"/>
          <w:szCs w:val="24"/>
          <w:lang w:val="en-GB"/>
        </w:rPr>
        <w:t>mainly</w:t>
      </w:r>
      <w:r w:rsidR="00617963" w:rsidRPr="00734951">
        <w:rPr>
          <w:rFonts w:ascii="Times New Roman" w:eastAsia="Calibri" w:hAnsi="Times New Roman" w:cs="Times New Roman"/>
          <w:bCs/>
          <w:color w:val="000000"/>
          <w:sz w:val="24"/>
          <w:szCs w:val="24"/>
          <w:lang w:val="en-GB"/>
        </w:rPr>
        <w:t xml:space="preserve"> involved in food purchasing </w:t>
      </w:r>
      <w:r w:rsidR="00E430B5" w:rsidRPr="00734951">
        <w:rPr>
          <w:rFonts w:ascii="Times New Roman" w:eastAsia="Calibri" w:hAnsi="Times New Roman" w:cs="Times New Roman"/>
          <w:bCs/>
          <w:color w:val="000000"/>
          <w:sz w:val="24"/>
          <w:szCs w:val="24"/>
          <w:lang w:val="en-GB"/>
        </w:rPr>
        <w:t xml:space="preserve">and/or preparation while for the market survey, </w:t>
      </w:r>
      <w:r w:rsidR="007F0AEF" w:rsidRPr="00734951">
        <w:rPr>
          <w:rFonts w:ascii="Times New Roman" w:eastAsia="Times New Roman" w:hAnsi="Times New Roman" w:cs="Times New Roman"/>
          <w:sz w:val="24"/>
          <w:szCs w:val="24"/>
        </w:rPr>
        <w:t>traders</w:t>
      </w:r>
      <w:r w:rsidR="00E430B5" w:rsidRPr="00734951">
        <w:rPr>
          <w:rFonts w:ascii="Times New Roman" w:eastAsia="Calibri" w:hAnsi="Times New Roman" w:cs="Times New Roman"/>
          <w:bCs/>
          <w:color w:val="000000"/>
          <w:sz w:val="24"/>
          <w:szCs w:val="24"/>
          <w:lang w:val="en-GB"/>
        </w:rPr>
        <w:t xml:space="preserve"> who sold salt were</w:t>
      </w:r>
      <w:r w:rsidRPr="00734951">
        <w:rPr>
          <w:rFonts w:ascii="Times New Roman" w:eastAsia="Calibri" w:hAnsi="Times New Roman" w:cs="Times New Roman"/>
          <w:bCs/>
          <w:color w:val="000000"/>
          <w:sz w:val="24"/>
          <w:szCs w:val="24"/>
          <w:lang w:val="en-GB"/>
        </w:rPr>
        <w:t xml:space="preserve"> the target population</w:t>
      </w:r>
      <w:r w:rsidR="00E430B5" w:rsidRPr="00734951">
        <w:rPr>
          <w:rFonts w:ascii="Times New Roman" w:eastAsia="Calibri" w:hAnsi="Times New Roman" w:cs="Times New Roman"/>
          <w:bCs/>
          <w:color w:val="000000"/>
          <w:sz w:val="24"/>
          <w:szCs w:val="24"/>
          <w:lang w:val="en-GB"/>
        </w:rPr>
        <w:t xml:space="preserve">. </w:t>
      </w:r>
    </w:p>
    <w:p w:rsidR="00372EF5" w:rsidRPr="00734951" w:rsidRDefault="00715071" w:rsidP="00C57DBF">
      <w:pPr>
        <w:autoSpaceDE w:val="0"/>
        <w:autoSpaceDN w:val="0"/>
        <w:adjustRightInd w:val="0"/>
        <w:spacing w:after="0"/>
        <w:jc w:val="both"/>
        <w:rPr>
          <w:rFonts w:ascii="Times New Roman" w:eastAsia="Times New Roman" w:hAnsi="Times New Roman" w:cs="Times New Roman"/>
          <w:sz w:val="24"/>
          <w:szCs w:val="24"/>
        </w:rPr>
      </w:pPr>
      <w:r w:rsidRPr="00734951">
        <w:rPr>
          <w:rFonts w:ascii="Times New Roman" w:eastAsia="Calibri" w:hAnsi="Times New Roman" w:cs="Times New Roman"/>
          <w:bCs/>
          <w:color w:val="000000"/>
          <w:sz w:val="24"/>
          <w:szCs w:val="24"/>
          <w:lang w:val="en-GB"/>
        </w:rPr>
        <w:t>Twenty-three out of the 25</w:t>
      </w:r>
      <w:r w:rsidR="00884A7C" w:rsidRPr="00734951">
        <w:rPr>
          <w:rFonts w:ascii="Times New Roman" w:eastAsia="Calibri" w:hAnsi="Times New Roman" w:cs="Times New Roman"/>
          <w:bCs/>
          <w:color w:val="000000"/>
          <w:sz w:val="24"/>
          <w:szCs w:val="24"/>
          <w:lang w:val="en-GB"/>
        </w:rPr>
        <w:t xml:space="preserve"> districts in the Volta region participated in the household survey. </w:t>
      </w:r>
      <w:r w:rsidR="00AD1EA7" w:rsidRPr="00734951">
        <w:rPr>
          <w:rFonts w:ascii="Times New Roman" w:eastAsia="Calibri" w:hAnsi="Times New Roman" w:cs="Times New Roman"/>
          <w:bCs/>
          <w:color w:val="000000"/>
          <w:sz w:val="24"/>
          <w:szCs w:val="24"/>
          <w:lang w:val="en-GB"/>
        </w:rPr>
        <w:t xml:space="preserve">Each district was further divided into clusters originally known as sub-districts. </w:t>
      </w:r>
      <w:r w:rsidR="00884A7C" w:rsidRPr="00734951">
        <w:rPr>
          <w:rFonts w:ascii="Times New Roman" w:eastAsia="Calibri" w:hAnsi="Times New Roman" w:cs="Times New Roman"/>
          <w:bCs/>
          <w:color w:val="000000"/>
          <w:sz w:val="24"/>
          <w:szCs w:val="24"/>
          <w:lang w:val="en-GB"/>
        </w:rPr>
        <w:t xml:space="preserve">Out of the 103 sub-districts randomly sampled, </w:t>
      </w:r>
      <w:r w:rsidR="00E430B5" w:rsidRPr="00734951">
        <w:rPr>
          <w:rFonts w:ascii="Times New Roman" w:eastAsia="Calibri" w:hAnsi="Times New Roman" w:cs="Times New Roman"/>
          <w:bCs/>
          <w:color w:val="000000"/>
          <w:sz w:val="24"/>
          <w:szCs w:val="24"/>
          <w:lang w:val="en-GB"/>
        </w:rPr>
        <w:t xml:space="preserve">183 communities </w:t>
      </w:r>
      <w:r w:rsidR="00884A7C" w:rsidRPr="00734951">
        <w:rPr>
          <w:rFonts w:ascii="Times New Roman" w:eastAsia="Calibri" w:hAnsi="Times New Roman" w:cs="Times New Roman"/>
          <w:bCs/>
          <w:color w:val="000000"/>
          <w:sz w:val="24"/>
          <w:szCs w:val="24"/>
          <w:lang w:val="en-GB"/>
        </w:rPr>
        <w:t xml:space="preserve">dotted across rural and urban areas of the region involving </w:t>
      </w:r>
      <w:r w:rsidR="00884A7C" w:rsidRPr="00734951">
        <w:rPr>
          <w:rFonts w:ascii="Times New Roman" w:eastAsia="Times New Roman" w:hAnsi="Times New Roman" w:cs="Times New Roman"/>
          <w:sz w:val="24"/>
          <w:szCs w:val="24"/>
        </w:rPr>
        <w:t>1,961</w:t>
      </w:r>
      <w:r w:rsidR="002F333B">
        <w:rPr>
          <w:rFonts w:ascii="Times New Roman" w:eastAsia="Times New Roman" w:hAnsi="Times New Roman" w:cs="Times New Roman"/>
          <w:sz w:val="24"/>
          <w:szCs w:val="24"/>
        </w:rPr>
        <w:t xml:space="preserve"> </w:t>
      </w:r>
      <w:r w:rsidR="00884A7C" w:rsidRPr="00734951">
        <w:rPr>
          <w:rFonts w:ascii="Times New Roman" w:eastAsia="Times New Roman" w:hAnsi="Times New Roman" w:cs="Times New Roman"/>
          <w:sz w:val="24"/>
          <w:szCs w:val="24"/>
        </w:rPr>
        <w:t>households</w:t>
      </w:r>
      <w:r w:rsidR="004D499C">
        <w:rPr>
          <w:rFonts w:ascii="Times New Roman" w:eastAsia="Times New Roman" w:hAnsi="Times New Roman" w:cs="Times New Roman"/>
          <w:sz w:val="24"/>
          <w:szCs w:val="24"/>
        </w:rPr>
        <w:t xml:space="preserve"> </w:t>
      </w:r>
      <w:r w:rsidR="00884A7C" w:rsidRPr="00734951">
        <w:rPr>
          <w:rFonts w:ascii="Times New Roman" w:eastAsia="Times New Roman" w:hAnsi="Times New Roman" w:cs="Times New Roman"/>
          <w:sz w:val="24"/>
          <w:szCs w:val="24"/>
        </w:rPr>
        <w:t xml:space="preserve">were </w:t>
      </w:r>
      <w:r w:rsidR="00854CD0" w:rsidRPr="00734951">
        <w:rPr>
          <w:rFonts w:ascii="Times New Roman" w:eastAsia="Times New Roman" w:hAnsi="Times New Roman" w:cs="Times New Roman"/>
          <w:sz w:val="24"/>
          <w:szCs w:val="24"/>
        </w:rPr>
        <w:t xml:space="preserve">randomly </w:t>
      </w:r>
      <w:r w:rsidR="00884A7C" w:rsidRPr="00734951">
        <w:rPr>
          <w:rFonts w:ascii="Times New Roman" w:eastAsia="Times New Roman" w:hAnsi="Times New Roman" w:cs="Times New Roman"/>
          <w:sz w:val="24"/>
          <w:szCs w:val="24"/>
        </w:rPr>
        <w:t>included in the survey</w:t>
      </w:r>
      <w:r w:rsidR="00747F9C" w:rsidRPr="00734951">
        <w:rPr>
          <w:rFonts w:ascii="Times New Roman" w:eastAsia="Times New Roman" w:hAnsi="Times New Roman" w:cs="Times New Roman"/>
          <w:sz w:val="24"/>
          <w:szCs w:val="24"/>
        </w:rPr>
        <w:t>.</w:t>
      </w:r>
      <w:r w:rsidR="00F24524" w:rsidRPr="00734951">
        <w:rPr>
          <w:rFonts w:ascii="Times New Roman" w:eastAsia="Times New Roman" w:hAnsi="Times New Roman" w:cs="Times New Roman"/>
          <w:sz w:val="24"/>
          <w:szCs w:val="24"/>
        </w:rPr>
        <w:t xml:space="preserve"> The</w:t>
      </w:r>
      <w:r w:rsidR="00E76D2B">
        <w:rPr>
          <w:rFonts w:ascii="Times New Roman" w:eastAsia="Times New Roman" w:hAnsi="Times New Roman" w:cs="Times New Roman"/>
          <w:sz w:val="24"/>
          <w:szCs w:val="24"/>
        </w:rPr>
        <w:t xml:space="preserve"> </w:t>
      </w:r>
      <w:r w:rsidR="00F24524" w:rsidRPr="00734951">
        <w:rPr>
          <w:rFonts w:ascii="Times New Roman" w:eastAsia="Times New Roman" w:hAnsi="Times New Roman" w:cs="Times New Roman"/>
          <w:sz w:val="24"/>
          <w:szCs w:val="24"/>
        </w:rPr>
        <w:t xml:space="preserve">number of </w:t>
      </w:r>
      <w:r w:rsidR="00884A7C" w:rsidRPr="00734951">
        <w:rPr>
          <w:rFonts w:ascii="Times New Roman" w:eastAsia="Times New Roman" w:hAnsi="Times New Roman" w:cs="Times New Roman"/>
          <w:sz w:val="24"/>
          <w:szCs w:val="24"/>
        </w:rPr>
        <w:t>household</w:t>
      </w:r>
      <w:r w:rsidR="00F24524" w:rsidRPr="00734951">
        <w:rPr>
          <w:rFonts w:ascii="Times New Roman" w:eastAsia="Times New Roman" w:hAnsi="Times New Roman" w:cs="Times New Roman"/>
          <w:sz w:val="24"/>
          <w:szCs w:val="24"/>
        </w:rPr>
        <w:t>s</w:t>
      </w:r>
      <w:r w:rsidR="00CF2671">
        <w:rPr>
          <w:rFonts w:ascii="Times New Roman" w:eastAsia="Times New Roman" w:hAnsi="Times New Roman" w:cs="Times New Roman"/>
          <w:sz w:val="24"/>
          <w:szCs w:val="24"/>
        </w:rPr>
        <w:t xml:space="preserve"> </w:t>
      </w:r>
      <w:r w:rsidR="00747F9C" w:rsidRPr="00734951">
        <w:rPr>
          <w:rFonts w:ascii="Times New Roman" w:eastAsia="Times New Roman" w:hAnsi="Times New Roman" w:cs="Times New Roman"/>
          <w:sz w:val="24"/>
          <w:szCs w:val="24"/>
        </w:rPr>
        <w:t xml:space="preserve">was </w:t>
      </w:r>
      <w:r w:rsidR="00C57DBF" w:rsidRPr="00734951">
        <w:rPr>
          <w:rFonts w:ascii="Times New Roman" w:eastAsia="Times New Roman" w:hAnsi="Times New Roman" w:cs="Times New Roman"/>
          <w:sz w:val="24"/>
          <w:szCs w:val="24"/>
        </w:rPr>
        <w:t>determined using</w:t>
      </w:r>
      <w:r w:rsidR="00F24524" w:rsidRPr="00734951">
        <w:rPr>
          <w:rFonts w:ascii="Times New Roman" w:eastAsia="Times New Roman" w:hAnsi="Times New Roman" w:cs="Times New Roman"/>
          <w:sz w:val="24"/>
          <w:szCs w:val="24"/>
        </w:rPr>
        <w:t xml:space="preserve"> a</w:t>
      </w:r>
      <w:r w:rsidR="00C57DBF" w:rsidRPr="00734951">
        <w:rPr>
          <w:rFonts w:ascii="Times New Roman" w:eastAsia="Times New Roman" w:hAnsi="Times New Roman" w:cs="Times New Roman"/>
          <w:sz w:val="24"/>
          <w:szCs w:val="24"/>
        </w:rPr>
        <w:t xml:space="preserve"> sample size </w:t>
      </w:r>
      <w:r w:rsidR="00854CD0" w:rsidRPr="00734951">
        <w:rPr>
          <w:rFonts w:ascii="Times New Roman" w:eastAsia="Times New Roman" w:hAnsi="Times New Roman" w:cs="Times New Roman"/>
          <w:sz w:val="24"/>
          <w:szCs w:val="24"/>
        </w:rPr>
        <w:t xml:space="preserve">formula for cluster surveys </w:t>
      </w:r>
      <w:r w:rsidR="003B39DC" w:rsidRPr="00734951">
        <w:rPr>
          <w:rFonts w:ascii="Times New Roman" w:eastAsia="Times New Roman" w:hAnsi="Times New Roman" w:cs="Times New Roman"/>
          <w:sz w:val="24"/>
          <w:szCs w:val="24"/>
        </w:rPr>
        <w:t xml:space="preserve">at 2.2% </w:t>
      </w:r>
      <w:r w:rsidR="00F24524" w:rsidRPr="00734951">
        <w:rPr>
          <w:rFonts w:ascii="Times New Roman" w:eastAsia="Times New Roman" w:hAnsi="Times New Roman" w:cs="Times New Roman"/>
          <w:sz w:val="24"/>
          <w:szCs w:val="24"/>
        </w:rPr>
        <w:t xml:space="preserve">margin of </w:t>
      </w:r>
      <w:r w:rsidR="003B39DC" w:rsidRPr="00734951">
        <w:rPr>
          <w:rFonts w:ascii="Times New Roman" w:eastAsia="Times New Roman" w:hAnsi="Times New Roman" w:cs="Times New Roman"/>
          <w:sz w:val="24"/>
          <w:szCs w:val="24"/>
        </w:rPr>
        <w:t xml:space="preserve">error </w:t>
      </w:r>
      <w:r w:rsidR="00F24524" w:rsidRPr="00734951">
        <w:rPr>
          <w:rFonts w:ascii="Times New Roman" w:eastAsia="Times New Roman" w:hAnsi="Times New Roman" w:cs="Times New Roman"/>
          <w:sz w:val="24"/>
          <w:szCs w:val="24"/>
        </w:rPr>
        <w:t xml:space="preserve">with the </w:t>
      </w:r>
      <w:r w:rsidR="00854CD0" w:rsidRPr="00734951">
        <w:rPr>
          <w:rFonts w:ascii="Times New Roman" w:eastAsia="Times New Roman" w:hAnsi="Times New Roman" w:cs="Times New Roman"/>
          <w:sz w:val="24"/>
          <w:szCs w:val="24"/>
        </w:rPr>
        <w:t>assum</w:t>
      </w:r>
      <w:r w:rsidR="003B39DC" w:rsidRPr="00734951">
        <w:rPr>
          <w:rFonts w:ascii="Times New Roman" w:eastAsia="Times New Roman" w:hAnsi="Times New Roman" w:cs="Times New Roman"/>
          <w:sz w:val="24"/>
          <w:szCs w:val="24"/>
        </w:rPr>
        <w:t xml:space="preserve">ption that </w:t>
      </w:r>
      <w:r w:rsidR="00747F9C" w:rsidRPr="00734951">
        <w:rPr>
          <w:rFonts w:ascii="Times New Roman" w:eastAsia="Times New Roman" w:hAnsi="Times New Roman" w:cs="Times New Roman"/>
          <w:sz w:val="24"/>
          <w:szCs w:val="24"/>
        </w:rPr>
        <w:t xml:space="preserve">14% </w:t>
      </w:r>
      <w:r w:rsidR="003B39DC" w:rsidRPr="00734951">
        <w:rPr>
          <w:rFonts w:ascii="Times New Roman" w:eastAsia="Times New Roman" w:hAnsi="Times New Roman" w:cs="Times New Roman"/>
          <w:sz w:val="24"/>
          <w:szCs w:val="24"/>
        </w:rPr>
        <w:t xml:space="preserve">of </w:t>
      </w:r>
      <w:r w:rsidR="00C57DBF" w:rsidRPr="00734951">
        <w:rPr>
          <w:rFonts w:ascii="Times New Roman" w:eastAsia="Times New Roman" w:hAnsi="Times New Roman" w:cs="Times New Roman"/>
          <w:sz w:val="24"/>
          <w:szCs w:val="24"/>
        </w:rPr>
        <w:t>household</w:t>
      </w:r>
      <w:r w:rsidR="003B39DC" w:rsidRPr="00734951">
        <w:rPr>
          <w:rFonts w:ascii="Times New Roman" w:eastAsia="Times New Roman" w:hAnsi="Times New Roman" w:cs="Times New Roman"/>
          <w:sz w:val="24"/>
          <w:szCs w:val="24"/>
        </w:rPr>
        <w:t xml:space="preserve">s in the Volta region used non-iodized salt </w:t>
      </w:r>
      <w:r w:rsidR="00A85616" w:rsidRPr="00734951">
        <w:rPr>
          <w:rFonts w:ascii="Times New Roman" w:hAnsi="Times New Roman" w:cs="Times New Roman"/>
          <w:sz w:val="24"/>
          <w:szCs w:val="24"/>
        </w:rPr>
        <w:fldChar w:fldCharType="begin"/>
      </w:r>
      <w:r w:rsidR="00941BCF" w:rsidRPr="00734951">
        <w:rPr>
          <w:rFonts w:ascii="Times New Roman" w:hAnsi="Times New Roman" w:cs="Times New Roman"/>
          <w:sz w:val="24"/>
          <w:szCs w:val="24"/>
        </w:rPr>
        <w:instrText xml:space="preserve"> ADDIN EN.CITE &lt;EndNote&gt;&lt;Cite&gt;&lt;Author&gt;Ahiadeke&lt;/Author&gt;&lt;Year&gt;2012&lt;/Year&gt;&lt;RecNum&gt;183&lt;/RecNum&gt;&lt;DisplayText&gt;(Ahiadeke, Ackah et al. 2012)&lt;/DisplayText&gt;&lt;record&gt;&lt;rec-number&gt;183&lt;/rec-number&gt;&lt;foreign-keys&gt;&lt;key app="EN" db-id="0v2f9er9q9fsf5ed52cv9a5ved9ezadpdtv0" timestamp="1418834455"&gt;183&lt;/key&gt;&lt;/foreign-keys&gt;&lt;ref-type name="Journal Article"&gt;17&lt;/ref-type&gt;&lt;contributors&gt;&lt;authors&gt;&lt;author&gt;Ahiadeke, Clement&lt;/author&gt;&lt;author&gt;Ackah, Charles&lt;/author&gt;&lt;author&gt;Aryeetey, Richmond&lt;/author&gt;&lt;author&gt;Acquah, Adjoa&lt;/author&gt;&lt;/authors&gt;&lt;/contributors&gt;&lt;titles&gt;&lt;title&gt;Factors influencing the use of adequately iodated salt in Ghana&lt;/title&gt;&lt;secondary-title&gt;African Journal of Food Science&lt;/secondary-title&gt;&lt;/titles&gt;&lt;periodical&gt;&lt;full-title&gt;African Journal of Food Science&lt;/full-title&gt;&lt;/periodical&gt;&lt;pages&gt;58-64&lt;/pages&gt;&lt;volume&gt;6&lt;/volume&gt;&lt;number&gt;3&lt;/number&gt;&lt;dates&gt;&lt;year&gt;2012&lt;/year&gt;&lt;/dates&gt;&lt;isbn&gt;1996-0794&lt;/isbn&gt;&lt;urls&gt;&lt;/urls&gt;&lt;/record&gt;&lt;/Cite&gt;&lt;/EndNote&gt;</w:instrText>
      </w:r>
      <w:r w:rsidR="00A85616" w:rsidRPr="00734951">
        <w:rPr>
          <w:rFonts w:ascii="Times New Roman" w:hAnsi="Times New Roman" w:cs="Times New Roman"/>
          <w:sz w:val="24"/>
          <w:szCs w:val="24"/>
        </w:rPr>
        <w:fldChar w:fldCharType="separate"/>
      </w:r>
      <w:r w:rsidR="00941BCF" w:rsidRPr="00734951">
        <w:rPr>
          <w:rFonts w:ascii="Times New Roman" w:hAnsi="Times New Roman" w:cs="Times New Roman"/>
          <w:noProof/>
          <w:sz w:val="24"/>
          <w:szCs w:val="24"/>
        </w:rPr>
        <w:t>(</w:t>
      </w:r>
      <w:hyperlink w:anchor="_ENREF_2" w:tooltip="Ahiadeke, 2012 #183" w:history="1">
        <w:r w:rsidR="00E74FE6" w:rsidRPr="00734951">
          <w:rPr>
            <w:rFonts w:ascii="Times New Roman" w:hAnsi="Times New Roman" w:cs="Times New Roman"/>
            <w:noProof/>
            <w:sz w:val="24"/>
            <w:szCs w:val="24"/>
          </w:rPr>
          <w:t>Ahiadeke, Ackah et al. 2012</w:t>
        </w:r>
      </w:hyperlink>
      <w:r w:rsidR="00941BCF"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00C57DBF" w:rsidRPr="00734951">
        <w:rPr>
          <w:rFonts w:ascii="Times New Roman" w:eastAsia="Times New Roman" w:hAnsi="Times New Roman" w:cs="Times New Roman"/>
          <w:sz w:val="24"/>
          <w:szCs w:val="24"/>
        </w:rPr>
        <w:t>.</w:t>
      </w:r>
      <w:r w:rsidR="00F24524" w:rsidRPr="00734951">
        <w:rPr>
          <w:rFonts w:ascii="Times New Roman" w:hAnsi="Times New Roman" w:cs="Times New Roman"/>
          <w:sz w:val="24"/>
          <w:szCs w:val="24"/>
        </w:rPr>
        <w:t xml:space="preserve">On the contrary, </w:t>
      </w:r>
      <w:r w:rsidR="00F410D3" w:rsidRPr="00734951">
        <w:rPr>
          <w:rFonts w:ascii="Times New Roman" w:hAnsi="Times New Roman" w:cs="Times New Roman"/>
          <w:sz w:val="24"/>
          <w:szCs w:val="24"/>
        </w:rPr>
        <w:t xml:space="preserve">the </w:t>
      </w:r>
      <w:r w:rsidR="00CF2D89" w:rsidRPr="00734951">
        <w:rPr>
          <w:rFonts w:ascii="Times New Roman" w:hAnsi="Times New Roman" w:cs="Times New Roman"/>
          <w:sz w:val="24"/>
          <w:szCs w:val="24"/>
        </w:rPr>
        <w:t>mark</w:t>
      </w:r>
      <w:r w:rsidR="00C57DBF" w:rsidRPr="00734951">
        <w:rPr>
          <w:rFonts w:ascii="Times New Roman" w:hAnsi="Times New Roman" w:cs="Times New Roman"/>
          <w:sz w:val="24"/>
          <w:szCs w:val="24"/>
        </w:rPr>
        <w:t>et surve</w:t>
      </w:r>
      <w:r w:rsidRPr="00734951">
        <w:rPr>
          <w:rFonts w:ascii="Times New Roman" w:hAnsi="Times New Roman" w:cs="Times New Roman"/>
          <w:sz w:val="24"/>
          <w:szCs w:val="24"/>
        </w:rPr>
        <w:t xml:space="preserve">y was conducted in </w:t>
      </w:r>
      <w:r w:rsidR="00F410D3" w:rsidRPr="00734951">
        <w:rPr>
          <w:rFonts w:ascii="Times New Roman" w:hAnsi="Times New Roman" w:cs="Times New Roman"/>
          <w:sz w:val="24"/>
          <w:szCs w:val="24"/>
        </w:rPr>
        <w:t xml:space="preserve">only </w:t>
      </w:r>
      <w:r w:rsidRPr="00734951">
        <w:rPr>
          <w:rFonts w:ascii="Times New Roman" w:hAnsi="Times New Roman" w:cs="Times New Roman"/>
          <w:sz w:val="24"/>
          <w:szCs w:val="24"/>
        </w:rPr>
        <w:t>13</w:t>
      </w:r>
      <w:r w:rsidR="00F24524" w:rsidRPr="00734951">
        <w:rPr>
          <w:rFonts w:ascii="Times New Roman" w:hAnsi="Times New Roman" w:cs="Times New Roman"/>
          <w:sz w:val="24"/>
          <w:szCs w:val="24"/>
        </w:rPr>
        <w:t xml:space="preserve"> districts. These </w:t>
      </w:r>
      <w:r w:rsidR="0022104F" w:rsidRPr="00734951">
        <w:rPr>
          <w:rFonts w:ascii="Times New Roman" w:hAnsi="Times New Roman" w:cs="Times New Roman"/>
          <w:sz w:val="24"/>
          <w:szCs w:val="24"/>
        </w:rPr>
        <w:t xml:space="preserve">13 </w:t>
      </w:r>
      <w:r w:rsidR="00F24524" w:rsidRPr="00734951">
        <w:rPr>
          <w:rFonts w:ascii="Times New Roman" w:hAnsi="Times New Roman" w:cs="Times New Roman"/>
          <w:sz w:val="24"/>
          <w:szCs w:val="24"/>
        </w:rPr>
        <w:t xml:space="preserve">districts </w:t>
      </w:r>
      <w:r w:rsidR="00854CD0" w:rsidRPr="00734951">
        <w:rPr>
          <w:rFonts w:ascii="Times New Roman" w:hAnsi="Times New Roman" w:cs="Times New Roman"/>
          <w:sz w:val="24"/>
          <w:szCs w:val="24"/>
        </w:rPr>
        <w:t>had market</w:t>
      </w:r>
      <w:r w:rsidR="00F24524" w:rsidRPr="00734951">
        <w:rPr>
          <w:rFonts w:ascii="Times New Roman" w:hAnsi="Times New Roman" w:cs="Times New Roman"/>
          <w:sz w:val="24"/>
          <w:szCs w:val="24"/>
        </w:rPr>
        <w:t xml:space="preserve"> centers that</w:t>
      </w:r>
      <w:r w:rsidR="00CF2671">
        <w:rPr>
          <w:rFonts w:ascii="Times New Roman" w:hAnsi="Times New Roman" w:cs="Times New Roman"/>
          <w:sz w:val="24"/>
          <w:szCs w:val="24"/>
        </w:rPr>
        <w:t xml:space="preserve"> </w:t>
      </w:r>
      <w:r w:rsidR="00F24524" w:rsidRPr="00734951">
        <w:rPr>
          <w:rFonts w:ascii="Times New Roman" w:hAnsi="Times New Roman" w:cs="Times New Roman"/>
          <w:sz w:val="24"/>
          <w:szCs w:val="24"/>
        </w:rPr>
        <w:t xml:space="preserve">served </w:t>
      </w:r>
      <w:r w:rsidR="00CF2D89" w:rsidRPr="00734951">
        <w:rPr>
          <w:rFonts w:ascii="Times New Roman" w:hAnsi="Times New Roman" w:cs="Times New Roman"/>
          <w:sz w:val="24"/>
          <w:szCs w:val="24"/>
        </w:rPr>
        <w:t xml:space="preserve">at least 5,000 </w:t>
      </w:r>
      <w:r w:rsidR="00854CD0" w:rsidRPr="00734951">
        <w:rPr>
          <w:rFonts w:ascii="Times New Roman" w:hAnsi="Times New Roman" w:cs="Times New Roman"/>
          <w:sz w:val="24"/>
          <w:szCs w:val="24"/>
        </w:rPr>
        <w:t>inhabitants</w:t>
      </w:r>
      <w:r w:rsidR="00CF2D89" w:rsidRPr="00734951">
        <w:rPr>
          <w:rFonts w:ascii="Times New Roman" w:hAnsi="Times New Roman" w:cs="Times New Roman"/>
          <w:sz w:val="24"/>
          <w:szCs w:val="24"/>
        </w:rPr>
        <w:t xml:space="preserve">. </w:t>
      </w:r>
      <w:r w:rsidR="00F24524" w:rsidRPr="00734951">
        <w:rPr>
          <w:rFonts w:ascii="Times New Roman" w:hAnsi="Times New Roman" w:cs="Times New Roman"/>
          <w:sz w:val="24"/>
          <w:szCs w:val="24"/>
        </w:rPr>
        <w:t>At each of the market</w:t>
      </w:r>
      <w:r w:rsidR="00166865" w:rsidRPr="00734951">
        <w:rPr>
          <w:rFonts w:ascii="Times New Roman" w:hAnsi="Times New Roman" w:cs="Times New Roman"/>
          <w:sz w:val="24"/>
          <w:szCs w:val="24"/>
        </w:rPr>
        <w:t>s</w:t>
      </w:r>
      <w:r w:rsidR="00F24524" w:rsidRPr="00734951">
        <w:rPr>
          <w:rFonts w:ascii="Times New Roman" w:hAnsi="Times New Roman" w:cs="Times New Roman"/>
          <w:sz w:val="24"/>
          <w:szCs w:val="24"/>
        </w:rPr>
        <w:t>, trader</w:t>
      </w:r>
      <w:r w:rsidR="00643F32" w:rsidRPr="00734951">
        <w:rPr>
          <w:rFonts w:ascii="Times New Roman" w:hAnsi="Times New Roman" w:cs="Times New Roman"/>
          <w:sz w:val="24"/>
          <w:szCs w:val="24"/>
        </w:rPr>
        <w:t>s</w:t>
      </w:r>
      <w:r w:rsidR="00F24524" w:rsidRPr="00734951">
        <w:rPr>
          <w:rFonts w:ascii="Times New Roman" w:hAnsi="Times New Roman" w:cs="Times New Roman"/>
          <w:sz w:val="24"/>
          <w:szCs w:val="24"/>
        </w:rPr>
        <w:t xml:space="preserve"> who sold salt were recruited </w:t>
      </w:r>
      <w:r w:rsidR="00643F32" w:rsidRPr="00734951">
        <w:rPr>
          <w:rFonts w:ascii="Times New Roman" w:hAnsi="Times New Roman" w:cs="Times New Roman"/>
          <w:sz w:val="24"/>
          <w:szCs w:val="24"/>
        </w:rPr>
        <w:t xml:space="preserve">onto the study </w:t>
      </w:r>
      <w:r w:rsidR="00F24524" w:rsidRPr="00734951">
        <w:rPr>
          <w:rFonts w:ascii="Times New Roman" w:hAnsi="Times New Roman" w:cs="Times New Roman"/>
          <w:sz w:val="24"/>
          <w:szCs w:val="24"/>
        </w:rPr>
        <w:t>using the systematic sampling method</w:t>
      </w:r>
      <w:r w:rsidR="00643F32" w:rsidRPr="00734951">
        <w:rPr>
          <w:rFonts w:ascii="Times New Roman" w:hAnsi="Times New Roman" w:cs="Times New Roman"/>
          <w:sz w:val="24"/>
          <w:szCs w:val="24"/>
        </w:rPr>
        <w:t xml:space="preserve">. </w:t>
      </w:r>
      <w:r w:rsidR="00372EF5" w:rsidRPr="00734951">
        <w:rPr>
          <w:rFonts w:ascii="Times New Roman" w:hAnsi="Times New Roman" w:cs="Times New Roman"/>
          <w:sz w:val="24"/>
          <w:szCs w:val="24"/>
        </w:rPr>
        <w:t>In all,</w:t>
      </w:r>
      <w:r w:rsidR="00643F32" w:rsidRPr="00734951">
        <w:rPr>
          <w:rFonts w:ascii="Times New Roman" w:hAnsi="Times New Roman" w:cs="Times New Roman"/>
          <w:sz w:val="24"/>
          <w:szCs w:val="24"/>
        </w:rPr>
        <w:t xml:space="preserve"> 350 salt traders were randomly selected with an average of 25 traders from each of the 13 districts. </w:t>
      </w:r>
    </w:p>
    <w:p w:rsidR="00372EF5" w:rsidRPr="00734951" w:rsidRDefault="00372EF5" w:rsidP="00F267F7">
      <w:pPr>
        <w:keepNext/>
        <w:keepLines/>
        <w:spacing w:before="200" w:after="0"/>
        <w:outlineLvl w:val="1"/>
        <w:rPr>
          <w:rFonts w:ascii="Times New Roman" w:eastAsia="Batang" w:hAnsi="Times New Roman" w:cs="Times New Roman"/>
          <w:b/>
          <w:bCs/>
          <w:i/>
          <w:color w:val="000000" w:themeColor="text1"/>
          <w:sz w:val="24"/>
          <w:szCs w:val="24"/>
          <w:lang w:val="en-GB"/>
        </w:rPr>
      </w:pPr>
      <w:bookmarkStart w:id="5" w:name="_Toc335124439"/>
      <w:bookmarkStart w:id="6" w:name="_Toc354928801"/>
      <w:r w:rsidRPr="00734951">
        <w:rPr>
          <w:rFonts w:ascii="Times New Roman" w:eastAsia="Batang" w:hAnsi="Times New Roman" w:cs="Times New Roman"/>
          <w:b/>
          <w:bCs/>
          <w:i/>
          <w:color w:val="000000" w:themeColor="text1"/>
          <w:sz w:val="24"/>
          <w:szCs w:val="24"/>
          <w:lang w:val="en-GB"/>
        </w:rPr>
        <w:t>Data collection</w:t>
      </w:r>
      <w:bookmarkEnd w:id="5"/>
      <w:bookmarkEnd w:id="6"/>
      <w:r w:rsidR="00514ADD" w:rsidRPr="00734951">
        <w:rPr>
          <w:rFonts w:ascii="Times New Roman" w:eastAsia="Batang" w:hAnsi="Times New Roman" w:cs="Times New Roman"/>
          <w:b/>
          <w:bCs/>
          <w:i/>
          <w:color w:val="000000" w:themeColor="text1"/>
          <w:sz w:val="24"/>
          <w:szCs w:val="24"/>
          <w:lang w:val="en-GB"/>
        </w:rPr>
        <w:t xml:space="preserve"> procedures</w:t>
      </w:r>
    </w:p>
    <w:p w:rsidR="00555737" w:rsidRDefault="00372EF5" w:rsidP="00DE52B4">
      <w:pPr>
        <w:spacing w:after="0"/>
        <w:jc w:val="both"/>
        <w:rPr>
          <w:rFonts w:ascii="Times New Roman" w:hAnsi="Times New Roman" w:cs="Times New Roman"/>
          <w:sz w:val="24"/>
          <w:szCs w:val="24"/>
          <w:lang w:val="en-GB"/>
        </w:rPr>
      </w:pPr>
      <w:r w:rsidRPr="00734951">
        <w:rPr>
          <w:rFonts w:ascii="Times New Roman" w:eastAsia="Calibri" w:hAnsi="Times New Roman" w:cs="Times New Roman"/>
          <w:color w:val="000000"/>
          <w:sz w:val="24"/>
          <w:szCs w:val="24"/>
          <w:lang w:val="en-GB"/>
        </w:rPr>
        <w:t>Simple struct</w:t>
      </w:r>
      <w:r w:rsidR="009E0727" w:rsidRPr="00734951">
        <w:rPr>
          <w:rFonts w:ascii="Times New Roman" w:eastAsia="Calibri" w:hAnsi="Times New Roman" w:cs="Times New Roman"/>
          <w:color w:val="000000"/>
          <w:sz w:val="24"/>
          <w:szCs w:val="24"/>
          <w:lang w:val="en-GB"/>
        </w:rPr>
        <w:t xml:space="preserve">ured </w:t>
      </w:r>
      <w:r w:rsidR="00CD73FC" w:rsidRPr="00734951">
        <w:rPr>
          <w:rFonts w:ascii="Times New Roman" w:eastAsia="Calibri" w:hAnsi="Times New Roman" w:cs="Times New Roman"/>
          <w:color w:val="000000"/>
          <w:sz w:val="24"/>
          <w:szCs w:val="24"/>
          <w:lang w:val="en-GB"/>
        </w:rPr>
        <w:t xml:space="preserve">routine </w:t>
      </w:r>
      <w:r w:rsidR="009E0727" w:rsidRPr="00734951">
        <w:rPr>
          <w:rFonts w:ascii="Times New Roman" w:eastAsia="Calibri" w:hAnsi="Times New Roman" w:cs="Times New Roman"/>
          <w:color w:val="000000"/>
          <w:sz w:val="24"/>
          <w:szCs w:val="24"/>
          <w:lang w:val="en-GB"/>
        </w:rPr>
        <w:t>field questionnaires were</w:t>
      </w:r>
      <w:r w:rsidRPr="00734951">
        <w:rPr>
          <w:rFonts w:ascii="Times New Roman" w:eastAsia="Calibri" w:hAnsi="Times New Roman" w:cs="Times New Roman"/>
          <w:color w:val="000000"/>
          <w:sz w:val="24"/>
          <w:szCs w:val="24"/>
          <w:lang w:val="en-GB"/>
        </w:rPr>
        <w:t xml:space="preserve"> used to </w:t>
      </w:r>
      <w:r w:rsidR="00DE52B4" w:rsidRPr="00734951">
        <w:rPr>
          <w:rFonts w:ascii="Times New Roman" w:eastAsia="Calibri" w:hAnsi="Times New Roman" w:cs="Times New Roman"/>
          <w:color w:val="000000"/>
          <w:sz w:val="24"/>
          <w:szCs w:val="24"/>
          <w:lang w:val="en-GB"/>
        </w:rPr>
        <w:t xml:space="preserve">gather the needed information </w:t>
      </w:r>
      <w:r w:rsidR="009E0727" w:rsidRPr="00734951">
        <w:rPr>
          <w:rFonts w:ascii="Times New Roman" w:hAnsi="Times New Roman" w:cs="Times New Roman"/>
          <w:sz w:val="24"/>
          <w:szCs w:val="24"/>
          <w:lang w:val="en-GB"/>
        </w:rPr>
        <w:t xml:space="preserve">through </w:t>
      </w:r>
      <w:r w:rsidRPr="00734951">
        <w:rPr>
          <w:rFonts w:ascii="Times New Roman" w:hAnsi="Times New Roman" w:cs="Times New Roman"/>
          <w:sz w:val="24"/>
          <w:szCs w:val="24"/>
          <w:lang w:val="en-GB"/>
        </w:rPr>
        <w:t xml:space="preserve">face-to-face interviews, observations and </w:t>
      </w:r>
      <w:r w:rsidR="00643F32" w:rsidRPr="00734951">
        <w:rPr>
          <w:rFonts w:ascii="Times New Roman" w:hAnsi="Times New Roman" w:cs="Times New Roman"/>
          <w:sz w:val="24"/>
          <w:szCs w:val="24"/>
          <w:lang w:val="en-GB"/>
        </w:rPr>
        <w:t>testing of salt</w:t>
      </w:r>
      <w:r w:rsidR="00632B0D">
        <w:rPr>
          <w:rFonts w:ascii="Times New Roman" w:hAnsi="Times New Roman" w:cs="Times New Roman"/>
          <w:sz w:val="24"/>
          <w:szCs w:val="24"/>
          <w:lang w:val="en-GB"/>
        </w:rPr>
        <w:t xml:space="preserve"> </w:t>
      </w:r>
      <w:r w:rsidR="00613471">
        <w:rPr>
          <w:rFonts w:ascii="Times New Roman" w:hAnsi="Times New Roman" w:cs="Times New Roman"/>
          <w:sz w:val="24"/>
          <w:szCs w:val="24"/>
          <w:lang w:val="en-GB"/>
        </w:rPr>
        <w:t xml:space="preserve">samples </w:t>
      </w:r>
      <w:r w:rsidR="007E2EEE" w:rsidRPr="00734951">
        <w:rPr>
          <w:rFonts w:ascii="Times New Roman" w:hAnsi="Times New Roman" w:cs="Times New Roman"/>
          <w:sz w:val="24"/>
          <w:szCs w:val="24"/>
          <w:lang w:val="en-GB"/>
        </w:rPr>
        <w:t>for iodine</w:t>
      </w:r>
      <w:r w:rsidR="00643F32" w:rsidRPr="00734951">
        <w:rPr>
          <w:rFonts w:ascii="Times New Roman" w:hAnsi="Times New Roman" w:cs="Times New Roman"/>
          <w:sz w:val="24"/>
          <w:szCs w:val="24"/>
          <w:lang w:val="en-GB"/>
        </w:rPr>
        <w:t xml:space="preserve">. </w:t>
      </w:r>
    </w:p>
    <w:p w:rsidR="00555737" w:rsidRDefault="00643F32" w:rsidP="00DE52B4">
      <w:pPr>
        <w:spacing w:after="0"/>
        <w:jc w:val="both"/>
        <w:rPr>
          <w:rFonts w:ascii="Times New Roman" w:hAnsi="Times New Roman" w:cs="Times New Roman"/>
          <w:sz w:val="24"/>
          <w:szCs w:val="24"/>
          <w:lang w:val="en-GB"/>
        </w:rPr>
      </w:pPr>
      <w:r w:rsidRPr="00734951">
        <w:rPr>
          <w:rFonts w:ascii="Times New Roman" w:hAnsi="Times New Roman" w:cs="Times New Roman"/>
          <w:sz w:val="24"/>
          <w:szCs w:val="24"/>
          <w:lang w:val="en-GB"/>
        </w:rPr>
        <w:t xml:space="preserve">Data </w:t>
      </w:r>
      <w:r w:rsidR="00E61B6E" w:rsidRPr="00734951">
        <w:rPr>
          <w:rFonts w:ascii="Times New Roman" w:hAnsi="Times New Roman" w:cs="Times New Roman"/>
          <w:sz w:val="24"/>
          <w:szCs w:val="24"/>
          <w:lang w:val="en-GB"/>
        </w:rPr>
        <w:t xml:space="preserve">was </w:t>
      </w:r>
      <w:r w:rsidRPr="00734951">
        <w:rPr>
          <w:rFonts w:ascii="Times New Roman" w:hAnsi="Times New Roman" w:cs="Times New Roman"/>
          <w:sz w:val="24"/>
          <w:szCs w:val="24"/>
          <w:lang w:val="en-GB"/>
        </w:rPr>
        <w:t>collect</w:t>
      </w:r>
      <w:r w:rsidR="00E61B6E" w:rsidRPr="00734951">
        <w:rPr>
          <w:rFonts w:ascii="Times New Roman" w:hAnsi="Times New Roman" w:cs="Times New Roman"/>
          <w:sz w:val="24"/>
          <w:szCs w:val="24"/>
          <w:lang w:val="en-GB"/>
        </w:rPr>
        <w:t>ed</w:t>
      </w:r>
      <w:r w:rsidR="00711BCE">
        <w:rPr>
          <w:rFonts w:ascii="Times New Roman" w:hAnsi="Times New Roman" w:cs="Times New Roman"/>
          <w:sz w:val="24"/>
          <w:szCs w:val="24"/>
          <w:lang w:val="en-GB"/>
        </w:rPr>
        <w:t xml:space="preserve"> </w:t>
      </w:r>
      <w:r w:rsidR="007E2EEE" w:rsidRPr="00734951">
        <w:rPr>
          <w:rFonts w:ascii="Times New Roman" w:hAnsi="Times New Roman" w:cs="Times New Roman"/>
          <w:sz w:val="24"/>
          <w:szCs w:val="24"/>
          <w:lang w:val="en-GB"/>
        </w:rPr>
        <w:t xml:space="preserve">between August and November 2014 </w:t>
      </w:r>
      <w:r w:rsidR="009E0727" w:rsidRPr="00734951">
        <w:rPr>
          <w:rFonts w:ascii="Times New Roman" w:hAnsi="Times New Roman" w:cs="Times New Roman"/>
          <w:sz w:val="24"/>
          <w:szCs w:val="24"/>
          <w:lang w:val="en-GB"/>
        </w:rPr>
        <w:t>b</w:t>
      </w:r>
      <w:r w:rsidR="00A40952" w:rsidRPr="00734951">
        <w:rPr>
          <w:rFonts w:ascii="Times New Roman" w:hAnsi="Times New Roman" w:cs="Times New Roman"/>
          <w:sz w:val="24"/>
          <w:szCs w:val="24"/>
          <w:lang w:val="en-GB"/>
        </w:rPr>
        <w:t xml:space="preserve">y trained field workers who </w:t>
      </w:r>
      <w:r w:rsidRPr="00734951">
        <w:rPr>
          <w:rFonts w:ascii="Times New Roman" w:hAnsi="Times New Roman" w:cs="Times New Roman"/>
          <w:sz w:val="24"/>
          <w:szCs w:val="24"/>
          <w:lang w:val="en-GB"/>
        </w:rPr>
        <w:t>we</w:t>
      </w:r>
      <w:r w:rsidR="00A40952" w:rsidRPr="00734951">
        <w:rPr>
          <w:rFonts w:ascii="Times New Roman" w:hAnsi="Times New Roman" w:cs="Times New Roman"/>
          <w:sz w:val="24"/>
          <w:szCs w:val="24"/>
          <w:lang w:val="en-GB"/>
        </w:rPr>
        <w:t>re</w:t>
      </w:r>
      <w:r w:rsidR="001341D8">
        <w:rPr>
          <w:rFonts w:ascii="Times New Roman" w:hAnsi="Times New Roman" w:cs="Times New Roman"/>
          <w:sz w:val="24"/>
          <w:szCs w:val="24"/>
          <w:lang w:val="en-GB"/>
        </w:rPr>
        <w:t xml:space="preserve"> </w:t>
      </w:r>
      <w:r w:rsidR="00856852" w:rsidRPr="00734951">
        <w:rPr>
          <w:rFonts w:ascii="Times New Roman" w:hAnsi="Times New Roman" w:cs="Times New Roman"/>
          <w:sz w:val="24"/>
          <w:szCs w:val="24"/>
          <w:lang w:val="en-GB"/>
        </w:rPr>
        <w:t xml:space="preserve">either </w:t>
      </w:r>
      <w:r w:rsidR="00372EF5" w:rsidRPr="00734951">
        <w:rPr>
          <w:rFonts w:ascii="Times New Roman" w:hAnsi="Times New Roman" w:cs="Times New Roman"/>
          <w:sz w:val="24"/>
          <w:szCs w:val="24"/>
          <w:lang w:val="en-GB"/>
        </w:rPr>
        <w:t xml:space="preserve">technical </w:t>
      </w:r>
      <w:r w:rsidR="00856852" w:rsidRPr="00734951">
        <w:rPr>
          <w:rFonts w:ascii="Times New Roman" w:hAnsi="Times New Roman" w:cs="Times New Roman"/>
          <w:sz w:val="24"/>
          <w:szCs w:val="24"/>
          <w:lang w:val="en-GB"/>
        </w:rPr>
        <w:t>nutrition officers or</w:t>
      </w:r>
      <w:r w:rsidR="00372EF5" w:rsidRPr="00734951">
        <w:rPr>
          <w:rFonts w:ascii="Times New Roman" w:hAnsi="Times New Roman" w:cs="Times New Roman"/>
          <w:sz w:val="24"/>
          <w:szCs w:val="24"/>
          <w:lang w:val="en-GB"/>
        </w:rPr>
        <w:t xml:space="preserve"> community health nurses</w:t>
      </w:r>
      <w:r w:rsidR="00856852" w:rsidRPr="00734951">
        <w:rPr>
          <w:rFonts w:ascii="Times New Roman" w:hAnsi="Times New Roman" w:cs="Times New Roman"/>
          <w:sz w:val="24"/>
          <w:szCs w:val="24"/>
          <w:lang w:val="en-GB"/>
        </w:rPr>
        <w:t xml:space="preserve"> in the </w:t>
      </w:r>
      <w:r w:rsidR="00CA6809" w:rsidRPr="00734951">
        <w:rPr>
          <w:rFonts w:ascii="Times New Roman" w:hAnsi="Times New Roman" w:cs="Times New Roman"/>
          <w:sz w:val="24"/>
          <w:szCs w:val="24"/>
          <w:lang w:val="en-GB"/>
        </w:rPr>
        <w:t>Ghana Health Service</w:t>
      </w:r>
      <w:r w:rsidR="00FE2785" w:rsidRPr="00734951">
        <w:rPr>
          <w:rFonts w:ascii="Times New Roman" w:hAnsi="Times New Roman" w:cs="Times New Roman"/>
          <w:sz w:val="24"/>
          <w:szCs w:val="24"/>
          <w:lang w:val="en-GB"/>
        </w:rPr>
        <w:t>.</w:t>
      </w:r>
      <w:r w:rsidR="00C1442E">
        <w:rPr>
          <w:rFonts w:ascii="Times New Roman" w:hAnsi="Times New Roman" w:cs="Times New Roman"/>
          <w:sz w:val="24"/>
          <w:szCs w:val="24"/>
          <w:lang w:val="en-GB"/>
        </w:rPr>
        <w:t xml:space="preserve"> </w:t>
      </w:r>
      <w:r w:rsidR="00962105" w:rsidRPr="00734951">
        <w:rPr>
          <w:rFonts w:ascii="Times New Roman" w:hAnsi="Times New Roman" w:cs="Times New Roman"/>
          <w:sz w:val="24"/>
          <w:szCs w:val="24"/>
          <w:lang w:val="en-GB"/>
        </w:rPr>
        <w:t xml:space="preserve">Textures and crystal sizes of the salt samples were categorized as fine, coarse and granular. In addition, method of storage and how the salt was displayed for sale were observed and recorded. </w:t>
      </w:r>
    </w:p>
    <w:p w:rsidR="00AA2E86" w:rsidRDefault="00555737" w:rsidP="00555737">
      <w:pPr>
        <w:spacing w:after="0"/>
        <w:jc w:val="both"/>
        <w:rPr>
          <w:rFonts w:ascii="Times New Roman" w:hAnsi="Times New Roman" w:cs="Times New Roman"/>
          <w:sz w:val="24"/>
          <w:szCs w:val="24"/>
          <w:lang w:val="en-GB"/>
        </w:rPr>
      </w:pPr>
      <w:r w:rsidRPr="00C1442E">
        <w:rPr>
          <w:rFonts w:ascii="Times New Roman" w:hAnsi="Times New Roman" w:cs="Times New Roman"/>
          <w:sz w:val="24"/>
          <w:szCs w:val="24"/>
          <w:lang w:val="en-GB"/>
        </w:rPr>
        <w:t>Homemakers provided responses to questions ranging from the texture of salt used for household meal preparatio</w:t>
      </w:r>
      <w:r w:rsidR="00EC148C" w:rsidRPr="00C1442E">
        <w:rPr>
          <w:rFonts w:ascii="Times New Roman" w:hAnsi="Times New Roman" w:cs="Times New Roman"/>
          <w:sz w:val="24"/>
          <w:szCs w:val="24"/>
          <w:lang w:val="en-GB"/>
        </w:rPr>
        <w:t>ns,</w:t>
      </w:r>
      <w:r w:rsidRPr="00C1442E">
        <w:rPr>
          <w:rFonts w:ascii="Times New Roman" w:hAnsi="Times New Roman" w:cs="Times New Roman"/>
          <w:sz w:val="24"/>
          <w:szCs w:val="24"/>
          <w:lang w:val="en-GB"/>
        </w:rPr>
        <w:t xml:space="preserve"> why iodized salt should be used </w:t>
      </w:r>
      <w:r w:rsidR="00962105" w:rsidRPr="00C1442E">
        <w:rPr>
          <w:rFonts w:ascii="Times New Roman" w:hAnsi="Times New Roman" w:cs="Times New Roman"/>
          <w:sz w:val="24"/>
          <w:szCs w:val="24"/>
          <w:lang w:val="en-GB"/>
        </w:rPr>
        <w:t>for</w:t>
      </w:r>
      <w:r w:rsidR="00AC55F2" w:rsidRPr="00C1442E">
        <w:rPr>
          <w:rFonts w:ascii="Times New Roman" w:hAnsi="Times New Roman" w:cs="Times New Roman"/>
          <w:sz w:val="24"/>
          <w:szCs w:val="24"/>
          <w:lang w:val="en-GB"/>
        </w:rPr>
        <w:t xml:space="preserve"> </w:t>
      </w:r>
      <w:r w:rsidR="00EC148C" w:rsidRPr="00C1442E">
        <w:rPr>
          <w:rFonts w:ascii="Times New Roman" w:hAnsi="Times New Roman" w:cs="Times New Roman"/>
          <w:sz w:val="24"/>
          <w:szCs w:val="24"/>
          <w:lang w:val="en-GB"/>
        </w:rPr>
        <w:t xml:space="preserve">cooking </w:t>
      </w:r>
      <w:r w:rsidRPr="00C1442E">
        <w:rPr>
          <w:rFonts w:ascii="Times New Roman" w:hAnsi="Times New Roman" w:cs="Times New Roman"/>
          <w:sz w:val="24"/>
          <w:szCs w:val="24"/>
          <w:lang w:val="en-GB"/>
        </w:rPr>
        <w:t>and observation of how</w:t>
      </w:r>
      <w:r w:rsidR="00AC55F2" w:rsidRPr="00C1442E">
        <w:rPr>
          <w:rFonts w:ascii="Times New Roman" w:hAnsi="Times New Roman" w:cs="Times New Roman"/>
          <w:sz w:val="24"/>
          <w:szCs w:val="24"/>
          <w:lang w:val="en-GB"/>
        </w:rPr>
        <w:t xml:space="preserve"> </w:t>
      </w:r>
      <w:r w:rsidR="00962105" w:rsidRPr="00C1442E">
        <w:rPr>
          <w:rFonts w:ascii="Times New Roman" w:hAnsi="Times New Roman" w:cs="Times New Roman"/>
          <w:sz w:val="24"/>
          <w:szCs w:val="24"/>
          <w:lang w:val="en-GB"/>
        </w:rPr>
        <w:t>household</w:t>
      </w:r>
      <w:r w:rsidR="00EC148C" w:rsidRPr="00C1442E">
        <w:rPr>
          <w:rFonts w:ascii="Times New Roman" w:hAnsi="Times New Roman" w:cs="Times New Roman"/>
          <w:sz w:val="24"/>
          <w:szCs w:val="24"/>
          <w:lang w:val="en-GB"/>
        </w:rPr>
        <w:t xml:space="preserve"> salt was</w:t>
      </w:r>
      <w:r w:rsidRPr="00C1442E">
        <w:rPr>
          <w:rFonts w:ascii="Times New Roman" w:hAnsi="Times New Roman" w:cs="Times New Roman"/>
          <w:sz w:val="24"/>
          <w:szCs w:val="24"/>
          <w:lang w:val="en-GB"/>
        </w:rPr>
        <w:t xml:space="preserve"> stored</w:t>
      </w:r>
      <w:r w:rsidR="00EC148C" w:rsidRPr="00C1442E">
        <w:rPr>
          <w:rFonts w:ascii="Times New Roman" w:hAnsi="Times New Roman" w:cs="Times New Roman"/>
          <w:sz w:val="24"/>
          <w:szCs w:val="24"/>
          <w:lang w:val="en-GB"/>
        </w:rPr>
        <w:t>.</w:t>
      </w:r>
      <w:r w:rsidR="00E56D21" w:rsidRPr="00C1442E">
        <w:rPr>
          <w:rFonts w:ascii="Times New Roman" w:hAnsi="Times New Roman" w:cs="Times New Roman"/>
          <w:sz w:val="24"/>
          <w:szCs w:val="24"/>
          <w:lang w:val="en-GB"/>
        </w:rPr>
        <w:t xml:space="preserve"> </w:t>
      </w:r>
      <w:r w:rsidR="00B54822" w:rsidRPr="00C1442E">
        <w:rPr>
          <w:rFonts w:ascii="Times New Roman" w:hAnsi="Times New Roman" w:cs="Times New Roman"/>
          <w:sz w:val="24"/>
          <w:szCs w:val="24"/>
          <w:lang w:val="en-GB"/>
        </w:rPr>
        <w:t>The salt traders on the other hand were asked the source of supply</w:t>
      </w:r>
      <w:r w:rsidR="00FD34FA" w:rsidRPr="00C1442E">
        <w:rPr>
          <w:rFonts w:ascii="Times New Roman" w:hAnsi="Times New Roman" w:cs="Times New Roman"/>
          <w:sz w:val="24"/>
          <w:szCs w:val="24"/>
          <w:lang w:val="en-GB"/>
        </w:rPr>
        <w:t>/purchase</w:t>
      </w:r>
      <w:r w:rsidR="00B54822" w:rsidRPr="00C1442E">
        <w:rPr>
          <w:rFonts w:ascii="Times New Roman" w:hAnsi="Times New Roman" w:cs="Times New Roman"/>
          <w:sz w:val="24"/>
          <w:szCs w:val="24"/>
          <w:lang w:val="en-GB"/>
        </w:rPr>
        <w:t xml:space="preserve"> of the salt, why iodized salt should be consumed</w:t>
      </w:r>
      <w:r w:rsidR="00FD34FA" w:rsidRPr="00C1442E">
        <w:rPr>
          <w:rFonts w:ascii="Times New Roman" w:hAnsi="Times New Roman" w:cs="Times New Roman"/>
          <w:sz w:val="24"/>
          <w:szCs w:val="24"/>
          <w:lang w:val="en-GB"/>
        </w:rPr>
        <w:t xml:space="preserve"> and </w:t>
      </w:r>
      <w:r w:rsidR="00B54822" w:rsidRPr="00C1442E">
        <w:rPr>
          <w:rFonts w:ascii="Times New Roman" w:hAnsi="Times New Roman" w:cs="Times New Roman"/>
          <w:sz w:val="24"/>
          <w:szCs w:val="24"/>
          <w:lang w:val="en-GB"/>
        </w:rPr>
        <w:t>awareness of the prohibition of sale of non-iodized salt</w:t>
      </w:r>
      <w:r w:rsidR="00962105" w:rsidRPr="00C1442E">
        <w:rPr>
          <w:rFonts w:ascii="Times New Roman" w:hAnsi="Times New Roman" w:cs="Times New Roman"/>
          <w:sz w:val="24"/>
          <w:szCs w:val="24"/>
          <w:lang w:val="en-GB"/>
        </w:rPr>
        <w:t xml:space="preserve"> in Ghana</w:t>
      </w:r>
      <w:r w:rsidR="00FD34FA" w:rsidRPr="00C1442E">
        <w:rPr>
          <w:rFonts w:ascii="Times New Roman" w:hAnsi="Times New Roman" w:cs="Times New Roman"/>
          <w:sz w:val="24"/>
          <w:szCs w:val="24"/>
          <w:lang w:val="en-GB"/>
        </w:rPr>
        <w:t xml:space="preserve">. The </w:t>
      </w:r>
      <w:r w:rsidR="00B54822" w:rsidRPr="00C1442E">
        <w:rPr>
          <w:rFonts w:ascii="Times New Roman" w:hAnsi="Times New Roman" w:cs="Times New Roman"/>
          <w:sz w:val="24"/>
          <w:szCs w:val="24"/>
          <w:lang w:val="en-GB"/>
        </w:rPr>
        <w:t xml:space="preserve">type and texture </w:t>
      </w:r>
      <w:r w:rsidR="00962105" w:rsidRPr="00C1442E">
        <w:rPr>
          <w:rFonts w:ascii="Times New Roman" w:hAnsi="Times New Roman" w:cs="Times New Roman"/>
          <w:sz w:val="24"/>
          <w:szCs w:val="24"/>
          <w:lang w:val="en-GB"/>
        </w:rPr>
        <w:t xml:space="preserve">of salt </w:t>
      </w:r>
      <w:r w:rsidR="00B54822" w:rsidRPr="00C1442E">
        <w:rPr>
          <w:rFonts w:ascii="Times New Roman" w:hAnsi="Times New Roman" w:cs="Times New Roman"/>
          <w:sz w:val="24"/>
          <w:szCs w:val="24"/>
          <w:lang w:val="en-GB"/>
        </w:rPr>
        <w:t xml:space="preserve">sold as well as how the salt </w:t>
      </w:r>
      <w:r w:rsidR="00AA2E86" w:rsidRPr="00C1442E">
        <w:rPr>
          <w:rFonts w:ascii="Times New Roman" w:hAnsi="Times New Roman" w:cs="Times New Roman"/>
          <w:sz w:val="24"/>
          <w:szCs w:val="24"/>
          <w:lang w:val="en-GB"/>
        </w:rPr>
        <w:t>was presented or packaged for sale</w:t>
      </w:r>
      <w:r w:rsidR="00FD34FA" w:rsidRPr="00C1442E">
        <w:rPr>
          <w:rFonts w:ascii="Times New Roman" w:hAnsi="Times New Roman" w:cs="Times New Roman"/>
          <w:sz w:val="24"/>
          <w:szCs w:val="24"/>
          <w:lang w:val="en-GB"/>
        </w:rPr>
        <w:t xml:space="preserve"> were observed and documented</w:t>
      </w:r>
      <w:r w:rsidR="00AA2E86" w:rsidRPr="00C1442E">
        <w:rPr>
          <w:rFonts w:ascii="Times New Roman" w:hAnsi="Times New Roman" w:cs="Times New Roman"/>
          <w:sz w:val="24"/>
          <w:szCs w:val="24"/>
          <w:lang w:val="en-GB"/>
        </w:rPr>
        <w:t>.</w:t>
      </w:r>
    </w:p>
    <w:p w:rsidR="00567A30" w:rsidRPr="00734951" w:rsidRDefault="00372EF5" w:rsidP="00567A30">
      <w:pPr>
        <w:pStyle w:val="Heading3"/>
        <w:rPr>
          <w:rFonts w:ascii="Times New Roman" w:eastAsia="Times New Roman" w:hAnsi="Times New Roman" w:cs="Times New Roman"/>
          <w:b w:val="0"/>
          <w:i/>
          <w:color w:val="000000" w:themeColor="text1"/>
          <w:sz w:val="24"/>
          <w:szCs w:val="24"/>
          <w:lang w:val="en-GB"/>
        </w:rPr>
      </w:pPr>
      <w:r w:rsidRPr="00734951">
        <w:rPr>
          <w:rFonts w:ascii="Times New Roman" w:hAnsi="Times New Roman" w:cs="Times New Roman"/>
          <w:b w:val="0"/>
          <w:i/>
          <w:color w:val="000000" w:themeColor="text1"/>
          <w:sz w:val="24"/>
          <w:szCs w:val="24"/>
          <w:lang w:val="en-GB"/>
        </w:rPr>
        <w:t>Tes</w:t>
      </w:r>
      <w:r w:rsidR="006C1C10" w:rsidRPr="00734951">
        <w:rPr>
          <w:rFonts w:ascii="Times New Roman" w:hAnsi="Times New Roman" w:cs="Times New Roman"/>
          <w:b w:val="0"/>
          <w:i/>
          <w:color w:val="000000" w:themeColor="text1"/>
          <w:sz w:val="24"/>
          <w:szCs w:val="24"/>
          <w:lang w:val="en-GB"/>
        </w:rPr>
        <w:t>ting iodine content of salt</w:t>
      </w:r>
    </w:p>
    <w:p w:rsidR="00C02082" w:rsidRPr="00734951" w:rsidRDefault="006C1C10" w:rsidP="00567A30">
      <w:pPr>
        <w:spacing w:after="0"/>
        <w:jc w:val="both"/>
        <w:rPr>
          <w:rFonts w:ascii="Times New Roman" w:eastAsia="Calibri" w:hAnsi="Times New Roman" w:cs="Times New Roman"/>
          <w:color w:val="000000"/>
          <w:sz w:val="24"/>
          <w:szCs w:val="24"/>
          <w:lang w:val="en-GB"/>
        </w:rPr>
      </w:pPr>
      <w:r w:rsidRPr="00734951">
        <w:rPr>
          <w:rFonts w:ascii="Times New Roman" w:eastAsia="Times New Roman" w:hAnsi="Times New Roman" w:cs="Times New Roman"/>
          <w:sz w:val="24"/>
          <w:szCs w:val="24"/>
          <w:lang w:val="en-GB"/>
        </w:rPr>
        <w:t>Each interviewer was given</w:t>
      </w:r>
      <w:r w:rsidR="001B49DA" w:rsidRPr="00734951">
        <w:rPr>
          <w:rFonts w:ascii="Times New Roman" w:eastAsia="Times New Roman" w:hAnsi="Times New Roman" w:cs="Times New Roman"/>
          <w:sz w:val="24"/>
          <w:szCs w:val="24"/>
          <w:lang w:val="en-GB"/>
        </w:rPr>
        <w:t xml:space="preserve"> the UNICEF-supplied</w:t>
      </w:r>
      <w:r w:rsidR="00372EF5" w:rsidRPr="00734951">
        <w:rPr>
          <w:rFonts w:ascii="Times New Roman" w:eastAsia="Times New Roman" w:hAnsi="Times New Roman" w:cs="Times New Roman"/>
          <w:sz w:val="24"/>
          <w:szCs w:val="24"/>
          <w:lang w:val="en-GB"/>
        </w:rPr>
        <w:t xml:space="preserve"> salt iodization test kits</w:t>
      </w:r>
      <w:r w:rsidR="00372EF5" w:rsidRPr="00734951">
        <w:rPr>
          <w:rFonts w:ascii="Times New Roman" w:eastAsia="Calibri" w:hAnsi="Times New Roman" w:cs="Times New Roman"/>
          <w:color w:val="000000"/>
          <w:sz w:val="24"/>
          <w:szCs w:val="24"/>
          <w:lang w:val="en-GB"/>
        </w:rPr>
        <w:t xml:space="preserve"> manufactured by MBI in India for estimating </w:t>
      </w:r>
      <w:r w:rsidR="007E2EEE" w:rsidRPr="00734951">
        <w:rPr>
          <w:rFonts w:ascii="Times New Roman" w:eastAsia="Calibri" w:hAnsi="Times New Roman" w:cs="Times New Roman"/>
          <w:color w:val="000000"/>
          <w:sz w:val="24"/>
          <w:szCs w:val="24"/>
          <w:lang w:val="en-GB"/>
        </w:rPr>
        <w:t xml:space="preserve">potassium iodate </w:t>
      </w:r>
      <w:r w:rsidRPr="00734951">
        <w:rPr>
          <w:rFonts w:ascii="Times New Roman" w:eastAsia="Times New Roman" w:hAnsi="Times New Roman" w:cs="Times New Roman"/>
          <w:sz w:val="24"/>
          <w:szCs w:val="24"/>
          <w:lang w:val="en-GB"/>
        </w:rPr>
        <w:t>levels in salt</w:t>
      </w:r>
      <w:r w:rsidR="00372EF5" w:rsidRPr="00734951">
        <w:rPr>
          <w:rFonts w:ascii="Times New Roman" w:eastAsia="Times New Roman" w:hAnsi="Times New Roman" w:cs="Times New Roman"/>
          <w:sz w:val="24"/>
          <w:szCs w:val="24"/>
          <w:lang w:val="en-GB"/>
        </w:rPr>
        <w:t xml:space="preserve"> (registration number: M009; production date: July 2012; expiry date: December 2014). </w:t>
      </w:r>
      <w:r w:rsidRPr="00734951">
        <w:rPr>
          <w:rFonts w:ascii="Times New Roman" w:eastAsia="Calibri" w:hAnsi="Times New Roman" w:cs="Times New Roman"/>
          <w:color w:val="000000"/>
          <w:sz w:val="24"/>
          <w:szCs w:val="24"/>
          <w:lang w:val="en-GB"/>
        </w:rPr>
        <w:t xml:space="preserve">The </w:t>
      </w:r>
      <w:r w:rsidR="00372EF5" w:rsidRPr="00734951">
        <w:rPr>
          <w:rFonts w:ascii="Times New Roman" w:eastAsia="Calibri" w:hAnsi="Times New Roman" w:cs="Times New Roman"/>
          <w:color w:val="000000"/>
          <w:sz w:val="24"/>
          <w:szCs w:val="24"/>
          <w:lang w:val="en-GB"/>
        </w:rPr>
        <w:t>kits provide</w:t>
      </w:r>
      <w:r w:rsidRPr="00734951">
        <w:rPr>
          <w:rFonts w:ascii="Times New Roman" w:eastAsia="Calibri" w:hAnsi="Times New Roman" w:cs="Times New Roman"/>
          <w:color w:val="000000"/>
          <w:sz w:val="24"/>
          <w:szCs w:val="24"/>
          <w:lang w:val="en-GB"/>
        </w:rPr>
        <w:t>d</w:t>
      </w:r>
      <w:r w:rsidR="00372EF5" w:rsidRPr="00734951">
        <w:rPr>
          <w:rFonts w:ascii="Times New Roman" w:eastAsia="Calibri" w:hAnsi="Times New Roman" w:cs="Times New Roman"/>
          <w:color w:val="000000"/>
          <w:sz w:val="24"/>
          <w:szCs w:val="24"/>
          <w:lang w:val="en-GB"/>
        </w:rPr>
        <w:t xml:space="preserve"> good qualitative indication of the presence of iodine and</w:t>
      </w:r>
      <w:r w:rsidRPr="00734951">
        <w:rPr>
          <w:rFonts w:ascii="Times New Roman" w:eastAsia="Calibri" w:hAnsi="Times New Roman" w:cs="Times New Roman"/>
          <w:color w:val="000000"/>
          <w:sz w:val="24"/>
          <w:szCs w:val="24"/>
          <w:lang w:val="en-GB"/>
        </w:rPr>
        <w:t xml:space="preserve"> could discriminate between iodine</w:t>
      </w:r>
      <w:r w:rsidR="00372EF5" w:rsidRPr="00734951">
        <w:rPr>
          <w:rFonts w:ascii="Times New Roman" w:eastAsia="Calibri" w:hAnsi="Times New Roman" w:cs="Times New Roman"/>
          <w:color w:val="000000"/>
          <w:sz w:val="24"/>
          <w:szCs w:val="24"/>
          <w:lang w:val="en-GB"/>
        </w:rPr>
        <w:t xml:space="preserve"> leve</w:t>
      </w:r>
      <w:r w:rsidR="00856852" w:rsidRPr="00734951">
        <w:rPr>
          <w:rFonts w:ascii="Times New Roman" w:eastAsia="Calibri" w:hAnsi="Times New Roman" w:cs="Times New Roman"/>
          <w:color w:val="000000"/>
          <w:sz w:val="24"/>
          <w:szCs w:val="24"/>
          <w:lang w:val="en-GB"/>
        </w:rPr>
        <w:t>ls at zero</w:t>
      </w:r>
      <w:r w:rsidR="003904FC">
        <w:rPr>
          <w:rFonts w:ascii="Times New Roman" w:eastAsia="Calibri" w:hAnsi="Times New Roman" w:cs="Times New Roman"/>
          <w:color w:val="000000"/>
          <w:sz w:val="24"/>
          <w:szCs w:val="24"/>
          <w:lang w:val="en-GB"/>
        </w:rPr>
        <w:t xml:space="preserve"> </w:t>
      </w:r>
      <w:r w:rsidRPr="00734951">
        <w:rPr>
          <w:rFonts w:ascii="Times New Roman" w:eastAsia="Calibri" w:hAnsi="Times New Roman" w:cs="Times New Roman"/>
          <w:color w:val="000000"/>
          <w:sz w:val="24"/>
          <w:szCs w:val="24"/>
          <w:lang w:val="en-GB"/>
        </w:rPr>
        <w:t xml:space="preserve">ppm, </w:t>
      </w:r>
      <w:r w:rsidR="00856852" w:rsidRPr="00734951">
        <w:rPr>
          <w:rFonts w:ascii="Times New Roman" w:eastAsia="Calibri" w:hAnsi="Times New Roman" w:cs="Times New Roman"/>
          <w:color w:val="000000"/>
          <w:sz w:val="24"/>
          <w:szCs w:val="24"/>
          <w:lang w:val="en-GB"/>
        </w:rPr>
        <w:t>less than 1</w:t>
      </w:r>
      <w:r w:rsidRPr="00734951">
        <w:rPr>
          <w:rFonts w:ascii="Times New Roman" w:eastAsia="Calibri" w:hAnsi="Times New Roman" w:cs="Times New Roman"/>
          <w:color w:val="000000"/>
          <w:sz w:val="24"/>
          <w:szCs w:val="24"/>
          <w:lang w:val="en-GB"/>
        </w:rPr>
        <w:t xml:space="preserve">5 ppm and </w:t>
      </w:r>
      <w:r w:rsidR="00CA6809" w:rsidRPr="00734951">
        <w:rPr>
          <w:rFonts w:ascii="Times New Roman" w:eastAsia="Calibri" w:hAnsi="Times New Roman" w:cs="Times New Roman"/>
          <w:color w:val="000000"/>
          <w:sz w:val="24"/>
          <w:szCs w:val="24"/>
          <w:lang w:val="en-GB"/>
        </w:rPr>
        <w:t>≥</w:t>
      </w:r>
      <w:r w:rsidRPr="00734951">
        <w:rPr>
          <w:rFonts w:ascii="Times New Roman" w:eastAsia="Calibri" w:hAnsi="Times New Roman" w:cs="Times New Roman"/>
          <w:color w:val="000000"/>
          <w:sz w:val="24"/>
          <w:szCs w:val="24"/>
          <w:lang w:val="en-GB"/>
        </w:rPr>
        <w:t>15 ppm</w:t>
      </w:r>
      <w:r w:rsidR="00A150F6" w:rsidRPr="00734951">
        <w:rPr>
          <w:rFonts w:ascii="Times New Roman" w:eastAsia="Calibri" w:hAnsi="Times New Roman" w:cs="Times New Roman"/>
          <w:color w:val="000000"/>
          <w:sz w:val="24"/>
          <w:szCs w:val="24"/>
          <w:lang w:val="en-GB"/>
        </w:rPr>
        <w:t xml:space="preserve">. </w:t>
      </w:r>
      <w:r w:rsidR="00546E0D" w:rsidRPr="00734951">
        <w:rPr>
          <w:rFonts w:ascii="Times New Roman" w:eastAsia="Calibri" w:hAnsi="Times New Roman" w:cs="Times New Roman"/>
          <w:color w:val="000000"/>
          <w:sz w:val="24"/>
          <w:szCs w:val="24"/>
          <w:lang w:val="en-GB"/>
        </w:rPr>
        <w:t xml:space="preserve">Evaluation of </w:t>
      </w:r>
      <w:r w:rsidR="009C11CC" w:rsidRPr="00734951">
        <w:rPr>
          <w:rFonts w:ascii="Times New Roman" w:eastAsia="Calibri" w:hAnsi="Times New Roman" w:cs="Times New Roman"/>
          <w:color w:val="000000"/>
          <w:sz w:val="24"/>
          <w:szCs w:val="24"/>
          <w:lang w:val="en-GB"/>
        </w:rPr>
        <w:t xml:space="preserve">the degree of </w:t>
      </w:r>
      <w:r w:rsidR="00546E0D" w:rsidRPr="00734951">
        <w:rPr>
          <w:rFonts w:ascii="Times New Roman" w:eastAsia="Calibri" w:hAnsi="Times New Roman" w:cs="Times New Roman"/>
          <w:color w:val="000000"/>
          <w:sz w:val="24"/>
          <w:szCs w:val="24"/>
          <w:lang w:val="en-GB"/>
        </w:rPr>
        <w:t xml:space="preserve">iodization was based on </w:t>
      </w:r>
      <w:r w:rsidR="00C02082" w:rsidRPr="00734951">
        <w:rPr>
          <w:rFonts w:ascii="Times New Roman" w:eastAsia="Calibri" w:hAnsi="Times New Roman" w:cs="Times New Roman"/>
          <w:color w:val="000000"/>
          <w:sz w:val="24"/>
          <w:szCs w:val="24"/>
          <w:lang w:val="en-GB"/>
        </w:rPr>
        <w:t xml:space="preserve">the colour change observed as against the </w:t>
      </w:r>
      <w:r w:rsidR="00546E0D" w:rsidRPr="00734951">
        <w:rPr>
          <w:rFonts w:ascii="Times New Roman" w:eastAsia="Calibri" w:hAnsi="Times New Roman" w:cs="Times New Roman"/>
          <w:color w:val="000000"/>
          <w:sz w:val="24"/>
          <w:szCs w:val="24"/>
          <w:lang w:val="en-GB"/>
        </w:rPr>
        <w:t xml:space="preserve">three different levels of estimation. </w:t>
      </w:r>
    </w:p>
    <w:p w:rsidR="00F410D3" w:rsidRPr="00734951" w:rsidRDefault="00C02082" w:rsidP="00ED3607">
      <w:pPr>
        <w:spacing w:after="0"/>
        <w:jc w:val="both"/>
        <w:rPr>
          <w:rFonts w:ascii="Times New Roman" w:eastAsia="Calibri" w:hAnsi="Times New Roman" w:cs="Times New Roman"/>
          <w:color w:val="000000"/>
          <w:sz w:val="24"/>
          <w:szCs w:val="24"/>
          <w:lang w:val="en-GB"/>
        </w:rPr>
      </w:pPr>
      <w:r w:rsidRPr="00734951">
        <w:rPr>
          <w:rFonts w:ascii="Times New Roman" w:eastAsia="Calibri" w:hAnsi="Times New Roman" w:cs="Times New Roman"/>
          <w:color w:val="000000"/>
          <w:sz w:val="24"/>
          <w:szCs w:val="24"/>
          <w:lang w:val="en-GB"/>
        </w:rPr>
        <w:t>Upon adding a drop or two of the test solution to the salt sample, a</w:t>
      </w:r>
      <w:r w:rsidR="00546E0D" w:rsidRPr="00734951">
        <w:rPr>
          <w:rFonts w:ascii="Times New Roman" w:eastAsia="Calibri" w:hAnsi="Times New Roman" w:cs="Times New Roman"/>
          <w:color w:val="000000"/>
          <w:sz w:val="24"/>
          <w:szCs w:val="24"/>
          <w:lang w:val="en-GB"/>
        </w:rPr>
        <w:t xml:space="preserve">dequately iodized salt </w:t>
      </w:r>
      <w:r w:rsidR="00CA6809" w:rsidRPr="00734951">
        <w:rPr>
          <w:rFonts w:ascii="Times New Roman" w:eastAsia="Calibri" w:hAnsi="Times New Roman" w:cs="Times New Roman"/>
          <w:color w:val="000000"/>
          <w:sz w:val="24"/>
          <w:szCs w:val="24"/>
          <w:lang w:val="en-GB"/>
        </w:rPr>
        <w:t>(</w:t>
      </w:r>
      <w:r w:rsidR="00A150F6" w:rsidRPr="00734951">
        <w:rPr>
          <w:rFonts w:ascii="Times New Roman" w:eastAsia="Calibri" w:hAnsi="Times New Roman" w:cs="Times New Roman"/>
          <w:color w:val="000000"/>
          <w:sz w:val="24"/>
          <w:szCs w:val="24"/>
          <w:lang w:val="en-GB"/>
        </w:rPr>
        <w:t xml:space="preserve">iodine </w:t>
      </w:r>
      <w:r w:rsidR="00CA6809" w:rsidRPr="00734951">
        <w:rPr>
          <w:rFonts w:ascii="Times New Roman" w:eastAsia="Calibri" w:hAnsi="Times New Roman" w:cs="Times New Roman"/>
          <w:color w:val="000000"/>
          <w:sz w:val="24"/>
          <w:szCs w:val="24"/>
          <w:lang w:val="en-GB"/>
        </w:rPr>
        <w:t>≥</w:t>
      </w:r>
      <w:r w:rsidR="00514ADD" w:rsidRPr="00734951">
        <w:rPr>
          <w:rFonts w:ascii="Times New Roman" w:eastAsia="Calibri" w:hAnsi="Times New Roman" w:cs="Times New Roman"/>
          <w:color w:val="000000"/>
          <w:sz w:val="24"/>
          <w:szCs w:val="24"/>
          <w:lang w:val="en-GB"/>
        </w:rPr>
        <w:t>15 ppm)</w:t>
      </w:r>
      <w:r w:rsidR="00A150F6" w:rsidRPr="00734951">
        <w:rPr>
          <w:rFonts w:ascii="Times New Roman" w:eastAsia="Calibri" w:hAnsi="Times New Roman" w:cs="Times New Roman"/>
          <w:color w:val="000000"/>
          <w:sz w:val="24"/>
          <w:szCs w:val="24"/>
          <w:lang w:val="en-GB"/>
        </w:rPr>
        <w:t xml:space="preserve"> turned dark blue during </w:t>
      </w:r>
      <w:r w:rsidR="00546E0D" w:rsidRPr="00734951">
        <w:rPr>
          <w:rFonts w:ascii="Times New Roman" w:eastAsia="Calibri" w:hAnsi="Times New Roman" w:cs="Times New Roman"/>
          <w:color w:val="000000"/>
          <w:sz w:val="24"/>
          <w:szCs w:val="24"/>
          <w:lang w:val="en-GB"/>
        </w:rPr>
        <w:t>test</w:t>
      </w:r>
      <w:r w:rsidR="00A150F6" w:rsidRPr="00734951">
        <w:rPr>
          <w:rFonts w:ascii="Times New Roman" w:eastAsia="Calibri" w:hAnsi="Times New Roman" w:cs="Times New Roman"/>
          <w:color w:val="000000"/>
          <w:sz w:val="24"/>
          <w:szCs w:val="24"/>
          <w:lang w:val="en-GB"/>
        </w:rPr>
        <w:t>ing</w:t>
      </w:r>
      <w:r w:rsidR="00514ADD" w:rsidRPr="00734951">
        <w:rPr>
          <w:rFonts w:ascii="Times New Roman" w:eastAsia="Calibri" w:hAnsi="Times New Roman" w:cs="Times New Roman"/>
          <w:color w:val="000000"/>
          <w:sz w:val="24"/>
          <w:szCs w:val="24"/>
          <w:lang w:val="en-GB"/>
        </w:rPr>
        <w:t xml:space="preserve">; </w:t>
      </w:r>
      <w:r w:rsidR="00076B90" w:rsidRPr="00734951">
        <w:rPr>
          <w:rFonts w:ascii="Times New Roman" w:eastAsia="Calibri" w:hAnsi="Times New Roman" w:cs="Times New Roman"/>
          <w:color w:val="000000"/>
          <w:sz w:val="24"/>
          <w:szCs w:val="24"/>
          <w:lang w:val="en-GB"/>
        </w:rPr>
        <w:t>inadequately iodized</w:t>
      </w:r>
      <w:r w:rsidR="00514ADD" w:rsidRPr="00734951">
        <w:rPr>
          <w:rFonts w:ascii="Times New Roman" w:eastAsia="Calibri" w:hAnsi="Times New Roman" w:cs="Times New Roman"/>
          <w:color w:val="000000"/>
          <w:sz w:val="24"/>
          <w:szCs w:val="24"/>
          <w:lang w:val="en-GB"/>
        </w:rPr>
        <w:t xml:space="preserve"> salt (&lt;15 ppm) turned light blue </w:t>
      </w:r>
      <w:r w:rsidRPr="00734951">
        <w:rPr>
          <w:rFonts w:ascii="Times New Roman" w:eastAsia="Calibri" w:hAnsi="Times New Roman" w:cs="Times New Roman"/>
          <w:color w:val="000000"/>
          <w:sz w:val="24"/>
          <w:szCs w:val="24"/>
          <w:lang w:val="en-GB"/>
        </w:rPr>
        <w:t xml:space="preserve">and </w:t>
      </w:r>
      <w:r w:rsidR="00A150F6" w:rsidRPr="00734951">
        <w:rPr>
          <w:rFonts w:ascii="Times New Roman" w:eastAsia="Calibri" w:hAnsi="Times New Roman" w:cs="Times New Roman"/>
          <w:color w:val="000000"/>
          <w:sz w:val="24"/>
          <w:szCs w:val="24"/>
          <w:lang w:val="en-GB"/>
        </w:rPr>
        <w:t xml:space="preserve">where </w:t>
      </w:r>
      <w:r w:rsidR="00514ADD" w:rsidRPr="00734951">
        <w:rPr>
          <w:rFonts w:ascii="Times New Roman" w:eastAsia="Calibri" w:hAnsi="Times New Roman" w:cs="Times New Roman"/>
          <w:color w:val="000000"/>
          <w:sz w:val="24"/>
          <w:szCs w:val="24"/>
          <w:lang w:val="en-GB"/>
        </w:rPr>
        <w:t xml:space="preserve">no iodine </w:t>
      </w:r>
      <w:r w:rsidR="00A150F6" w:rsidRPr="00734951">
        <w:rPr>
          <w:rFonts w:ascii="Times New Roman" w:eastAsia="Calibri" w:hAnsi="Times New Roman" w:cs="Times New Roman"/>
          <w:color w:val="000000"/>
          <w:sz w:val="24"/>
          <w:szCs w:val="24"/>
          <w:lang w:val="en-GB"/>
        </w:rPr>
        <w:t xml:space="preserve">was </w:t>
      </w:r>
      <w:r w:rsidR="00514ADD" w:rsidRPr="00734951">
        <w:rPr>
          <w:rFonts w:ascii="Times New Roman" w:eastAsia="Calibri" w:hAnsi="Times New Roman" w:cs="Times New Roman"/>
          <w:color w:val="000000"/>
          <w:sz w:val="24"/>
          <w:szCs w:val="24"/>
          <w:lang w:val="en-GB"/>
        </w:rPr>
        <w:t>present (</w:t>
      </w:r>
      <w:r w:rsidRPr="00734951">
        <w:rPr>
          <w:rFonts w:ascii="Times New Roman" w:eastAsia="Calibri" w:hAnsi="Times New Roman" w:cs="Times New Roman"/>
          <w:color w:val="000000"/>
          <w:sz w:val="24"/>
          <w:szCs w:val="24"/>
          <w:lang w:val="en-GB"/>
        </w:rPr>
        <w:t>zero</w:t>
      </w:r>
      <w:r w:rsidR="00514ADD" w:rsidRPr="00734951">
        <w:rPr>
          <w:rFonts w:ascii="Times New Roman" w:eastAsia="Calibri" w:hAnsi="Times New Roman" w:cs="Times New Roman"/>
          <w:color w:val="000000"/>
          <w:sz w:val="24"/>
          <w:szCs w:val="24"/>
          <w:lang w:val="en-GB"/>
        </w:rPr>
        <w:t xml:space="preserve"> ppm), </w:t>
      </w:r>
      <w:r w:rsidR="009C11CC" w:rsidRPr="00734951">
        <w:rPr>
          <w:rFonts w:ascii="Times New Roman" w:eastAsia="Calibri" w:hAnsi="Times New Roman" w:cs="Times New Roman"/>
          <w:color w:val="000000"/>
          <w:sz w:val="24"/>
          <w:szCs w:val="24"/>
          <w:lang w:val="en-GB"/>
        </w:rPr>
        <w:t xml:space="preserve">there was no change in </w:t>
      </w:r>
      <w:r w:rsidR="00514ADD" w:rsidRPr="00734951">
        <w:rPr>
          <w:rFonts w:ascii="Times New Roman" w:eastAsia="Calibri" w:hAnsi="Times New Roman" w:cs="Times New Roman"/>
          <w:color w:val="000000"/>
          <w:sz w:val="24"/>
          <w:szCs w:val="24"/>
          <w:lang w:val="en-GB"/>
        </w:rPr>
        <w:t>colour</w:t>
      </w:r>
      <w:r w:rsidR="009C11CC" w:rsidRPr="00734951">
        <w:rPr>
          <w:rFonts w:ascii="Times New Roman" w:eastAsia="Calibri" w:hAnsi="Times New Roman" w:cs="Times New Roman"/>
          <w:color w:val="000000"/>
          <w:sz w:val="24"/>
          <w:szCs w:val="24"/>
          <w:lang w:val="en-GB"/>
        </w:rPr>
        <w:t xml:space="preserve"> of the salt</w:t>
      </w:r>
      <w:r w:rsidR="00514ADD" w:rsidRPr="00734951">
        <w:rPr>
          <w:rFonts w:ascii="Times New Roman" w:eastAsia="Calibri" w:hAnsi="Times New Roman" w:cs="Times New Roman"/>
          <w:color w:val="000000"/>
          <w:sz w:val="24"/>
          <w:szCs w:val="24"/>
          <w:lang w:val="en-GB"/>
        </w:rPr>
        <w:t xml:space="preserve">. </w:t>
      </w:r>
      <w:r w:rsidR="00546E0D" w:rsidRPr="00734951">
        <w:rPr>
          <w:rFonts w:ascii="Times New Roman" w:eastAsia="Calibri" w:hAnsi="Times New Roman" w:cs="Times New Roman"/>
          <w:color w:val="000000"/>
          <w:sz w:val="24"/>
          <w:szCs w:val="24"/>
          <w:lang w:val="en-GB"/>
        </w:rPr>
        <w:t>However, the test kit</w:t>
      </w:r>
      <w:r w:rsidR="003C46EB">
        <w:rPr>
          <w:rFonts w:ascii="Times New Roman" w:eastAsia="Calibri" w:hAnsi="Times New Roman" w:cs="Times New Roman"/>
          <w:color w:val="000000"/>
          <w:sz w:val="24"/>
          <w:szCs w:val="24"/>
          <w:lang w:val="en-GB"/>
        </w:rPr>
        <w:t xml:space="preserve"> </w:t>
      </w:r>
      <w:r w:rsidR="006C1C10" w:rsidRPr="00734951">
        <w:rPr>
          <w:rFonts w:ascii="Times New Roman" w:eastAsia="Calibri" w:hAnsi="Times New Roman" w:cs="Times New Roman"/>
          <w:color w:val="000000"/>
          <w:sz w:val="24"/>
          <w:szCs w:val="24"/>
          <w:lang w:val="en-GB"/>
        </w:rPr>
        <w:t xml:space="preserve">could not </w:t>
      </w:r>
      <w:r w:rsidR="00546E0D" w:rsidRPr="00734951">
        <w:rPr>
          <w:rFonts w:ascii="Times New Roman" w:eastAsia="Calibri" w:hAnsi="Times New Roman" w:cs="Times New Roman"/>
          <w:color w:val="000000"/>
          <w:sz w:val="24"/>
          <w:szCs w:val="24"/>
          <w:lang w:val="en-GB"/>
        </w:rPr>
        <w:t xml:space="preserve">measure </w:t>
      </w:r>
      <w:r w:rsidR="00372EF5" w:rsidRPr="00734951">
        <w:rPr>
          <w:rFonts w:ascii="Times New Roman" w:eastAsia="Calibri" w:hAnsi="Times New Roman" w:cs="Times New Roman"/>
          <w:color w:val="000000"/>
          <w:sz w:val="24"/>
          <w:szCs w:val="24"/>
          <w:lang w:val="en-GB"/>
        </w:rPr>
        <w:t>the</w:t>
      </w:r>
      <w:r w:rsidR="00546E0D" w:rsidRPr="00734951">
        <w:rPr>
          <w:rFonts w:ascii="Times New Roman" w:eastAsia="Calibri" w:hAnsi="Times New Roman" w:cs="Times New Roman"/>
          <w:color w:val="000000"/>
          <w:sz w:val="24"/>
          <w:szCs w:val="24"/>
          <w:lang w:val="en-GB"/>
        </w:rPr>
        <w:t xml:space="preserve"> exact iodine content of salts. </w:t>
      </w:r>
      <w:r w:rsidR="00372EF5" w:rsidRPr="00734951">
        <w:rPr>
          <w:rFonts w:ascii="Times New Roman" w:eastAsia="Times New Roman" w:hAnsi="Times New Roman" w:cs="Times New Roman"/>
          <w:sz w:val="24"/>
          <w:szCs w:val="24"/>
          <w:lang w:val="en-GB"/>
        </w:rPr>
        <w:t>Also</w:t>
      </w:r>
      <w:r w:rsidR="00546E0D" w:rsidRPr="00734951">
        <w:rPr>
          <w:rFonts w:ascii="Times New Roman" w:eastAsia="Calibri" w:hAnsi="Times New Roman" w:cs="Times New Roman"/>
          <w:color w:val="000000"/>
          <w:sz w:val="24"/>
          <w:szCs w:val="24"/>
          <w:lang w:val="en-GB"/>
        </w:rPr>
        <w:t xml:space="preserve"> supplied </w:t>
      </w:r>
      <w:r w:rsidR="009C11CC" w:rsidRPr="00734951">
        <w:rPr>
          <w:rFonts w:ascii="Times New Roman" w:eastAsia="Calibri" w:hAnsi="Times New Roman" w:cs="Times New Roman"/>
          <w:color w:val="000000"/>
          <w:sz w:val="24"/>
          <w:szCs w:val="24"/>
          <w:lang w:val="en-GB"/>
        </w:rPr>
        <w:t xml:space="preserve">with the test solution </w:t>
      </w:r>
      <w:r w:rsidR="00546E0D" w:rsidRPr="00734951">
        <w:rPr>
          <w:rFonts w:ascii="Times New Roman" w:eastAsia="Calibri" w:hAnsi="Times New Roman" w:cs="Times New Roman"/>
          <w:color w:val="000000"/>
          <w:sz w:val="24"/>
          <w:szCs w:val="24"/>
          <w:lang w:val="en-GB"/>
        </w:rPr>
        <w:lastRenderedPageBreak/>
        <w:t xml:space="preserve">was a </w:t>
      </w:r>
      <w:r w:rsidR="00372EF5" w:rsidRPr="00734951">
        <w:rPr>
          <w:rFonts w:ascii="Times New Roman" w:eastAsia="Calibri" w:hAnsi="Times New Roman" w:cs="Times New Roman"/>
          <w:color w:val="000000"/>
          <w:sz w:val="24"/>
          <w:szCs w:val="24"/>
          <w:lang w:val="en-GB"/>
        </w:rPr>
        <w:t xml:space="preserve">retest solution designed for </w:t>
      </w:r>
      <w:r w:rsidR="001B49DA" w:rsidRPr="00734951">
        <w:rPr>
          <w:rFonts w:ascii="Times New Roman" w:eastAsia="Calibri" w:hAnsi="Times New Roman" w:cs="Times New Roman"/>
          <w:color w:val="000000"/>
          <w:sz w:val="24"/>
          <w:szCs w:val="24"/>
          <w:lang w:val="en-GB"/>
        </w:rPr>
        <w:t xml:space="preserve">rechecking </w:t>
      </w:r>
      <w:r w:rsidR="00ED3607" w:rsidRPr="00734951">
        <w:rPr>
          <w:rFonts w:ascii="Times New Roman" w:eastAsia="Calibri" w:hAnsi="Times New Roman" w:cs="Times New Roman"/>
          <w:color w:val="000000"/>
          <w:sz w:val="24"/>
          <w:szCs w:val="24"/>
          <w:lang w:val="en-GB"/>
        </w:rPr>
        <w:t xml:space="preserve">and verification of </w:t>
      </w:r>
      <w:r w:rsidR="009C11CC" w:rsidRPr="00734951">
        <w:rPr>
          <w:rFonts w:ascii="Times New Roman" w:eastAsia="Calibri" w:hAnsi="Times New Roman" w:cs="Times New Roman"/>
          <w:color w:val="000000"/>
          <w:sz w:val="24"/>
          <w:szCs w:val="24"/>
          <w:lang w:val="en-GB"/>
        </w:rPr>
        <w:t xml:space="preserve">iodine indications at zero and less than </w:t>
      </w:r>
      <w:r w:rsidR="00372EF5" w:rsidRPr="00734951">
        <w:rPr>
          <w:rFonts w:ascii="Times New Roman" w:eastAsia="Calibri" w:hAnsi="Times New Roman" w:cs="Times New Roman"/>
          <w:color w:val="000000"/>
          <w:sz w:val="24"/>
          <w:szCs w:val="24"/>
          <w:lang w:val="en-GB"/>
        </w:rPr>
        <w:t xml:space="preserve">15 ppm. </w:t>
      </w:r>
      <w:r w:rsidR="00F410D3" w:rsidRPr="00734951">
        <w:rPr>
          <w:rFonts w:ascii="Times New Roman" w:eastAsia="Calibri" w:hAnsi="Times New Roman" w:cs="Times New Roman"/>
          <w:color w:val="000000"/>
          <w:sz w:val="24"/>
          <w:szCs w:val="24"/>
          <w:lang w:val="en-GB"/>
        </w:rPr>
        <w:t>The retest solution lower</w:t>
      </w:r>
      <w:r w:rsidR="00613471">
        <w:rPr>
          <w:rFonts w:ascii="Times New Roman" w:eastAsia="Calibri" w:hAnsi="Times New Roman" w:cs="Times New Roman"/>
          <w:color w:val="000000"/>
          <w:sz w:val="24"/>
          <w:szCs w:val="24"/>
          <w:lang w:val="en-GB"/>
        </w:rPr>
        <w:t>ed</w:t>
      </w:r>
      <w:r w:rsidR="00F410D3" w:rsidRPr="00734951">
        <w:rPr>
          <w:rFonts w:ascii="Times New Roman" w:eastAsia="Calibri" w:hAnsi="Times New Roman" w:cs="Times New Roman"/>
          <w:color w:val="000000"/>
          <w:sz w:val="24"/>
          <w:szCs w:val="24"/>
          <w:lang w:val="en-GB"/>
        </w:rPr>
        <w:t xml:space="preserve"> the pH in salts with high alkalinity</w:t>
      </w:r>
      <w:r w:rsidR="009C11CC" w:rsidRPr="00734951">
        <w:rPr>
          <w:rFonts w:ascii="Times New Roman" w:eastAsia="Calibri" w:hAnsi="Times New Roman" w:cs="Times New Roman"/>
          <w:color w:val="000000"/>
          <w:sz w:val="24"/>
          <w:szCs w:val="24"/>
          <w:lang w:val="en-GB"/>
        </w:rPr>
        <w:t xml:space="preserve"> and thus increase</w:t>
      </w:r>
      <w:r w:rsidR="00613471">
        <w:rPr>
          <w:rFonts w:ascii="Times New Roman" w:eastAsia="Calibri" w:hAnsi="Times New Roman" w:cs="Times New Roman"/>
          <w:color w:val="000000"/>
          <w:sz w:val="24"/>
          <w:szCs w:val="24"/>
          <w:lang w:val="en-GB"/>
        </w:rPr>
        <w:t>d</w:t>
      </w:r>
      <w:r w:rsidR="009C11CC" w:rsidRPr="00734951">
        <w:rPr>
          <w:rFonts w:ascii="Times New Roman" w:eastAsia="Calibri" w:hAnsi="Times New Roman" w:cs="Times New Roman"/>
          <w:color w:val="000000"/>
          <w:sz w:val="24"/>
          <w:szCs w:val="24"/>
          <w:lang w:val="en-GB"/>
        </w:rPr>
        <w:t xml:space="preserve"> the likelihood of detecting slight changes</w:t>
      </w:r>
      <w:r w:rsidRPr="00734951">
        <w:rPr>
          <w:rFonts w:ascii="Times New Roman" w:eastAsia="Calibri" w:hAnsi="Times New Roman" w:cs="Times New Roman"/>
          <w:color w:val="000000"/>
          <w:sz w:val="24"/>
          <w:szCs w:val="24"/>
          <w:lang w:val="en-GB"/>
        </w:rPr>
        <w:t xml:space="preserve"> in iodine</w:t>
      </w:r>
      <w:r w:rsidR="00F410D3" w:rsidRPr="00734951">
        <w:rPr>
          <w:rFonts w:ascii="Times New Roman" w:eastAsia="Calibri" w:hAnsi="Times New Roman" w:cs="Times New Roman"/>
          <w:color w:val="000000"/>
          <w:sz w:val="24"/>
          <w:szCs w:val="24"/>
          <w:lang w:val="en-GB"/>
        </w:rPr>
        <w:t xml:space="preserve">. </w:t>
      </w:r>
    </w:p>
    <w:p w:rsidR="00372EF5" w:rsidRPr="00734951" w:rsidRDefault="00372EF5" w:rsidP="00514ADD">
      <w:pPr>
        <w:keepNext/>
        <w:keepLines/>
        <w:spacing w:before="200" w:after="0"/>
        <w:outlineLvl w:val="1"/>
        <w:rPr>
          <w:rFonts w:ascii="Times New Roman" w:eastAsia="Times New Roman" w:hAnsi="Times New Roman" w:cs="Times New Roman"/>
          <w:b/>
          <w:bCs/>
          <w:i/>
          <w:color w:val="4F81BD" w:themeColor="accent1"/>
          <w:sz w:val="24"/>
          <w:szCs w:val="24"/>
          <w:lang w:val="en-GB"/>
        </w:rPr>
      </w:pPr>
      <w:bookmarkStart w:id="7" w:name="_Toc335124447"/>
      <w:bookmarkStart w:id="8" w:name="_Toc354928805"/>
      <w:r w:rsidRPr="00734951">
        <w:rPr>
          <w:rFonts w:ascii="Times New Roman" w:eastAsia="Times New Roman" w:hAnsi="Times New Roman" w:cs="Times New Roman"/>
          <w:b/>
          <w:bCs/>
          <w:i/>
          <w:color w:val="000000" w:themeColor="text1"/>
          <w:sz w:val="24"/>
          <w:szCs w:val="24"/>
          <w:lang w:val="en-GB"/>
        </w:rPr>
        <w:t xml:space="preserve">Statistical </w:t>
      </w:r>
      <w:r w:rsidRPr="00734951">
        <w:rPr>
          <w:rFonts w:ascii="Times New Roman" w:eastAsiaTheme="majorEastAsia" w:hAnsi="Times New Roman" w:cs="Times New Roman"/>
          <w:b/>
          <w:bCs/>
          <w:i/>
          <w:color w:val="000000" w:themeColor="text1"/>
          <w:sz w:val="24"/>
          <w:szCs w:val="24"/>
          <w:lang w:val="en-GB"/>
        </w:rPr>
        <w:t>analyses</w:t>
      </w:r>
      <w:bookmarkEnd w:id="7"/>
      <w:bookmarkEnd w:id="8"/>
      <w:r w:rsidRPr="00734951">
        <w:rPr>
          <w:rFonts w:ascii="Times New Roman" w:eastAsia="Times New Roman" w:hAnsi="Times New Roman" w:cs="Times New Roman"/>
          <w:b/>
          <w:bCs/>
          <w:i/>
          <w:color w:val="4F81BD" w:themeColor="accent1"/>
          <w:sz w:val="24"/>
          <w:szCs w:val="24"/>
          <w:lang w:val="en-GB"/>
        </w:rPr>
        <w:tab/>
      </w:r>
    </w:p>
    <w:p w:rsidR="00C2588A" w:rsidRPr="00734951" w:rsidRDefault="003664D9" w:rsidP="00514ADD">
      <w:pPr>
        <w:spacing w:after="100" w:afterAutospacing="1"/>
        <w:jc w:val="both"/>
        <w:rPr>
          <w:rFonts w:ascii="Times New Roman" w:eastAsia="Calibri" w:hAnsi="Times New Roman" w:cs="Times New Roman"/>
          <w:color w:val="000000"/>
          <w:sz w:val="24"/>
          <w:szCs w:val="24"/>
          <w:lang w:val="en-GB"/>
        </w:rPr>
      </w:pPr>
      <w:r w:rsidRPr="00734951">
        <w:rPr>
          <w:rFonts w:ascii="Times New Roman" w:eastAsia="Calibri" w:hAnsi="Times New Roman" w:cs="Times New Roman"/>
          <w:color w:val="000000"/>
          <w:sz w:val="24"/>
          <w:szCs w:val="24"/>
          <w:lang w:val="en-GB"/>
        </w:rPr>
        <w:t>Data was</w:t>
      </w:r>
      <w:r w:rsidR="00372EF5" w:rsidRPr="00734951">
        <w:rPr>
          <w:rFonts w:ascii="Times New Roman" w:eastAsia="Calibri" w:hAnsi="Times New Roman" w:cs="Times New Roman"/>
          <w:color w:val="000000"/>
          <w:sz w:val="24"/>
          <w:szCs w:val="24"/>
          <w:lang w:val="en-GB"/>
        </w:rPr>
        <w:t xml:space="preserve"> entered into </w:t>
      </w:r>
      <w:r w:rsidR="004024FD" w:rsidRPr="00734951">
        <w:rPr>
          <w:rFonts w:ascii="Times New Roman" w:eastAsia="Calibri" w:hAnsi="Times New Roman" w:cs="Times New Roman"/>
          <w:color w:val="000000"/>
          <w:sz w:val="24"/>
          <w:szCs w:val="24"/>
          <w:lang w:val="en-GB"/>
        </w:rPr>
        <w:t xml:space="preserve">SPSS (version 20.0) </w:t>
      </w:r>
      <w:r w:rsidR="00372EF5" w:rsidRPr="00734951">
        <w:rPr>
          <w:rFonts w:ascii="Times New Roman" w:eastAsia="Calibri" w:hAnsi="Times New Roman" w:cs="Times New Roman"/>
          <w:color w:val="000000"/>
          <w:sz w:val="24"/>
          <w:szCs w:val="24"/>
          <w:lang w:val="en-GB"/>
        </w:rPr>
        <w:t xml:space="preserve">and </w:t>
      </w:r>
      <w:r w:rsidR="004024FD" w:rsidRPr="00734951">
        <w:rPr>
          <w:rFonts w:ascii="Times New Roman" w:eastAsia="Calibri" w:hAnsi="Times New Roman" w:cs="Times New Roman"/>
          <w:color w:val="000000"/>
          <w:sz w:val="24"/>
          <w:szCs w:val="24"/>
          <w:lang w:val="en-GB"/>
        </w:rPr>
        <w:t xml:space="preserve">transferred </w:t>
      </w:r>
      <w:r w:rsidR="009C11CC" w:rsidRPr="00734951">
        <w:rPr>
          <w:rFonts w:ascii="Times New Roman" w:eastAsia="Calibri" w:hAnsi="Times New Roman" w:cs="Times New Roman"/>
          <w:color w:val="000000"/>
          <w:sz w:val="24"/>
          <w:szCs w:val="24"/>
          <w:lang w:val="en-GB"/>
        </w:rPr>
        <w:t>in</w:t>
      </w:r>
      <w:r w:rsidR="004024FD" w:rsidRPr="00734951">
        <w:rPr>
          <w:rFonts w:ascii="Times New Roman" w:eastAsia="Calibri" w:hAnsi="Times New Roman" w:cs="Times New Roman"/>
          <w:color w:val="000000"/>
          <w:sz w:val="24"/>
          <w:szCs w:val="24"/>
          <w:lang w:val="en-GB"/>
        </w:rPr>
        <w:t xml:space="preserve">to </w:t>
      </w:r>
      <w:r w:rsidRPr="00734951">
        <w:rPr>
          <w:rFonts w:ascii="Times New Roman" w:eastAsia="Calibri" w:hAnsi="Times New Roman" w:cs="Times New Roman"/>
          <w:color w:val="000000"/>
          <w:sz w:val="24"/>
          <w:szCs w:val="24"/>
          <w:lang w:val="en-GB"/>
        </w:rPr>
        <w:t>STATA (version 11)</w:t>
      </w:r>
      <w:r w:rsidR="004024FD" w:rsidRPr="00734951">
        <w:rPr>
          <w:rFonts w:ascii="Times New Roman" w:eastAsia="Calibri" w:hAnsi="Times New Roman" w:cs="Times New Roman"/>
          <w:color w:val="000000"/>
          <w:sz w:val="24"/>
          <w:szCs w:val="24"/>
          <w:lang w:val="en-GB"/>
        </w:rPr>
        <w:t xml:space="preserve"> for analysis</w:t>
      </w:r>
      <w:r w:rsidR="00A150F6" w:rsidRPr="00734951">
        <w:rPr>
          <w:rFonts w:ascii="Times New Roman" w:eastAsia="Calibri" w:hAnsi="Times New Roman" w:cs="Times New Roman"/>
          <w:color w:val="000000"/>
          <w:sz w:val="24"/>
          <w:szCs w:val="24"/>
          <w:lang w:val="en-GB"/>
        </w:rPr>
        <w:t>. Frequencies</w:t>
      </w:r>
      <w:r w:rsidRPr="00734951">
        <w:rPr>
          <w:rFonts w:ascii="Times New Roman" w:eastAsia="Calibri" w:hAnsi="Times New Roman" w:cs="Times New Roman"/>
          <w:color w:val="000000"/>
          <w:sz w:val="24"/>
          <w:szCs w:val="24"/>
          <w:lang w:val="en-GB"/>
        </w:rPr>
        <w:t xml:space="preserve"> and percentages were</w:t>
      </w:r>
      <w:r w:rsidR="00441E38" w:rsidRPr="00734951">
        <w:rPr>
          <w:rFonts w:ascii="Times New Roman" w:eastAsia="Calibri" w:hAnsi="Times New Roman" w:cs="Times New Roman"/>
          <w:color w:val="000000"/>
          <w:sz w:val="24"/>
          <w:szCs w:val="24"/>
          <w:lang w:val="en-GB"/>
        </w:rPr>
        <w:t xml:space="preserve"> calculated</w:t>
      </w:r>
      <w:r w:rsidR="009C11CC" w:rsidRPr="00734951">
        <w:rPr>
          <w:rFonts w:ascii="Times New Roman" w:eastAsia="Calibri" w:hAnsi="Times New Roman" w:cs="Times New Roman"/>
          <w:color w:val="000000"/>
          <w:sz w:val="24"/>
          <w:szCs w:val="24"/>
          <w:lang w:val="en-GB"/>
        </w:rPr>
        <w:t xml:space="preserve"> for the degrees of iodization. </w:t>
      </w:r>
      <w:r w:rsidR="004024FD" w:rsidRPr="00734951">
        <w:rPr>
          <w:rFonts w:ascii="Times New Roman" w:eastAsia="Calibri" w:hAnsi="Times New Roman" w:cs="Times New Roman"/>
          <w:color w:val="000000"/>
          <w:sz w:val="24"/>
          <w:szCs w:val="24"/>
          <w:lang w:val="en-GB"/>
        </w:rPr>
        <w:t xml:space="preserve">Differences between the three levels of iodization were determined using Chi-square and </w:t>
      </w:r>
      <w:proofErr w:type="spellStart"/>
      <w:r w:rsidR="004024FD" w:rsidRPr="00734951">
        <w:rPr>
          <w:rFonts w:ascii="Times New Roman" w:eastAsia="Calibri" w:hAnsi="Times New Roman" w:cs="Times New Roman"/>
          <w:color w:val="000000"/>
          <w:sz w:val="24"/>
          <w:szCs w:val="24"/>
        </w:rPr>
        <w:t>Bonferroni</w:t>
      </w:r>
      <w:proofErr w:type="spellEnd"/>
      <w:r w:rsidR="004024FD" w:rsidRPr="00734951">
        <w:rPr>
          <w:rFonts w:ascii="Times New Roman" w:eastAsia="Calibri" w:hAnsi="Times New Roman" w:cs="Times New Roman"/>
          <w:color w:val="000000"/>
          <w:sz w:val="24"/>
          <w:szCs w:val="24"/>
        </w:rPr>
        <w:t xml:space="preserve"> tests</w:t>
      </w:r>
      <w:r w:rsidR="004024FD" w:rsidRPr="00734951">
        <w:rPr>
          <w:rFonts w:ascii="Times New Roman" w:eastAsia="Calibri" w:hAnsi="Times New Roman" w:cs="Times New Roman"/>
          <w:color w:val="000000"/>
          <w:sz w:val="24"/>
          <w:szCs w:val="24"/>
          <w:lang w:val="en-GB"/>
        </w:rPr>
        <w:t xml:space="preserve"> at </w:t>
      </w:r>
      <w:r w:rsidR="00372EF5" w:rsidRPr="00734951">
        <w:rPr>
          <w:rFonts w:ascii="Times New Roman" w:eastAsia="Calibri" w:hAnsi="Times New Roman" w:cs="Times New Roman"/>
          <w:color w:val="000000"/>
          <w:sz w:val="24"/>
          <w:szCs w:val="24"/>
          <w:lang w:val="en-GB"/>
        </w:rPr>
        <w:t>statistical</w:t>
      </w:r>
      <w:r w:rsidR="009C11CC" w:rsidRPr="00734951">
        <w:rPr>
          <w:rFonts w:ascii="Times New Roman" w:eastAsia="Calibri" w:hAnsi="Times New Roman" w:cs="Times New Roman"/>
          <w:color w:val="000000"/>
          <w:sz w:val="24"/>
          <w:szCs w:val="24"/>
          <w:lang w:val="en-GB"/>
        </w:rPr>
        <w:t xml:space="preserve"> significance level </w:t>
      </w:r>
      <w:r w:rsidR="004024FD" w:rsidRPr="00734951">
        <w:rPr>
          <w:rFonts w:ascii="Times New Roman" w:eastAsia="Calibri" w:hAnsi="Times New Roman" w:cs="Times New Roman"/>
          <w:color w:val="000000"/>
          <w:sz w:val="24"/>
          <w:szCs w:val="24"/>
          <w:lang w:val="en-GB"/>
        </w:rPr>
        <w:t>of p</w:t>
      </w:r>
      <w:r w:rsidR="00514ADD" w:rsidRPr="00734951">
        <w:rPr>
          <w:rFonts w:ascii="Times New Roman" w:eastAsia="Calibri" w:hAnsi="Times New Roman" w:cs="Times New Roman"/>
          <w:color w:val="000000"/>
          <w:sz w:val="24"/>
          <w:szCs w:val="24"/>
          <w:lang w:val="en-GB"/>
        </w:rPr>
        <w:t>&lt;0.05</w:t>
      </w:r>
      <w:r w:rsidR="00372EF5" w:rsidRPr="00734951">
        <w:rPr>
          <w:rFonts w:ascii="Times New Roman" w:eastAsia="Calibri" w:hAnsi="Times New Roman" w:cs="Times New Roman"/>
          <w:color w:val="000000"/>
          <w:sz w:val="24"/>
          <w:szCs w:val="24"/>
          <w:lang w:val="en-GB"/>
        </w:rPr>
        <w:t xml:space="preserve">. </w:t>
      </w:r>
      <w:r w:rsidR="00F56480" w:rsidRPr="00734951">
        <w:rPr>
          <w:rFonts w:ascii="Times New Roman" w:eastAsia="Calibri" w:hAnsi="Times New Roman" w:cs="Times New Roman"/>
          <w:color w:val="000000"/>
          <w:sz w:val="24"/>
          <w:szCs w:val="24"/>
          <w:lang w:val="en-GB"/>
        </w:rPr>
        <w:t>Where differences were observed, variable</w:t>
      </w:r>
      <w:r w:rsidR="004024FD" w:rsidRPr="00734951">
        <w:rPr>
          <w:rFonts w:ascii="Times New Roman" w:eastAsia="Calibri" w:hAnsi="Times New Roman" w:cs="Times New Roman"/>
          <w:color w:val="000000"/>
          <w:sz w:val="24"/>
          <w:szCs w:val="24"/>
          <w:lang w:val="en-GB"/>
        </w:rPr>
        <w:t xml:space="preserve">s that generated the differences were determined </w:t>
      </w:r>
      <w:r w:rsidR="009C11CC" w:rsidRPr="00734951">
        <w:rPr>
          <w:rFonts w:ascii="Times New Roman" w:eastAsia="Calibri" w:hAnsi="Times New Roman" w:cs="Times New Roman"/>
          <w:color w:val="000000"/>
          <w:sz w:val="24"/>
          <w:szCs w:val="24"/>
          <w:lang w:val="en-GB"/>
        </w:rPr>
        <w:t xml:space="preserve">using LSD (least significant differences), a form of </w:t>
      </w:r>
      <w:r w:rsidR="00F56480" w:rsidRPr="00734951">
        <w:rPr>
          <w:rFonts w:ascii="Times New Roman" w:eastAsia="Calibri" w:hAnsi="Times New Roman" w:cs="Times New Roman"/>
          <w:color w:val="000000"/>
          <w:sz w:val="24"/>
          <w:szCs w:val="24"/>
          <w:lang w:val="en-GB"/>
        </w:rPr>
        <w:t>mul</w:t>
      </w:r>
      <w:r w:rsidR="005E23CC" w:rsidRPr="00734951">
        <w:rPr>
          <w:rFonts w:ascii="Times New Roman" w:eastAsia="Calibri" w:hAnsi="Times New Roman" w:cs="Times New Roman"/>
          <w:color w:val="000000"/>
          <w:sz w:val="24"/>
          <w:szCs w:val="24"/>
          <w:lang w:val="en-GB"/>
        </w:rPr>
        <w:t xml:space="preserve">tiple comparisons post-hoc test. </w:t>
      </w:r>
      <w:r w:rsidR="00E77C89" w:rsidRPr="00734951">
        <w:rPr>
          <w:rFonts w:ascii="Times New Roman" w:eastAsia="Calibri" w:hAnsi="Times New Roman" w:cs="Times New Roman"/>
          <w:color w:val="000000"/>
          <w:sz w:val="24"/>
          <w:szCs w:val="24"/>
          <w:lang w:val="en-GB"/>
        </w:rPr>
        <w:t>Mult</w:t>
      </w:r>
      <w:r w:rsidR="00555737">
        <w:rPr>
          <w:rFonts w:ascii="Times New Roman" w:eastAsia="Calibri" w:hAnsi="Times New Roman" w:cs="Times New Roman"/>
          <w:color w:val="000000"/>
          <w:sz w:val="24"/>
          <w:szCs w:val="24"/>
          <w:lang w:val="en-GB"/>
        </w:rPr>
        <w:t>iple logistic regression analyse</w:t>
      </w:r>
      <w:r w:rsidR="00E77C89" w:rsidRPr="00734951">
        <w:rPr>
          <w:rFonts w:ascii="Times New Roman" w:eastAsia="Calibri" w:hAnsi="Times New Roman" w:cs="Times New Roman"/>
          <w:color w:val="000000"/>
          <w:sz w:val="24"/>
          <w:szCs w:val="24"/>
          <w:lang w:val="en-GB"/>
        </w:rPr>
        <w:t>s w</w:t>
      </w:r>
      <w:r w:rsidR="00555737">
        <w:rPr>
          <w:rFonts w:ascii="Times New Roman" w:eastAsia="Calibri" w:hAnsi="Times New Roman" w:cs="Times New Roman"/>
          <w:color w:val="000000"/>
          <w:sz w:val="24"/>
          <w:szCs w:val="24"/>
          <w:lang w:val="en-GB"/>
        </w:rPr>
        <w:t>ere</w:t>
      </w:r>
      <w:r w:rsidR="000A09C9">
        <w:rPr>
          <w:rFonts w:ascii="Times New Roman" w:eastAsia="Calibri" w:hAnsi="Times New Roman" w:cs="Times New Roman"/>
          <w:color w:val="000000"/>
          <w:sz w:val="24"/>
          <w:szCs w:val="24"/>
          <w:lang w:val="en-GB"/>
        </w:rPr>
        <w:t xml:space="preserve"> </w:t>
      </w:r>
      <w:r w:rsidR="005E23CC" w:rsidRPr="00734951">
        <w:rPr>
          <w:rFonts w:ascii="Times New Roman" w:eastAsia="Calibri" w:hAnsi="Times New Roman" w:cs="Times New Roman"/>
          <w:color w:val="000000"/>
          <w:sz w:val="24"/>
          <w:szCs w:val="24"/>
          <w:lang w:val="en-GB"/>
        </w:rPr>
        <w:t>don</w:t>
      </w:r>
      <w:r w:rsidR="00E77C89" w:rsidRPr="00734951">
        <w:rPr>
          <w:rFonts w:ascii="Times New Roman" w:eastAsia="Calibri" w:hAnsi="Times New Roman" w:cs="Times New Roman"/>
          <w:color w:val="000000"/>
          <w:sz w:val="24"/>
          <w:szCs w:val="24"/>
          <w:lang w:val="en-GB"/>
        </w:rPr>
        <w:t xml:space="preserve">e to determine the factors that significantly predicted </w:t>
      </w:r>
      <w:r w:rsidR="005E23CC" w:rsidRPr="00734951">
        <w:rPr>
          <w:rFonts w:ascii="Times New Roman" w:eastAsia="Calibri" w:hAnsi="Times New Roman" w:cs="Times New Roman"/>
          <w:color w:val="000000"/>
          <w:sz w:val="24"/>
          <w:szCs w:val="24"/>
          <w:lang w:val="en-GB"/>
        </w:rPr>
        <w:t xml:space="preserve">the sale and </w:t>
      </w:r>
      <w:r w:rsidR="00E77C89" w:rsidRPr="00734951">
        <w:rPr>
          <w:rFonts w:ascii="Times New Roman" w:eastAsia="Calibri" w:hAnsi="Times New Roman" w:cs="Times New Roman"/>
          <w:color w:val="000000"/>
          <w:sz w:val="24"/>
          <w:szCs w:val="24"/>
          <w:lang w:val="en-GB"/>
        </w:rPr>
        <w:t xml:space="preserve">household usage of </w:t>
      </w:r>
      <w:r w:rsidR="005E23CC" w:rsidRPr="00734951">
        <w:rPr>
          <w:rFonts w:ascii="Times New Roman" w:eastAsia="Calibri" w:hAnsi="Times New Roman" w:cs="Times New Roman"/>
          <w:color w:val="000000"/>
          <w:sz w:val="24"/>
          <w:szCs w:val="24"/>
          <w:lang w:val="en-GB"/>
        </w:rPr>
        <w:t xml:space="preserve">adequately iodized salt. </w:t>
      </w:r>
    </w:p>
    <w:p w:rsidR="00372EF5" w:rsidRPr="00734951" w:rsidRDefault="00372EF5" w:rsidP="00514ADD">
      <w:pPr>
        <w:keepNext/>
        <w:keepLines/>
        <w:spacing w:before="200" w:after="0"/>
        <w:outlineLvl w:val="1"/>
        <w:rPr>
          <w:rFonts w:ascii="Times New Roman" w:eastAsia="Times New Roman" w:hAnsi="Times New Roman" w:cs="Times New Roman"/>
          <w:b/>
          <w:bCs/>
          <w:i/>
          <w:color w:val="000000" w:themeColor="text1"/>
          <w:sz w:val="24"/>
          <w:szCs w:val="24"/>
          <w:lang w:val="en-GB"/>
        </w:rPr>
      </w:pPr>
      <w:bookmarkStart w:id="9" w:name="_Toc335124448"/>
      <w:bookmarkStart w:id="10" w:name="_Toc354928806"/>
      <w:r w:rsidRPr="00734951">
        <w:rPr>
          <w:rFonts w:ascii="Times New Roman" w:eastAsia="Times New Roman" w:hAnsi="Times New Roman" w:cs="Times New Roman"/>
          <w:b/>
          <w:bCs/>
          <w:i/>
          <w:color w:val="000000" w:themeColor="text1"/>
          <w:sz w:val="24"/>
          <w:szCs w:val="24"/>
          <w:lang w:val="en-GB"/>
        </w:rPr>
        <w:t>Ethical considerations</w:t>
      </w:r>
      <w:bookmarkEnd w:id="9"/>
      <w:bookmarkEnd w:id="10"/>
    </w:p>
    <w:p w:rsidR="00372EF5" w:rsidRPr="00734951" w:rsidRDefault="00E95422" w:rsidP="00514ADD">
      <w:pPr>
        <w:jc w:val="both"/>
        <w:rPr>
          <w:rFonts w:ascii="Times New Roman" w:eastAsia="Calibri" w:hAnsi="Times New Roman" w:cs="Times New Roman"/>
          <w:color w:val="000000"/>
          <w:sz w:val="24"/>
          <w:szCs w:val="24"/>
          <w:lang w:val="en-GB"/>
        </w:rPr>
      </w:pPr>
      <w:r w:rsidRPr="00734951">
        <w:rPr>
          <w:rFonts w:ascii="Times New Roman" w:eastAsia="Calibri" w:hAnsi="Times New Roman" w:cs="Times New Roman"/>
          <w:color w:val="000000"/>
          <w:sz w:val="24"/>
          <w:szCs w:val="24"/>
          <w:lang w:val="en-GB"/>
        </w:rPr>
        <w:t>Ethical approval was obtained from the Research Ethics Committ</w:t>
      </w:r>
      <w:r w:rsidR="002C13A2" w:rsidRPr="00734951">
        <w:rPr>
          <w:rFonts w:ascii="Times New Roman" w:eastAsia="Calibri" w:hAnsi="Times New Roman" w:cs="Times New Roman"/>
          <w:color w:val="000000"/>
          <w:sz w:val="24"/>
          <w:szCs w:val="24"/>
          <w:lang w:val="en-GB"/>
        </w:rPr>
        <w:t>ee o</w:t>
      </w:r>
      <w:r w:rsidR="00EA11F8" w:rsidRPr="00734951">
        <w:rPr>
          <w:rFonts w:ascii="Times New Roman" w:eastAsia="Calibri" w:hAnsi="Times New Roman" w:cs="Times New Roman"/>
          <w:color w:val="000000"/>
          <w:sz w:val="24"/>
          <w:szCs w:val="24"/>
          <w:lang w:val="en-GB"/>
        </w:rPr>
        <w:t xml:space="preserve">f the </w:t>
      </w:r>
      <w:r w:rsidRPr="00734951">
        <w:rPr>
          <w:rFonts w:ascii="Times New Roman" w:eastAsia="Calibri" w:hAnsi="Times New Roman" w:cs="Times New Roman"/>
          <w:color w:val="000000"/>
          <w:sz w:val="24"/>
          <w:szCs w:val="24"/>
          <w:lang w:val="en-GB"/>
        </w:rPr>
        <w:t>Faculty of Health and Social C</w:t>
      </w:r>
      <w:r w:rsidR="00BE4E27" w:rsidRPr="00734951">
        <w:rPr>
          <w:rFonts w:ascii="Times New Roman" w:eastAsia="Calibri" w:hAnsi="Times New Roman" w:cs="Times New Roman"/>
          <w:color w:val="000000"/>
          <w:sz w:val="24"/>
          <w:szCs w:val="24"/>
          <w:lang w:val="en-GB"/>
        </w:rPr>
        <w:t xml:space="preserve">are at the University of Chester in the </w:t>
      </w:r>
      <w:r w:rsidR="002C13A2" w:rsidRPr="00734951">
        <w:rPr>
          <w:rFonts w:ascii="Times New Roman" w:eastAsia="Calibri" w:hAnsi="Times New Roman" w:cs="Times New Roman"/>
          <w:color w:val="000000"/>
          <w:sz w:val="24"/>
          <w:szCs w:val="24"/>
          <w:lang w:val="en-GB"/>
        </w:rPr>
        <w:t>U</w:t>
      </w:r>
      <w:r w:rsidR="00715071" w:rsidRPr="00734951">
        <w:rPr>
          <w:rFonts w:ascii="Times New Roman" w:eastAsia="Calibri" w:hAnsi="Times New Roman" w:cs="Times New Roman"/>
          <w:color w:val="000000"/>
          <w:sz w:val="24"/>
          <w:szCs w:val="24"/>
          <w:lang w:val="en-GB"/>
        </w:rPr>
        <w:t xml:space="preserve">nited </w:t>
      </w:r>
      <w:r w:rsidR="002C13A2" w:rsidRPr="00734951">
        <w:rPr>
          <w:rFonts w:ascii="Times New Roman" w:eastAsia="Calibri" w:hAnsi="Times New Roman" w:cs="Times New Roman"/>
          <w:color w:val="000000"/>
          <w:sz w:val="24"/>
          <w:szCs w:val="24"/>
          <w:lang w:val="en-GB"/>
        </w:rPr>
        <w:t>K</w:t>
      </w:r>
      <w:r w:rsidR="00715071" w:rsidRPr="00734951">
        <w:rPr>
          <w:rFonts w:ascii="Times New Roman" w:eastAsia="Calibri" w:hAnsi="Times New Roman" w:cs="Times New Roman"/>
          <w:color w:val="000000"/>
          <w:sz w:val="24"/>
          <w:szCs w:val="24"/>
          <w:lang w:val="en-GB"/>
        </w:rPr>
        <w:t>ingdom</w:t>
      </w:r>
      <w:r w:rsidR="00EB265F" w:rsidRPr="00734951">
        <w:rPr>
          <w:rFonts w:ascii="Times New Roman" w:eastAsia="Calibri" w:hAnsi="Times New Roman" w:cs="Times New Roman"/>
          <w:color w:val="000000"/>
          <w:sz w:val="24"/>
          <w:szCs w:val="24"/>
          <w:lang w:val="en-GB"/>
        </w:rPr>
        <w:t xml:space="preserve"> (RESC0514-517)</w:t>
      </w:r>
      <w:r w:rsidR="002C13A2" w:rsidRPr="00734951">
        <w:rPr>
          <w:rFonts w:ascii="Times New Roman" w:eastAsia="Calibri" w:hAnsi="Times New Roman" w:cs="Times New Roman"/>
          <w:color w:val="000000"/>
          <w:sz w:val="24"/>
          <w:szCs w:val="24"/>
          <w:lang w:val="en-GB"/>
        </w:rPr>
        <w:t xml:space="preserve">. </w:t>
      </w:r>
      <w:r w:rsidR="00C2588A" w:rsidRPr="00734951">
        <w:rPr>
          <w:rFonts w:ascii="Times New Roman" w:eastAsia="Calibri" w:hAnsi="Times New Roman" w:cs="Times New Roman"/>
          <w:color w:val="000000"/>
          <w:sz w:val="24"/>
          <w:szCs w:val="24"/>
          <w:lang w:val="en-GB"/>
        </w:rPr>
        <w:t xml:space="preserve">Verbal informed consent was obtained from all </w:t>
      </w:r>
      <w:r w:rsidR="005E23CC" w:rsidRPr="00734951">
        <w:rPr>
          <w:rFonts w:ascii="Times New Roman" w:eastAsia="Calibri" w:hAnsi="Times New Roman" w:cs="Times New Roman"/>
          <w:color w:val="000000"/>
          <w:sz w:val="24"/>
          <w:szCs w:val="24"/>
          <w:lang w:val="en-GB"/>
        </w:rPr>
        <w:t xml:space="preserve">homemakers and salt traders who </w:t>
      </w:r>
      <w:r w:rsidR="00BE4E27" w:rsidRPr="00734951">
        <w:rPr>
          <w:rFonts w:ascii="Times New Roman" w:eastAsia="Calibri" w:hAnsi="Times New Roman" w:cs="Times New Roman"/>
          <w:color w:val="000000"/>
          <w:sz w:val="24"/>
          <w:szCs w:val="24"/>
          <w:lang w:val="en-GB"/>
        </w:rPr>
        <w:t xml:space="preserve">had </w:t>
      </w:r>
      <w:r w:rsidR="005E23CC" w:rsidRPr="00734951">
        <w:rPr>
          <w:rFonts w:ascii="Times New Roman" w:eastAsia="Calibri" w:hAnsi="Times New Roman" w:cs="Times New Roman"/>
          <w:color w:val="000000"/>
          <w:sz w:val="24"/>
          <w:szCs w:val="24"/>
          <w:lang w:val="en-GB"/>
        </w:rPr>
        <w:t xml:space="preserve">voluntarily agreed to participate in the survey. </w:t>
      </w:r>
    </w:p>
    <w:p w:rsidR="00875274" w:rsidRPr="00734951" w:rsidRDefault="00567A30" w:rsidP="008B3215">
      <w:pPr>
        <w:pStyle w:val="Heading1"/>
        <w:rPr>
          <w:rFonts w:ascii="Times New Roman" w:hAnsi="Times New Roman" w:cs="Times New Roman"/>
          <w:color w:val="000000" w:themeColor="text1"/>
          <w:sz w:val="24"/>
          <w:szCs w:val="24"/>
        </w:rPr>
      </w:pPr>
      <w:r w:rsidRPr="00734951">
        <w:rPr>
          <w:rFonts w:ascii="Times New Roman" w:hAnsi="Times New Roman" w:cs="Times New Roman"/>
          <w:color w:val="000000" w:themeColor="text1"/>
          <w:sz w:val="24"/>
          <w:szCs w:val="24"/>
        </w:rPr>
        <w:t>Results</w:t>
      </w:r>
    </w:p>
    <w:p w:rsidR="008359E1" w:rsidRPr="00734951" w:rsidRDefault="00875274" w:rsidP="00BE4E27">
      <w:pPr>
        <w:keepNext/>
        <w:keepLines/>
        <w:spacing w:before="240" w:after="0"/>
        <w:outlineLvl w:val="1"/>
        <w:rPr>
          <w:rFonts w:ascii="Times New Roman" w:eastAsiaTheme="majorEastAsia" w:hAnsi="Times New Roman" w:cs="Times New Roman"/>
          <w:b/>
          <w:bCs/>
          <w:i/>
          <w:sz w:val="24"/>
          <w:szCs w:val="24"/>
        </w:rPr>
      </w:pPr>
      <w:r w:rsidRPr="00734951">
        <w:rPr>
          <w:rFonts w:ascii="Times New Roman" w:eastAsiaTheme="majorEastAsia" w:hAnsi="Times New Roman" w:cs="Times New Roman"/>
          <w:b/>
          <w:bCs/>
          <w:i/>
          <w:sz w:val="24"/>
          <w:szCs w:val="24"/>
        </w:rPr>
        <w:t xml:space="preserve">Availability and use of adequately iodized salt in </w:t>
      </w:r>
      <w:r w:rsidR="005E23CC" w:rsidRPr="00734951">
        <w:rPr>
          <w:rFonts w:ascii="Times New Roman" w:eastAsiaTheme="majorEastAsia" w:hAnsi="Times New Roman" w:cs="Times New Roman"/>
          <w:b/>
          <w:bCs/>
          <w:i/>
          <w:sz w:val="24"/>
          <w:szCs w:val="24"/>
        </w:rPr>
        <w:t xml:space="preserve">the </w:t>
      </w:r>
      <w:r w:rsidRPr="00734951">
        <w:rPr>
          <w:rFonts w:ascii="Times New Roman" w:eastAsiaTheme="majorEastAsia" w:hAnsi="Times New Roman" w:cs="Times New Roman"/>
          <w:b/>
          <w:bCs/>
          <w:i/>
          <w:sz w:val="24"/>
          <w:szCs w:val="24"/>
        </w:rPr>
        <w:t>households</w:t>
      </w:r>
    </w:p>
    <w:p w:rsidR="001E64D0" w:rsidRPr="00734951" w:rsidRDefault="001E64D0" w:rsidP="00BE4E27">
      <w:pPr>
        <w:pStyle w:val="Heading3"/>
        <w:spacing w:before="0"/>
        <w:rPr>
          <w:rFonts w:ascii="Times New Roman" w:hAnsi="Times New Roman" w:cs="Times New Roman"/>
          <w:b w:val="0"/>
          <w:i/>
          <w:color w:val="000000" w:themeColor="text1"/>
          <w:sz w:val="24"/>
          <w:szCs w:val="24"/>
        </w:rPr>
      </w:pPr>
      <w:r w:rsidRPr="00734951">
        <w:rPr>
          <w:rFonts w:ascii="Times New Roman" w:hAnsi="Times New Roman" w:cs="Times New Roman"/>
          <w:b w:val="0"/>
          <w:i/>
          <w:color w:val="000000" w:themeColor="text1"/>
          <w:sz w:val="24"/>
          <w:szCs w:val="24"/>
        </w:rPr>
        <w:t xml:space="preserve">Levels of iodization of salt </w:t>
      </w:r>
      <w:r w:rsidR="00B5566D" w:rsidRPr="00734951">
        <w:rPr>
          <w:rFonts w:ascii="Times New Roman" w:hAnsi="Times New Roman" w:cs="Times New Roman"/>
          <w:b w:val="0"/>
          <w:i/>
          <w:color w:val="000000" w:themeColor="text1"/>
          <w:sz w:val="24"/>
          <w:szCs w:val="24"/>
        </w:rPr>
        <w:t xml:space="preserve">samples </w:t>
      </w:r>
      <w:r w:rsidRPr="00734951">
        <w:rPr>
          <w:rFonts w:ascii="Times New Roman" w:hAnsi="Times New Roman" w:cs="Times New Roman"/>
          <w:b w:val="0"/>
          <w:i/>
          <w:color w:val="000000" w:themeColor="text1"/>
          <w:sz w:val="24"/>
          <w:szCs w:val="24"/>
        </w:rPr>
        <w:t xml:space="preserve">available in households and </w:t>
      </w:r>
      <w:r w:rsidR="00317761" w:rsidRPr="00734951">
        <w:rPr>
          <w:rFonts w:ascii="Times New Roman" w:hAnsi="Times New Roman" w:cs="Times New Roman"/>
          <w:b w:val="0"/>
          <w:i/>
          <w:color w:val="000000" w:themeColor="text1"/>
          <w:sz w:val="24"/>
          <w:szCs w:val="24"/>
        </w:rPr>
        <w:t xml:space="preserve">the </w:t>
      </w:r>
      <w:r w:rsidR="008B3215" w:rsidRPr="00734951">
        <w:rPr>
          <w:rFonts w:ascii="Times New Roman" w:hAnsi="Times New Roman" w:cs="Times New Roman"/>
          <w:b w:val="0"/>
          <w:i/>
          <w:color w:val="000000" w:themeColor="text1"/>
          <w:sz w:val="24"/>
          <w:szCs w:val="24"/>
        </w:rPr>
        <w:t>storage methods</w:t>
      </w:r>
    </w:p>
    <w:p w:rsidR="000A4762" w:rsidRPr="00734951" w:rsidRDefault="000A4762" w:rsidP="007056C8">
      <w:pPr>
        <w:autoSpaceDE w:val="0"/>
        <w:autoSpaceDN w:val="0"/>
        <w:adjustRightInd w:val="0"/>
        <w:jc w:val="both"/>
        <w:rPr>
          <w:rFonts w:ascii="Times New Roman" w:hAnsi="Times New Roman" w:cs="Times New Roman"/>
          <w:color w:val="000000"/>
          <w:sz w:val="24"/>
          <w:szCs w:val="24"/>
        </w:rPr>
      </w:pPr>
      <w:r w:rsidRPr="00734951">
        <w:rPr>
          <w:rFonts w:ascii="Times New Roman" w:hAnsi="Times New Roman" w:cs="Times New Roman"/>
          <w:sz w:val="24"/>
          <w:szCs w:val="24"/>
        </w:rPr>
        <w:t>O</w:t>
      </w:r>
      <w:r w:rsidR="005E23CC" w:rsidRPr="00734951">
        <w:rPr>
          <w:rFonts w:ascii="Times New Roman" w:hAnsi="Times New Roman" w:cs="Times New Roman"/>
          <w:sz w:val="24"/>
          <w:szCs w:val="24"/>
        </w:rPr>
        <w:t>ut o</w:t>
      </w:r>
      <w:r w:rsidRPr="00734951">
        <w:rPr>
          <w:rFonts w:ascii="Times New Roman" w:hAnsi="Times New Roman" w:cs="Times New Roman"/>
          <w:sz w:val="24"/>
          <w:szCs w:val="24"/>
        </w:rPr>
        <w:t xml:space="preserve">f the 1961 households visited, </w:t>
      </w:r>
      <w:r w:rsidR="005E23CC" w:rsidRPr="00734951">
        <w:rPr>
          <w:rFonts w:ascii="Times New Roman" w:hAnsi="Times New Roman" w:cs="Times New Roman"/>
          <w:color w:val="000000"/>
          <w:sz w:val="24"/>
          <w:szCs w:val="24"/>
        </w:rPr>
        <w:t>salt samples tested in a quarter of the households (</w:t>
      </w:r>
      <w:r w:rsidR="00843F58" w:rsidRPr="00734951">
        <w:rPr>
          <w:rFonts w:ascii="Times New Roman" w:hAnsi="Times New Roman" w:cs="Times New Roman"/>
          <w:color w:val="000000"/>
          <w:sz w:val="24"/>
          <w:szCs w:val="24"/>
        </w:rPr>
        <w:t>24.5</w:t>
      </w:r>
      <w:r w:rsidR="009F1F4F" w:rsidRPr="00734951">
        <w:rPr>
          <w:rFonts w:ascii="Times New Roman" w:hAnsi="Times New Roman" w:cs="Times New Roman"/>
          <w:color w:val="000000"/>
          <w:sz w:val="24"/>
          <w:szCs w:val="24"/>
        </w:rPr>
        <w:t>%</w:t>
      </w:r>
      <w:r w:rsidR="00843F58" w:rsidRPr="00734951">
        <w:rPr>
          <w:rFonts w:ascii="Times New Roman" w:hAnsi="Times New Roman" w:cs="Times New Roman"/>
          <w:color w:val="000000"/>
          <w:sz w:val="24"/>
          <w:szCs w:val="24"/>
        </w:rPr>
        <w:t xml:space="preserve">, </w:t>
      </w:r>
      <w:r w:rsidR="005E23CC" w:rsidRPr="00734951">
        <w:rPr>
          <w:rFonts w:ascii="Times New Roman" w:hAnsi="Times New Roman" w:cs="Times New Roman"/>
          <w:color w:val="000000"/>
          <w:sz w:val="24"/>
          <w:szCs w:val="24"/>
        </w:rPr>
        <w:t>n=483) w</w:t>
      </w:r>
      <w:r w:rsidR="00E32D5D" w:rsidRPr="00734951">
        <w:rPr>
          <w:rFonts w:ascii="Times New Roman" w:hAnsi="Times New Roman" w:cs="Times New Roman"/>
          <w:color w:val="000000"/>
          <w:sz w:val="24"/>
          <w:szCs w:val="24"/>
        </w:rPr>
        <w:t xml:space="preserve">ere </w:t>
      </w:r>
      <w:r w:rsidR="005E23CC" w:rsidRPr="00734951">
        <w:rPr>
          <w:rFonts w:ascii="Times New Roman" w:hAnsi="Times New Roman" w:cs="Times New Roman"/>
          <w:color w:val="000000"/>
          <w:sz w:val="24"/>
          <w:szCs w:val="24"/>
        </w:rPr>
        <w:t>adequately iodized</w:t>
      </w:r>
      <w:r w:rsidR="00BF6F92" w:rsidRPr="00734951">
        <w:rPr>
          <w:rFonts w:ascii="Times New Roman" w:hAnsi="Times New Roman" w:cs="Times New Roman"/>
          <w:color w:val="000000"/>
          <w:sz w:val="24"/>
          <w:szCs w:val="24"/>
        </w:rPr>
        <w:t xml:space="preserve"> (≥15ppm)</w:t>
      </w:r>
      <w:r w:rsidR="005E23CC" w:rsidRPr="00734951">
        <w:rPr>
          <w:rFonts w:ascii="Times New Roman" w:hAnsi="Times New Roman" w:cs="Times New Roman"/>
          <w:color w:val="000000"/>
          <w:sz w:val="24"/>
          <w:szCs w:val="24"/>
        </w:rPr>
        <w:t>. S</w:t>
      </w:r>
      <w:r w:rsidRPr="00734951">
        <w:rPr>
          <w:rFonts w:ascii="Times New Roman" w:hAnsi="Times New Roman" w:cs="Times New Roman"/>
          <w:sz w:val="24"/>
          <w:szCs w:val="24"/>
        </w:rPr>
        <w:t xml:space="preserve">alt samples tested in </w:t>
      </w:r>
      <w:r w:rsidR="005E23CC" w:rsidRPr="00734951">
        <w:rPr>
          <w:rFonts w:ascii="Times New Roman" w:hAnsi="Times New Roman" w:cs="Times New Roman"/>
          <w:color w:val="000000"/>
          <w:sz w:val="24"/>
          <w:szCs w:val="24"/>
        </w:rPr>
        <w:t xml:space="preserve">695 households representing 35.4% were found to be inadequately iodized </w:t>
      </w:r>
      <w:r w:rsidR="00BF6F92" w:rsidRPr="00734951">
        <w:rPr>
          <w:rFonts w:ascii="Times New Roman" w:hAnsi="Times New Roman" w:cs="Times New Roman"/>
          <w:color w:val="000000"/>
          <w:sz w:val="24"/>
          <w:szCs w:val="24"/>
        </w:rPr>
        <w:t xml:space="preserve">(&lt;15ppm) </w:t>
      </w:r>
      <w:r w:rsidR="005E23CC" w:rsidRPr="00734951">
        <w:rPr>
          <w:rFonts w:ascii="Times New Roman" w:hAnsi="Times New Roman" w:cs="Times New Roman"/>
          <w:color w:val="000000"/>
          <w:sz w:val="24"/>
          <w:szCs w:val="24"/>
        </w:rPr>
        <w:t xml:space="preserve">while </w:t>
      </w:r>
      <w:r w:rsidR="00B5566D" w:rsidRPr="00734951">
        <w:rPr>
          <w:rFonts w:ascii="Times New Roman" w:hAnsi="Times New Roman" w:cs="Times New Roman"/>
          <w:color w:val="000000"/>
          <w:sz w:val="24"/>
          <w:szCs w:val="24"/>
        </w:rPr>
        <w:t xml:space="preserve">in </w:t>
      </w:r>
      <w:r w:rsidR="005E23CC" w:rsidRPr="00734951">
        <w:rPr>
          <w:rFonts w:ascii="Times New Roman" w:hAnsi="Times New Roman" w:cs="Times New Roman"/>
          <w:color w:val="000000"/>
          <w:sz w:val="24"/>
          <w:szCs w:val="24"/>
        </w:rPr>
        <w:t xml:space="preserve">the remaining </w:t>
      </w:r>
      <w:r w:rsidR="005E23CC" w:rsidRPr="00734951">
        <w:rPr>
          <w:rFonts w:ascii="Times New Roman" w:hAnsi="Times New Roman" w:cs="Times New Roman"/>
          <w:sz w:val="24"/>
          <w:szCs w:val="24"/>
        </w:rPr>
        <w:t>783 households (</w:t>
      </w:r>
      <w:r w:rsidRPr="00734951">
        <w:rPr>
          <w:rFonts w:ascii="Times New Roman" w:hAnsi="Times New Roman" w:cs="Times New Roman"/>
          <w:color w:val="000000"/>
          <w:sz w:val="24"/>
          <w:szCs w:val="24"/>
        </w:rPr>
        <w:t>39.9%</w:t>
      </w:r>
      <w:r w:rsidR="005E23CC" w:rsidRPr="00734951">
        <w:rPr>
          <w:rFonts w:ascii="Times New Roman" w:hAnsi="Times New Roman" w:cs="Times New Roman"/>
          <w:color w:val="000000"/>
          <w:sz w:val="24"/>
          <w:szCs w:val="24"/>
        </w:rPr>
        <w:t>)</w:t>
      </w:r>
      <w:r w:rsidR="0079658F" w:rsidRPr="00734951">
        <w:rPr>
          <w:rFonts w:ascii="Times New Roman" w:hAnsi="Times New Roman" w:cs="Times New Roman"/>
          <w:color w:val="000000"/>
          <w:sz w:val="24"/>
          <w:szCs w:val="24"/>
        </w:rPr>
        <w:t xml:space="preserve">, the </w:t>
      </w:r>
      <w:r w:rsidR="005E23CC" w:rsidRPr="00734951">
        <w:rPr>
          <w:rFonts w:ascii="Times New Roman" w:hAnsi="Times New Roman" w:cs="Times New Roman"/>
          <w:color w:val="000000"/>
          <w:sz w:val="24"/>
          <w:szCs w:val="24"/>
        </w:rPr>
        <w:t xml:space="preserve">salt </w:t>
      </w:r>
      <w:r w:rsidR="0079658F" w:rsidRPr="00734951">
        <w:rPr>
          <w:rFonts w:ascii="Times New Roman" w:hAnsi="Times New Roman" w:cs="Times New Roman"/>
          <w:color w:val="000000"/>
          <w:sz w:val="24"/>
          <w:szCs w:val="24"/>
        </w:rPr>
        <w:t xml:space="preserve">samples tested </w:t>
      </w:r>
      <w:r w:rsidR="005E23CC" w:rsidRPr="00734951">
        <w:rPr>
          <w:rFonts w:ascii="Times New Roman" w:hAnsi="Times New Roman" w:cs="Times New Roman"/>
          <w:color w:val="000000"/>
          <w:sz w:val="24"/>
          <w:szCs w:val="24"/>
        </w:rPr>
        <w:t>contain</w:t>
      </w:r>
      <w:r w:rsidR="00843F58" w:rsidRPr="00734951">
        <w:rPr>
          <w:rFonts w:ascii="Times New Roman" w:hAnsi="Times New Roman" w:cs="Times New Roman"/>
          <w:color w:val="000000"/>
          <w:sz w:val="24"/>
          <w:szCs w:val="24"/>
        </w:rPr>
        <w:t>ed</w:t>
      </w:r>
      <w:r w:rsidR="005E23CC" w:rsidRPr="00734951">
        <w:rPr>
          <w:rFonts w:ascii="Times New Roman" w:hAnsi="Times New Roman" w:cs="Times New Roman"/>
          <w:color w:val="000000"/>
          <w:sz w:val="24"/>
          <w:szCs w:val="24"/>
        </w:rPr>
        <w:t xml:space="preserve"> no iodine</w:t>
      </w:r>
      <w:r w:rsidR="00F86A61" w:rsidRPr="00734951">
        <w:rPr>
          <w:rFonts w:ascii="Times New Roman" w:hAnsi="Times New Roman" w:cs="Times New Roman"/>
          <w:color w:val="000000"/>
          <w:sz w:val="24"/>
          <w:szCs w:val="24"/>
        </w:rPr>
        <w:t xml:space="preserve"> (zero </w:t>
      </w:r>
      <w:r w:rsidR="00BF6F92" w:rsidRPr="00734951">
        <w:rPr>
          <w:rFonts w:ascii="Times New Roman" w:hAnsi="Times New Roman" w:cs="Times New Roman"/>
          <w:color w:val="000000"/>
          <w:sz w:val="24"/>
          <w:szCs w:val="24"/>
        </w:rPr>
        <w:t>ppm</w:t>
      </w:r>
      <w:r w:rsidR="00F86A61" w:rsidRPr="00734951">
        <w:rPr>
          <w:rFonts w:ascii="Times New Roman" w:hAnsi="Times New Roman" w:cs="Times New Roman"/>
          <w:color w:val="000000"/>
          <w:sz w:val="24"/>
          <w:szCs w:val="24"/>
        </w:rPr>
        <w:t xml:space="preserve"> potassium iodate</w:t>
      </w:r>
      <w:r w:rsidR="00BF6F92" w:rsidRPr="00734951">
        <w:rPr>
          <w:rFonts w:ascii="Times New Roman" w:hAnsi="Times New Roman" w:cs="Times New Roman"/>
          <w:color w:val="000000"/>
          <w:sz w:val="24"/>
          <w:szCs w:val="24"/>
        </w:rPr>
        <w:t>)</w:t>
      </w:r>
      <w:r w:rsidR="00843F58" w:rsidRPr="00734951">
        <w:rPr>
          <w:rFonts w:ascii="Times New Roman" w:hAnsi="Times New Roman" w:cs="Times New Roman"/>
          <w:color w:val="000000"/>
          <w:sz w:val="24"/>
          <w:szCs w:val="24"/>
        </w:rPr>
        <w:t>.</w:t>
      </w:r>
    </w:p>
    <w:p w:rsidR="00887D58" w:rsidRPr="00734951" w:rsidRDefault="00EA11F8" w:rsidP="00887D58">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A</w:t>
      </w:r>
      <w:r w:rsidR="00AA0602" w:rsidRPr="00734951">
        <w:rPr>
          <w:rFonts w:ascii="Times New Roman" w:hAnsi="Times New Roman" w:cs="Times New Roman"/>
          <w:sz w:val="24"/>
          <w:szCs w:val="24"/>
        </w:rPr>
        <w:t>lmost half (46.8%</w:t>
      </w:r>
      <w:r w:rsidR="0073125F" w:rsidRPr="00734951">
        <w:rPr>
          <w:rFonts w:ascii="Times New Roman" w:hAnsi="Times New Roman" w:cs="Times New Roman"/>
          <w:sz w:val="24"/>
          <w:szCs w:val="24"/>
        </w:rPr>
        <w:t>, n=917</w:t>
      </w:r>
      <w:r w:rsidRPr="00734951">
        <w:rPr>
          <w:rFonts w:ascii="Times New Roman" w:hAnsi="Times New Roman" w:cs="Times New Roman"/>
          <w:sz w:val="24"/>
          <w:szCs w:val="24"/>
        </w:rPr>
        <w:t>) of</w:t>
      </w:r>
      <w:r w:rsidR="00AA0602" w:rsidRPr="00734951">
        <w:rPr>
          <w:rFonts w:ascii="Times New Roman" w:hAnsi="Times New Roman" w:cs="Times New Roman"/>
          <w:sz w:val="24"/>
          <w:szCs w:val="24"/>
        </w:rPr>
        <w:t xml:space="preserve"> salt types available in </w:t>
      </w:r>
      <w:r w:rsidR="00BE4E27" w:rsidRPr="00734951">
        <w:rPr>
          <w:rFonts w:ascii="Times New Roman" w:hAnsi="Times New Roman" w:cs="Times New Roman"/>
          <w:sz w:val="24"/>
          <w:szCs w:val="24"/>
        </w:rPr>
        <w:t xml:space="preserve">the </w:t>
      </w:r>
      <w:r w:rsidR="00AA0602" w:rsidRPr="00734951">
        <w:rPr>
          <w:rFonts w:ascii="Times New Roman" w:hAnsi="Times New Roman" w:cs="Times New Roman"/>
          <w:sz w:val="24"/>
          <w:szCs w:val="24"/>
        </w:rPr>
        <w:t xml:space="preserve">households were coarse in </w:t>
      </w:r>
      <w:r w:rsidRPr="00734951">
        <w:rPr>
          <w:rFonts w:ascii="Times New Roman" w:hAnsi="Times New Roman" w:cs="Times New Roman"/>
          <w:sz w:val="24"/>
          <w:szCs w:val="24"/>
        </w:rPr>
        <w:t xml:space="preserve">texture </w:t>
      </w:r>
      <w:r w:rsidR="00AA0602" w:rsidRPr="00734951">
        <w:rPr>
          <w:rFonts w:ascii="Times New Roman" w:hAnsi="Times New Roman" w:cs="Times New Roman"/>
          <w:sz w:val="24"/>
          <w:szCs w:val="24"/>
        </w:rPr>
        <w:t>w</w:t>
      </w:r>
      <w:r w:rsidR="0073125F" w:rsidRPr="00734951">
        <w:rPr>
          <w:rFonts w:ascii="Times New Roman" w:hAnsi="Times New Roman" w:cs="Times New Roman"/>
          <w:sz w:val="24"/>
          <w:szCs w:val="24"/>
        </w:rPr>
        <w:t xml:space="preserve">ith the remaining being </w:t>
      </w:r>
      <w:r w:rsidR="00276452" w:rsidRPr="00734951">
        <w:rPr>
          <w:rFonts w:ascii="Times New Roman" w:hAnsi="Times New Roman" w:cs="Times New Roman"/>
          <w:sz w:val="24"/>
          <w:szCs w:val="24"/>
        </w:rPr>
        <w:t xml:space="preserve">either </w:t>
      </w:r>
      <w:r w:rsidR="0073125F" w:rsidRPr="00734951">
        <w:rPr>
          <w:rFonts w:ascii="Times New Roman" w:hAnsi="Times New Roman" w:cs="Times New Roman"/>
          <w:sz w:val="24"/>
          <w:szCs w:val="24"/>
        </w:rPr>
        <w:t>granular</w:t>
      </w:r>
      <w:r w:rsidR="00AA0602" w:rsidRPr="00734951">
        <w:rPr>
          <w:rFonts w:ascii="Times New Roman" w:hAnsi="Times New Roman" w:cs="Times New Roman"/>
          <w:sz w:val="24"/>
          <w:szCs w:val="24"/>
        </w:rPr>
        <w:t xml:space="preserve"> (29.0%</w:t>
      </w:r>
      <w:r w:rsidR="0073125F" w:rsidRPr="00734951">
        <w:rPr>
          <w:rFonts w:ascii="Times New Roman" w:hAnsi="Times New Roman" w:cs="Times New Roman"/>
          <w:sz w:val="24"/>
          <w:szCs w:val="24"/>
        </w:rPr>
        <w:t>, n=569</w:t>
      </w:r>
      <w:r w:rsidR="00276452" w:rsidRPr="00734951">
        <w:rPr>
          <w:rFonts w:ascii="Times New Roman" w:hAnsi="Times New Roman" w:cs="Times New Roman"/>
          <w:sz w:val="24"/>
          <w:szCs w:val="24"/>
        </w:rPr>
        <w:t>) or</w:t>
      </w:r>
      <w:r w:rsidR="004F6637">
        <w:rPr>
          <w:rFonts w:ascii="Times New Roman" w:hAnsi="Times New Roman" w:cs="Times New Roman"/>
          <w:sz w:val="24"/>
          <w:szCs w:val="24"/>
        </w:rPr>
        <w:t xml:space="preserve"> </w:t>
      </w:r>
      <w:r w:rsidR="00276452" w:rsidRPr="00734951">
        <w:rPr>
          <w:rFonts w:ascii="Times New Roman" w:hAnsi="Times New Roman" w:cs="Times New Roman"/>
          <w:sz w:val="24"/>
          <w:szCs w:val="24"/>
        </w:rPr>
        <w:t xml:space="preserve">fine </w:t>
      </w:r>
      <w:r w:rsidR="00AA0602" w:rsidRPr="00734951">
        <w:rPr>
          <w:rFonts w:ascii="Times New Roman" w:hAnsi="Times New Roman" w:cs="Times New Roman"/>
          <w:sz w:val="24"/>
          <w:szCs w:val="24"/>
        </w:rPr>
        <w:t>(24.2%</w:t>
      </w:r>
      <w:r w:rsidR="0073125F" w:rsidRPr="00734951">
        <w:rPr>
          <w:rFonts w:ascii="Times New Roman" w:hAnsi="Times New Roman" w:cs="Times New Roman"/>
          <w:sz w:val="24"/>
          <w:szCs w:val="24"/>
        </w:rPr>
        <w:t>, n=475</w:t>
      </w:r>
      <w:r w:rsidR="00AA0602" w:rsidRPr="00734951">
        <w:rPr>
          <w:rFonts w:ascii="Times New Roman" w:hAnsi="Times New Roman" w:cs="Times New Roman"/>
          <w:sz w:val="24"/>
          <w:szCs w:val="24"/>
        </w:rPr>
        <w:t xml:space="preserve">). </w:t>
      </w:r>
      <w:r w:rsidR="00276452" w:rsidRPr="00734951">
        <w:rPr>
          <w:rFonts w:ascii="Times New Roman" w:eastAsia="Times New Roman" w:hAnsi="Times New Roman" w:cs="Times New Roman"/>
          <w:sz w:val="24"/>
          <w:szCs w:val="24"/>
        </w:rPr>
        <w:t xml:space="preserve">The </w:t>
      </w:r>
      <w:r w:rsidR="00E93873" w:rsidRPr="00734951">
        <w:rPr>
          <w:rFonts w:ascii="Times New Roman" w:eastAsia="Times New Roman" w:hAnsi="Times New Roman" w:cs="Times New Roman"/>
          <w:sz w:val="24"/>
          <w:szCs w:val="24"/>
        </w:rPr>
        <w:t xml:space="preserve">salts with </w:t>
      </w:r>
      <w:r w:rsidR="00276452" w:rsidRPr="00734951">
        <w:rPr>
          <w:rFonts w:ascii="Times New Roman" w:eastAsia="Times New Roman" w:hAnsi="Times New Roman" w:cs="Times New Roman"/>
          <w:sz w:val="24"/>
          <w:szCs w:val="24"/>
        </w:rPr>
        <w:t xml:space="preserve">fine </w:t>
      </w:r>
      <w:r w:rsidR="008359E1" w:rsidRPr="00734951">
        <w:rPr>
          <w:rFonts w:ascii="Times New Roman" w:eastAsia="Times New Roman" w:hAnsi="Times New Roman" w:cs="Times New Roman"/>
          <w:sz w:val="24"/>
          <w:szCs w:val="24"/>
        </w:rPr>
        <w:t>t</w:t>
      </w:r>
      <w:r w:rsidR="00E93873" w:rsidRPr="00734951">
        <w:rPr>
          <w:rFonts w:ascii="Times New Roman" w:eastAsia="Times New Roman" w:hAnsi="Times New Roman" w:cs="Times New Roman"/>
          <w:sz w:val="24"/>
          <w:szCs w:val="24"/>
        </w:rPr>
        <w:t>exture</w:t>
      </w:r>
      <w:r w:rsidR="008359E1" w:rsidRPr="00734951">
        <w:rPr>
          <w:rFonts w:ascii="Times New Roman" w:eastAsia="Times New Roman" w:hAnsi="Times New Roman" w:cs="Times New Roman"/>
          <w:sz w:val="24"/>
          <w:szCs w:val="24"/>
        </w:rPr>
        <w:t xml:space="preserve"> were </w:t>
      </w:r>
      <w:r w:rsidR="0073125F" w:rsidRPr="00734951">
        <w:rPr>
          <w:rFonts w:ascii="Times New Roman" w:eastAsia="Times New Roman" w:hAnsi="Times New Roman" w:cs="Times New Roman"/>
          <w:sz w:val="24"/>
          <w:szCs w:val="24"/>
        </w:rPr>
        <w:t xml:space="preserve">refined </w:t>
      </w:r>
      <w:r w:rsidRPr="00734951">
        <w:rPr>
          <w:rFonts w:ascii="Times New Roman" w:eastAsia="Times New Roman" w:hAnsi="Times New Roman" w:cs="Times New Roman"/>
          <w:sz w:val="24"/>
          <w:szCs w:val="24"/>
        </w:rPr>
        <w:t xml:space="preserve">packaged </w:t>
      </w:r>
      <w:r w:rsidR="00AA0602" w:rsidRPr="00734951">
        <w:rPr>
          <w:rFonts w:ascii="Times New Roman" w:eastAsia="Times New Roman" w:hAnsi="Times New Roman" w:cs="Times New Roman"/>
          <w:sz w:val="24"/>
          <w:szCs w:val="24"/>
        </w:rPr>
        <w:t xml:space="preserve">brands </w:t>
      </w:r>
      <w:r w:rsidR="008359E1" w:rsidRPr="00734951">
        <w:rPr>
          <w:rFonts w:ascii="Times New Roman" w:eastAsia="Times New Roman" w:hAnsi="Times New Roman" w:cs="Times New Roman"/>
          <w:sz w:val="24"/>
          <w:szCs w:val="24"/>
        </w:rPr>
        <w:t>processed</w:t>
      </w:r>
      <w:r w:rsidR="00F86A61" w:rsidRPr="00734951">
        <w:rPr>
          <w:rFonts w:ascii="Times New Roman" w:eastAsia="Times New Roman" w:hAnsi="Times New Roman" w:cs="Times New Roman"/>
          <w:sz w:val="24"/>
          <w:szCs w:val="24"/>
        </w:rPr>
        <w:t xml:space="preserve"> and distributed by </w:t>
      </w:r>
      <w:r w:rsidR="00317761" w:rsidRPr="00734951">
        <w:rPr>
          <w:rFonts w:ascii="Times New Roman" w:eastAsia="Times New Roman" w:hAnsi="Times New Roman" w:cs="Times New Roman"/>
          <w:sz w:val="24"/>
          <w:szCs w:val="24"/>
        </w:rPr>
        <w:t>salt manufacturing companies</w:t>
      </w:r>
      <w:r w:rsidR="008359E1" w:rsidRPr="00734951">
        <w:rPr>
          <w:rFonts w:ascii="Times New Roman" w:eastAsia="Times New Roman" w:hAnsi="Times New Roman" w:cs="Times New Roman"/>
          <w:sz w:val="24"/>
          <w:szCs w:val="24"/>
        </w:rPr>
        <w:t>. The main brands identifie</w:t>
      </w:r>
      <w:r w:rsidR="00AA0602" w:rsidRPr="00734951">
        <w:rPr>
          <w:rFonts w:ascii="Times New Roman" w:eastAsia="Times New Roman" w:hAnsi="Times New Roman" w:cs="Times New Roman"/>
          <w:sz w:val="24"/>
          <w:szCs w:val="24"/>
        </w:rPr>
        <w:t xml:space="preserve">d were </w:t>
      </w:r>
      <w:r w:rsidR="00325598" w:rsidRPr="00734951">
        <w:rPr>
          <w:rFonts w:ascii="Times New Roman" w:eastAsia="Times New Roman" w:hAnsi="Times New Roman" w:cs="Times New Roman"/>
          <w:sz w:val="24"/>
          <w:szCs w:val="24"/>
        </w:rPr>
        <w:t>A</w:t>
      </w:r>
      <w:r w:rsidR="00AA0602" w:rsidRPr="00734951">
        <w:rPr>
          <w:rFonts w:ascii="Times New Roman" w:eastAsia="Times New Roman" w:hAnsi="Times New Roman" w:cs="Times New Roman"/>
          <w:sz w:val="24"/>
          <w:szCs w:val="24"/>
        </w:rPr>
        <w:t>n</w:t>
      </w:r>
      <w:r w:rsidR="0073125F" w:rsidRPr="00734951">
        <w:rPr>
          <w:rFonts w:ascii="Times New Roman" w:eastAsia="Times New Roman" w:hAnsi="Times New Roman" w:cs="Times New Roman"/>
          <w:sz w:val="24"/>
          <w:szCs w:val="24"/>
        </w:rPr>
        <w:t>n</w:t>
      </w:r>
      <w:r w:rsidR="00AA0602" w:rsidRPr="00734951">
        <w:rPr>
          <w:rFonts w:ascii="Times New Roman" w:eastAsia="Times New Roman" w:hAnsi="Times New Roman" w:cs="Times New Roman"/>
          <w:sz w:val="24"/>
          <w:szCs w:val="24"/>
        </w:rPr>
        <w:t>apu</w:t>
      </w:r>
      <w:r w:rsidR="0073125F" w:rsidRPr="00734951">
        <w:rPr>
          <w:rFonts w:ascii="Times New Roman" w:eastAsia="Times New Roman" w:hAnsi="Times New Roman" w:cs="Times New Roman"/>
          <w:sz w:val="24"/>
          <w:szCs w:val="24"/>
        </w:rPr>
        <w:t>rn</w:t>
      </w:r>
      <w:r w:rsidR="00AA0602" w:rsidRPr="00734951">
        <w:rPr>
          <w:rFonts w:ascii="Times New Roman" w:eastAsia="Times New Roman" w:hAnsi="Times New Roman" w:cs="Times New Roman"/>
          <w:sz w:val="24"/>
          <w:szCs w:val="24"/>
        </w:rPr>
        <w:t>a</w:t>
      </w:r>
      <w:r w:rsidR="0073125F" w:rsidRPr="00734951">
        <w:rPr>
          <w:rFonts w:ascii="Times New Roman" w:eastAsia="Times New Roman" w:hAnsi="Times New Roman" w:cs="Times New Roman"/>
          <w:sz w:val="24"/>
          <w:szCs w:val="24"/>
        </w:rPr>
        <w:t>®</w:t>
      </w:r>
      <w:r w:rsidR="00325598" w:rsidRPr="00734951">
        <w:rPr>
          <w:rFonts w:ascii="Times New Roman" w:eastAsia="Times New Roman" w:hAnsi="Times New Roman" w:cs="Times New Roman"/>
          <w:sz w:val="24"/>
          <w:szCs w:val="24"/>
        </w:rPr>
        <w:t xml:space="preserve"> and U</w:t>
      </w:r>
      <w:r w:rsidRPr="00734951">
        <w:rPr>
          <w:rFonts w:ascii="Times New Roman" w:eastAsia="Times New Roman" w:hAnsi="Times New Roman" w:cs="Times New Roman"/>
          <w:sz w:val="24"/>
          <w:szCs w:val="24"/>
        </w:rPr>
        <w:t>-too</w:t>
      </w:r>
      <w:r w:rsidR="00BD0854" w:rsidRPr="00734951">
        <w:rPr>
          <w:rFonts w:ascii="Times New Roman" w:eastAsia="Times New Roman" w:hAnsi="Times New Roman" w:cs="Times New Roman"/>
          <w:sz w:val="24"/>
          <w:szCs w:val="24"/>
        </w:rPr>
        <w:t>®</w:t>
      </w:r>
      <w:r w:rsidR="00AA0602" w:rsidRPr="00734951">
        <w:rPr>
          <w:rFonts w:ascii="Times New Roman" w:eastAsia="Times New Roman" w:hAnsi="Times New Roman" w:cs="Times New Roman"/>
          <w:sz w:val="24"/>
          <w:szCs w:val="24"/>
        </w:rPr>
        <w:t xml:space="preserve"> iodized salt. </w:t>
      </w:r>
      <w:r w:rsidR="008359E1" w:rsidRPr="00734951">
        <w:rPr>
          <w:rFonts w:ascii="Times New Roman" w:eastAsia="Times New Roman" w:hAnsi="Times New Roman" w:cs="Times New Roman"/>
          <w:sz w:val="24"/>
          <w:szCs w:val="24"/>
        </w:rPr>
        <w:t>T</w:t>
      </w:r>
      <w:r w:rsidR="00AA0602" w:rsidRPr="00734951">
        <w:rPr>
          <w:rFonts w:ascii="Times New Roman" w:eastAsia="Times New Roman" w:hAnsi="Times New Roman" w:cs="Times New Roman"/>
          <w:sz w:val="24"/>
          <w:szCs w:val="24"/>
        </w:rPr>
        <w:t>ypically, t</w:t>
      </w:r>
      <w:r w:rsidR="008359E1" w:rsidRPr="00734951">
        <w:rPr>
          <w:rFonts w:ascii="Times New Roman" w:eastAsia="Times New Roman" w:hAnsi="Times New Roman" w:cs="Times New Roman"/>
          <w:sz w:val="24"/>
          <w:szCs w:val="24"/>
        </w:rPr>
        <w:t xml:space="preserve">he </w:t>
      </w:r>
      <w:r w:rsidR="00BD0854" w:rsidRPr="00734951">
        <w:rPr>
          <w:rFonts w:ascii="Times New Roman" w:eastAsia="Times New Roman" w:hAnsi="Times New Roman" w:cs="Times New Roman"/>
          <w:sz w:val="24"/>
          <w:szCs w:val="24"/>
        </w:rPr>
        <w:t>co</w:t>
      </w:r>
      <w:r w:rsidR="00293ECB" w:rsidRPr="00734951">
        <w:rPr>
          <w:rFonts w:ascii="Times New Roman" w:eastAsia="Times New Roman" w:hAnsi="Times New Roman" w:cs="Times New Roman"/>
          <w:sz w:val="24"/>
          <w:szCs w:val="24"/>
        </w:rPr>
        <w:t>a</w:t>
      </w:r>
      <w:r w:rsidR="00BD0854" w:rsidRPr="00734951">
        <w:rPr>
          <w:rFonts w:ascii="Times New Roman" w:eastAsia="Times New Roman" w:hAnsi="Times New Roman" w:cs="Times New Roman"/>
          <w:sz w:val="24"/>
          <w:szCs w:val="24"/>
        </w:rPr>
        <w:t>rse and granular</w:t>
      </w:r>
      <w:r w:rsidR="00BC0D06">
        <w:rPr>
          <w:rFonts w:ascii="Times New Roman" w:eastAsia="Times New Roman" w:hAnsi="Times New Roman" w:cs="Times New Roman"/>
          <w:sz w:val="24"/>
          <w:szCs w:val="24"/>
        </w:rPr>
        <w:t xml:space="preserve"> </w:t>
      </w:r>
      <w:r w:rsidR="008359E1" w:rsidRPr="00734951">
        <w:rPr>
          <w:rFonts w:ascii="Times New Roman" w:eastAsia="Times New Roman" w:hAnsi="Times New Roman" w:cs="Times New Roman"/>
          <w:sz w:val="24"/>
          <w:szCs w:val="24"/>
        </w:rPr>
        <w:t xml:space="preserve">salt </w:t>
      </w:r>
      <w:r w:rsidR="00B31042" w:rsidRPr="00734951">
        <w:rPr>
          <w:rFonts w:ascii="Times New Roman" w:eastAsia="Times New Roman" w:hAnsi="Times New Roman" w:cs="Times New Roman"/>
          <w:sz w:val="24"/>
          <w:szCs w:val="24"/>
        </w:rPr>
        <w:t>types we</w:t>
      </w:r>
      <w:r w:rsidR="00AA0602" w:rsidRPr="00734951">
        <w:rPr>
          <w:rFonts w:ascii="Times New Roman" w:eastAsia="Times New Roman" w:hAnsi="Times New Roman" w:cs="Times New Roman"/>
          <w:sz w:val="24"/>
          <w:szCs w:val="24"/>
        </w:rPr>
        <w:t>re</w:t>
      </w:r>
      <w:r w:rsidR="005E7A00">
        <w:rPr>
          <w:rFonts w:ascii="Times New Roman" w:eastAsia="Times New Roman" w:hAnsi="Times New Roman" w:cs="Times New Roman"/>
          <w:sz w:val="24"/>
          <w:szCs w:val="24"/>
        </w:rPr>
        <w:t xml:space="preserve"> </w:t>
      </w:r>
      <w:r w:rsidR="008B3215" w:rsidRPr="00734951">
        <w:rPr>
          <w:rFonts w:ascii="Times New Roman" w:eastAsia="Times New Roman" w:hAnsi="Times New Roman" w:cs="Times New Roman"/>
          <w:sz w:val="24"/>
          <w:szCs w:val="24"/>
        </w:rPr>
        <w:t xml:space="preserve">directly </w:t>
      </w:r>
      <w:r w:rsidR="00BD0854" w:rsidRPr="00734951">
        <w:rPr>
          <w:rFonts w:ascii="Times New Roman" w:eastAsia="Times New Roman" w:hAnsi="Times New Roman" w:cs="Times New Roman"/>
          <w:sz w:val="24"/>
          <w:szCs w:val="24"/>
        </w:rPr>
        <w:t xml:space="preserve">supplied </w:t>
      </w:r>
      <w:r w:rsidR="008B3215" w:rsidRPr="00734951">
        <w:rPr>
          <w:rFonts w:ascii="Times New Roman" w:eastAsia="Times New Roman" w:hAnsi="Times New Roman" w:cs="Times New Roman"/>
          <w:sz w:val="24"/>
          <w:szCs w:val="24"/>
        </w:rPr>
        <w:t>from</w:t>
      </w:r>
      <w:r w:rsidR="002E704A">
        <w:rPr>
          <w:rFonts w:ascii="Times New Roman" w:eastAsia="Times New Roman" w:hAnsi="Times New Roman" w:cs="Times New Roman"/>
          <w:sz w:val="24"/>
          <w:szCs w:val="24"/>
        </w:rPr>
        <w:t xml:space="preserve"> </w:t>
      </w:r>
      <w:r w:rsidR="00962105">
        <w:rPr>
          <w:rFonts w:ascii="Times New Roman" w:eastAsia="Times New Roman" w:hAnsi="Times New Roman" w:cs="Times New Roman"/>
          <w:sz w:val="24"/>
          <w:szCs w:val="24"/>
        </w:rPr>
        <w:t xml:space="preserve">indigenous </w:t>
      </w:r>
      <w:r w:rsidR="00BD0854" w:rsidRPr="00734951">
        <w:rPr>
          <w:rFonts w:ascii="Times New Roman" w:eastAsia="Times New Roman" w:hAnsi="Times New Roman" w:cs="Times New Roman"/>
          <w:sz w:val="24"/>
          <w:szCs w:val="24"/>
        </w:rPr>
        <w:t>sal</w:t>
      </w:r>
      <w:r w:rsidR="007E2E70" w:rsidRPr="00734951">
        <w:rPr>
          <w:rFonts w:ascii="Times New Roman" w:eastAsia="Times New Roman" w:hAnsi="Times New Roman" w:cs="Times New Roman"/>
          <w:sz w:val="24"/>
          <w:szCs w:val="24"/>
        </w:rPr>
        <w:t xml:space="preserve">t </w:t>
      </w:r>
      <w:r w:rsidR="003521F6">
        <w:rPr>
          <w:rFonts w:ascii="Times New Roman" w:eastAsia="Times New Roman" w:hAnsi="Times New Roman" w:cs="Times New Roman"/>
          <w:sz w:val="24"/>
          <w:szCs w:val="24"/>
        </w:rPr>
        <w:t>mining companies</w:t>
      </w:r>
      <w:r w:rsidR="002B249D">
        <w:rPr>
          <w:rFonts w:ascii="Times New Roman" w:eastAsia="Times New Roman" w:hAnsi="Times New Roman" w:cs="Times New Roman"/>
          <w:sz w:val="24"/>
          <w:szCs w:val="24"/>
        </w:rPr>
        <w:t xml:space="preserve"> </w:t>
      </w:r>
      <w:r w:rsidR="0079658F" w:rsidRPr="00734951">
        <w:rPr>
          <w:rFonts w:ascii="Times New Roman" w:eastAsia="Times New Roman" w:hAnsi="Times New Roman" w:cs="Times New Roman"/>
          <w:sz w:val="24"/>
          <w:szCs w:val="24"/>
        </w:rPr>
        <w:t xml:space="preserve">along the coastal belts of Ghana. </w:t>
      </w:r>
      <w:r w:rsidR="001E64D0" w:rsidRPr="00734951">
        <w:rPr>
          <w:rFonts w:ascii="Times New Roman" w:hAnsi="Times New Roman" w:cs="Times New Roman"/>
          <w:sz w:val="24"/>
          <w:szCs w:val="24"/>
        </w:rPr>
        <w:t>In almost half of the household</w:t>
      </w:r>
      <w:r w:rsidRPr="00734951">
        <w:rPr>
          <w:rFonts w:ascii="Times New Roman" w:hAnsi="Times New Roman" w:cs="Times New Roman"/>
          <w:sz w:val="24"/>
          <w:szCs w:val="24"/>
        </w:rPr>
        <w:t xml:space="preserve">s visited, </w:t>
      </w:r>
      <w:r w:rsidR="001E64D0" w:rsidRPr="00734951">
        <w:rPr>
          <w:rFonts w:ascii="Times New Roman" w:hAnsi="Times New Roman" w:cs="Times New Roman"/>
          <w:sz w:val="24"/>
          <w:szCs w:val="24"/>
        </w:rPr>
        <w:t xml:space="preserve">salt was stored in covered plastic and glass </w:t>
      </w:r>
      <w:r w:rsidR="00293ECB" w:rsidRPr="00734951">
        <w:rPr>
          <w:rFonts w:ascii="Times New Roman" w:hAnsi="Times New Roman" w:cs="Times New Roman"/>
          <w:sz w:val="24"/>
          <w:szCs w:val="24"/>
        </w:rPr>
        <w:t xml:space="preserve">containers (49.7%, n=975) while </w:t>
      </w:r>
      <w:r w:rsidR="00843F58" w:rsidRPr="00734951">
        <w:rPr>
          <w:rFonts w:ascii="Times New Roman" w:hAnsi="Times New Roman" w:cs="Times New Roman"/>
          <w:sz w:val="24"/>
          <w:szCs w:val="24"/>
        </w:rPr>
        <w:t xml:space="preserve">in </w:t>
      </w:r>
      <w:r w:rsidR="003521F6">
        <w:rPr>
          <w:rFonts w:ascii="Times New Roman" w:hAnsi="Times New Roman" w:cs="Times New Roman"/>
          <w:sz w:val="24"/>
          <w:szCs w:val="24"/>
        </w:rPr>
        <w:t>37.8% of the households, i</w:t>
      </w:r>
      <w:r w:rsidR="00293ECB" w:rsidRPr="00734951">
        <w:rPr>
          <w:rFonts w:ascii="Times New Roman" w:hAnsi="Times New Roman" w:cs="Times New Roman"/>
          <w:sz w:val="24"/>
          <w:szCs w:val="24"/>
        </w:rPr>
        <w:t>t was stored in either open containers (18.0%, n=352) or in polythene bags (</w:t>
      </w:r>
      <w:r w:rsidR="001E64D0" w:rsidRPr="00734951">
        <w:rPr>
          <w:rFonts w:ascii="Times New Roman" w:hAnsi="Times New Roman" w:cs="Times New Roman"/>
          <w:sz w:val="24"/>
          <w:szCs w:val="24"/>
        </w:rPr>
        <w:t>19.8%</w:t>
      </w:r>
      <w:r w:rsidR="00293ECB" w:rsidRPr="00734951">
        <w:rPr>
          <w:rFonts w:ascii="Times New Roman" w:hAnsi="Times New Roman" w:cs="Times New Roman"/>
          <w:sz w:val="24"/>
          <w:szCs w:val="24"/>
        </w:rPr>
        <w:t xml:space="preserve">, </w:t>
      </w:r>
      <w:r w:rsidR="001E64D0" w:rsidRPr="00734951">
        <w:rPr>
          <w:rFonts w:ascii="Times New Roman" w:hAnsi="Times New Roman" w:cs="Times New Roman"/>
          <w:sz w:val="24"/>
          <w:szCs w:val="24"/>
        </w:rPr>
        <w:t>n=388)</w:t>
      </w:r>
      <w:r w:rsidR="00293ECB" w:rsidRPr="00734951">
        <w:rPr>
          <w:rFonts w:ascii="Times New Roman" w:hAnsi="Times New Roman" w:cs="Times New Roman"/>
          <w:sz w:val="24"/>
          <w:szCs w:val="24"/>
        </w:rPr>
        <w:t>. In th</w:t>
      </w:r>
      <w:r w:rsidR="001E64D0" w:rsidRPr="00734951">
        <w:rPr>
          <w:rFonts w:ascii="Times New Roman" w:hAnsi="Times New Roman" w:cs="Times New Roman"/>
          <w:sz w:val="24"/>
          <w:szCs w:val="24"/>
        </w:rPr>
        <w:t>e remaining 12.5% (n=246) of the household</w:t>
      </w:r>
      <w:r w:rsidR="00293ECB" w:rsidRPr="00734951">
        <w:rPr>
          <w:rFonts w:ascii="Times New Roman" w:hAnsi="Times New Roman" w:cs="Times New Roman"/>
          <w:sz w:val="24"/>
          <w:szCs w:val="24"/>
        </w:rPr>
        <w:t>s,</w:t>
      </w:r>
      <w:r w:rsidR="001E64D0" w:rsidRPr="00734951">
        <w:rPr>
          <w:rFonts w:ascii="Times New Roman" w:hAnsi="Times New Roman" w:cs="Times New Roman"/>
          <w:sz w:val="24"/>
          <w:szCs w:val="24"/>
        </w:rPr>
        <w:t xml:space="preserve"> salt wa</w:t>
      </w:r>
      <w:r w:rsidR="00317761" w:rsidRPr="00734951">
        <w:rPr>
          <w:rFonts w:ascii="Times New Roman" w:hAnsi="Times New Roman" w:cs="Times New Roman"/>
          <w:sz w:val="24"/>
          <w:szCs w:val="24"/>
        </w:rPr>
        <w:t>s used from the original packs</w:t>
      </w:r>
      <w:r w:rsidR="001E64D0" w:rsidRPr="00734951">
        <w:rPr>
          <w:rFonts w:ascii="Times New Roman" w:hAnsi="Times New Roman" w:cs="Times New Roman"/>
          <w:sz w:val="24"/>
          <w:szCs w:val="24"/>
        </w:rPr>
        <w:t xml:space="preserve"> in which they were purchased. </w:t>
      </w:r>
      <w:r w:rsidR="00045E43" w:rsidRPr="00734951">
        <w:rPr>
          <w:rFonts w:ascii="Times New Roman" w:hAnsi="Times New Roman" w:cs="Times New Roman"/>
          <w:sz w:val="24"/>
          <w:szCs w:val="24"/>
        </w:rPr>
        <w:t>Of the 24.6% households (n=483) whose salt samples was adequately iodized, 26.8% (n=109) and 24.1% (n=374) were found in urban and rural households respectively (p=0.190).</w:t>
      </w:r>
    </w:p>
    <w:p w:rsidR="00F7723A" w:rsidRPr="00734951" w:rsidRDefault="00F7723A" w:rsidP="00EE1FDD">
      <w:pPr>
        <w:autoSpaceDE w:val="0"/>
        <w:autoSpaceDN w:val="0"/>
        <w:adjustRightInd w:val="0"/>
        <w:jc w:val="both"/>
        <w:rPr>
          <w:rFonts w:ascii="Times New Roman" w:hAnsi="Times New Roman" w:cs="Times New Roman"/>
          <w:sz w:val="24"/>
          <w:szCs w:val="24"/>
        </w:rPr>
      </w:pPr>
      <w:r w:rsidRPr="00734951">
        <w:rPr>
          <w:rFonts w:ascii="Times New Roman" w:eastAsia="Times New Roman" w:hAnsi="Times New Roman" w:cs="Times New Roman"/>
          <w:sz w:val="24"/>
          <w:szCs w:val="24"/>
        </w:rPr>
        <w:lastRenderedPageBreak/>
        <w:t xml:space="preserve">Table 1 </w:t>
      </w:r>
      <w:r w:rsidR="00385E9E" w:rsidRPr="00734951">
        <w:rPr>
          <w:rFonts w:ascii="Times New Roman" w:eastAsia="Times New Roman" w:hAnsi="Times New Roman" w:cs="Times New Roman"/>
          <w:sz w:val="24"/>
          <w:szCs w:val="24"/>
        </w:rPr>
        <w:t>show</w:t>
      </w:r>
      <w:r w:rsidR="006337FC">
        <w:rPr>
          <w:rFonts w:ascii="Times New Roman" w:eastAsia="Times New Roman" w:hAnsi="Times New Roman" w:cs="Times New Roman"/>
          <w:sz w:val="24"/>
          <w:szCs w:val="24"/>
        </w:rPr>
        <w:t xml:space="preserve"> </w:t>
      </w:r>
      <w:r w:rsidR="00D03675">
        <w:rPr>
          <w:rFonts w:ascii="Times New Roman" w:hAnsi="Times New Roman" w:cs="Times New Roman"/>
          <w:sz w:val="24"/>
          <w:szCs w:val="24"/>
        </w:rPr>
        <w:t xml:space="preserve">that </w:t>
      </w:r>
      <w:r w:rsidR="00385E9E">
        <w:rPr>
          <w:rFonts w:ascii="Times New Roman" w:hAnsi="Times New Roman" w:cs="Times New Roman"/>
          <w:sz w:val="24"/>
          <w:szCs w:val="24"/>
        </w:rPr>
        <w:t xml:space="preserve">both </w:t>
      </w:r>
      <w:r w:rsidR="00D03675">
        <w:rPr>
          <w:rFonts w:ascii="Times New Roman" w:hAnsi="Times New Roman" w:cs="Times New Roman"/>
          <w:sz w:val="24"/>
          <w:szCs w:val="24"/>
        </w:rPr>
        <w:t xml:space="preserve">texture of salt and </w:t>
      </w:r>
      <w:r w:rsidR="00F6750E" w:rsidRPr="00734951">
        <w:rPr>
          <w:rFonts w:ascii="Times New Roman" w:hAnsi="Times New Roman" w:cs="Times New Roman"/>
          <w:sz w:val="24"/>
          <w:szCs w:val="24"/>
        </w:rPr>
        <w:t xml:space="preserve">method of storage </w:t>
      </w:r>
      <w:r w:rsidR="00D03675">
        <w:rPr>
          <w:rFonts w:ascii="Times New Roman" w:hAnsi="Times New Roman" w:cs="Times New Roman"/>
          <w:sz w:val="24"/>
          <w:szCs w:val="24"/>
        </w:rPr>
        <w:t>were significantly associated with iodine</w:t>
      </w:r>
      <w:r w:rsidR="00F6750E" w:rsidRPr="00734951">
        <w:rPr>
          <w:rFonts w:ascii="Times New Roman" w:hAnsi="Times New Roman" w:cs="Times New Roman"/>
          <w:sz w:val="24"/>
          <w:szCs w:val="24"/>
        </w:rPr>
        <w:t xml:space="preserve"> levels</w:t>
      </w:r>
      <w:r w:rsidR="00D03675">
        <w:rPr>
          <w:rFonts w:ascii="Times New Roman" w:hAnsi="Times New Roman" w:cs="Times New Roman"/>
          <w:sz w:val="24"/>
          <w:szCs w:val="24"/>
        </w:rPr>
        <w:t xml:space="preserve">. </w:t>
      </w:r>
      <w:r w:rsidRPr="00734951">
        <w:rPr>
          <w:rFonts w:ascii="Times New Roman" w:hAnsi="Times New Roman" w:cs="Times New Roman"/>
          <w:sz w:val="24"/>
          <w:szCs w:val="24"/>
        </w:rPr>
        <w:t>O</w:t>
      </w:r>
      <w:r w:rsidR="00204A07" w:rsidRPr="00734951">
        <w:rPr>
          <w:rFonts w:ascii="Times New Roman" w:eastAsia="Times New Roman" w:hAnsi="Times New Roman" w:cs="Times New Roman"/>
          <w:sz w:val="24"/>
          <w:szCs w:val="24"/>
        </w:rPr>
        <w:t xml:space="preserve">ver 77% </w:t>
      </w:r>
      <w:r w:rsidRPr="00734951">
        <w:rPr>
          <w:rFonts w:ascii="Times New Roman" w:eastAsia="Times New Roman" w:hAnsi="Times New Roman" w:cs="Times New Roman"/>
          <w:sz w:val="24"/>
          <w:szCs w:val="24"/>
        </w:rPr>
        <w:t xml:space="preserve">of </w:t>
      </w:r>
      <w:r w:rsidR="00204A07" w:rsidRPr="00734951">
        <w:rPr>
          <w:rFonts w:ascii="Times New Roman" w:eastAsia="Times New Roman" w:hAnsi="Times New Roman" w:cs="Times New Roman"/>
          <w:sz w:val="24"/>
          <w:szCs w:val="24"/>
        </w:rPr>
        <w:t>salt that was fine in texture was adequately iodized compared to 6% and 10% of the coarse and granular types respectively</w:t>
      </w:r>
      <w:r w:rsidR="00EE1FDD" w:rsidRPr="00734951">
        <w:rPr>
          <w:rFonts w:ascii="Times New Roman" w:eastAsia="Times New Roman" w:hAnsi="Times New Roman" w:cs="Times New Roman"/>
          <w:sz w:val="24"/>
          <w:szCs w:val="24"/>
        </w:rPr>
        <w:t xml:space="preserve"> (&lt;0.0001)</w:t>
      </w:r>
      <w:r w:rsidR="00204A07" w:rsidRPr="00734951">
        <w:rPr>
          <w:rFonts w:ascii="Times New Roman" w:eastAsia="Times New Roman" w:hAnsi="Times New Roman" w:cs="Times New Roman"/>
          <w:sz w:val="24"/>
          <w:szCs w:val="24"/>
        </w:rPr>
        <w:t xml:space="preserve">. </w:t>
      </w:r>
      <w:r w:rsidR="00385E9E">
        <w:rPr>
          <w:rFonts w:ascii="Times New Roman" w:eastAsia="Times New Roman" w:hAnsi="Times New Roman" w:cs="Times New Roman"/>
          <w:sz w:val="24"/>
          <w:szCs w:val="24"/>
        </w:rPr>
        <w:t>A</w:t>
      </w:r>
      <w:r w:rsidR="00385E9E">
        <w:rPr>
          <w:rFonts w:ascii="Times New Roman" w:hAnsi="Times New Roman" w:cs="Times New Roman"/>
          <w:sz w:val="24"/>
          <w:szCs w:val="24"/>
        </w:rPr>
        <w:t>lso, 65.0% of</w:t>
      </w:r>
      <w:r w:rsidR="008319F1">
        <w:rPr>
          <w:rFonts w:ascii="Times New Roman" w:hAnsi="Times New Roman" w:cs="Times New Roman"/>
          <w:sz w:val="24"/>
          <w:szCs w:val="24"/>
        </w:rPr>
        <w:t xml:space="preserve"> </w:t>
      </w:r>
      <w:r w:rsidR="00385E9E">
        <w:rPr>
          <w:rFonts w:ascii="Times New Roman" w:hAnsi="Times New Roman" w:cs="Times New Roman"/>
          <w:sz w:val="24"/>
          <w:szCs w:val="24"/>
        </w:rPr>
        <w:t xml:space="preserve">salt stored in the </w:t>
      </w:r>
      <w:r w:rsidR="00385E9E" w:rsidRPr="00734951">
        <w:rPr>
          <w:rFonts w:ascii="Times New Roman" w:hAnsi="Times New Roman" w:cs="Times New Roman"/>
          <w:sz w:val="24"/>
          <w:szCs w:val="24"/>
        </w:rPr>
        <w:t>original pack</w:t>
      </w:r>
      <w:r w:rsidR="00304690">
        <w:rPr>
          <w:rFonts w:ascii="Times New Roman" w:hAnsi="Times New Roman" w:cs="Times New Roman"/>
          <w:sz w:val="24"/>
          <w:szCs w:val="24"/>
        </w:rPr>
        <w:t xml:space="preserve"> </w:t>
      </w:r>
      <w:r w:rsidR="00385E9E" w:rsidRPr="00734951">
        <w:rPr>
          <w:rFonts w:ascii="Times New Roman" w:hAnsi="Times New Roman" w:cs="Times New Roman"/>
          <w:sz w:val="24"/>
          <w:szCs w:val="24"/>
        </w:rPr>
        <w:t>significant</w:t>
      </w:r>
      <w:r w:rsidR="00385E9E">
        <w:rPr>
          <w:rFonts w:ascii="Times New Roman" w:hAnsi="Times New Roman" w:cs="Times New Roman"/>
          <w:sz w:val="24"/>
          <w:szCs w:val="24"/>
        </w:rPr>
        <w:t xml:space="preserve">ly contained </w:t>
      </w:r>
      <w:r w:rsidR="00385E9E" w:rsidRPr="00734951">
        <w:rPr>
          <w:rFonts w:ascii="Times New Roman" w:hAnsi="Times New Roman" w:cs="Times New Roman"/>
          <w:sz w:val="24"/>
          <w:szCs w:val="24"/>
        </w:rPr>
        <w:t>the highest iodine level</w:t>
      </w:r>
      <w:r w:rsidR="00F107D4">
        <w:rPr>
          <w:rFonts w:ascii="Times New Roman" w:hAnsi="Times New Roman" w:cs="Times New Roman"/>
          <w:sz w:val="24"/>
          <w:szCs w:val="24"/>
        </w:rPr>
        <w:t xml:space="preserve">. </w:t>
      </w:r>
    </w:p>
    <w:p w:rsidR="00843F58" w:rsidRPr="00734951" w:rsidRDefault="00EA11F8" w:rsidP="007056C8">
      <w:pPr>
        <w:autoSpaceDE w:val="0"/>
        <w:autoSpaceDN w:val="0"/>
        <w:adjustRightInd w:val="0"/>
        <w:spacing w:before="240"/>
        <w:jc w:val="both"/>
        <w:rPr>
          <w:rFonts w:ascii="Times New Roman" w:hAnsi="Times New Roman" w:cs="Times New Roman"/>
          <w:sz w:val="24"/>
          <w:szCs w:val="24"/>
        </w:rPr>
      </w:pPr>
      <w:r w:rsidRPr="00734951">
        <w:rPr>
          <w:rFonts w:ascii="Times New Roman" w:hAnsi="Times New Roman" w:cs="Times New Roman"/>
          <w:sz w:val="24"/>
          <w:szCs w:val="24"/>
        </w:rPr>
        <w:t xml:space="preserve">Households </w:t>
      </w:r>
      <w:r w:rsidR="003130BA" w:rsidRPr="00734951">
        <w:rPr>
          <w:rFonts w:ascii="Times New Roman" w:hAnsi="Times New Roman" w:cs="Times New Roman"/>
          <w:sz w:val="24"/>
          <w:szCs w:val="24"/>
        </w:rPr>
        <w:t xml:space="preserve">that </w:t>
      </w:r>
      <w:r w:rsidR="00363278" w:rsidRPr="00734951">
        <w:rPr>
          <w:rFonts w:ascii="Times New Roman" w:hAnsi="Times New Roman" w:cs="Times New Roman"/>
          <w:sz w:val="24"/>
          <w:szCs w:val="24"/>
        </w:rPr>
        <w:t>us</w:t>
      </w:r>
      <w:r w:rsidR="003130BA" w:rsidRPr="00734951">
        <w:rPr>
          <w:rFonts w:ascii="Times New Roman" w:hAnsi="Times New Roman" w:cs="Times New Roman"/>
          <w:sz w:val="24"/>
          <w:szCs w:val="24"/>
        </w:rPr>
        <w:t>ed</w:t>
      </w:r>
      <w:r w:rsidR="00046DA0">
        <w:rPr>
          <w:rFonts w:ascii="Times New Roman" w:hAnsi="Times New Roman" w:cs="Times New Roman"/>
          <w:sz w:val="24"/>
          <w:szCs w:val="24"/>
        </w:rPr>
        <w:t xml:space="preserve"> </w:t>
      </w:r>
      <w:r w:rsidR="00276452" w:rsidRPr="00734951">
        <w:rPr>
          <w:rFonts w:ascii="Times New Roman" w:hAnsi="Times New Roman" w:cs="Times New Roman"/>
          <w:sz w:val="24"/>
          <w:szCs w:val="24"/>
        </w:rPr>
        <w:t xml:space="preserve">fine </w:t>
      </w:r>
      <w:r w:rsidR="00190BDE" w:rsidRPr="00734951">
        <w:rPr>
          <w:rFonts w:ascii="Times New Roman" w:hAnsi="Times New Roman" w:cs="Times New Roman"/>
          <w:sz w:val="24"/>
          <w:szCs w:val="24"/>
        </w:rPr>
        <w:t xml:space="preserve">salt were </w:t>
      </w:r>
      <w:r w:rsidR="00F61FD7" w:rsidRPr="00734951">
        <w:rPr>
          <w:rFonts w:ascii="Times New Roman" w:hAnsi="Times New Roman" w:cs="Times New Roman"/>
          <w:sz w:val="24"/>
          <w:szCs w:val="24"/>
        </w:rPr>
        <w:t>40</w:t>
      </w:r>
      <w:r w:rsidR="00190BDE" w:rsidRPr="00734951">
        <w:rPr>
          <w:rFonts w:ascii="Times New Roman" w:hAnsi="Times New Roman" w:cs="Times New Roman"/>
          <w:sz w:val="24"/>
          <w:szCs w:val="24"/>
        </w:rPr>
        <w:t xml:space="preserve"> ti</w:t>
      </w:r>
      <w:r w:rsidR="00293ECB" w:rsidRPr="00734951">
        <w:rPr>
          <w:rFonts w:ascii="Times New Roman" w:hAnsi="Times New Roman" w:cs="Times New Roman"/>
          <w:sz w:val="24"/>
          <w:szCs w:val="24"/>
        </w:rPr>
        <w:t xml:space="preserve">mes more likely to consume AIS compared to </w:t>
      </w:r>
      <w:r w:rsidR="00900100" w:rsidRPr="00734951">
        <w:rPr>
          <w:rFonts w:ascii="Times New Roman" w:hAnsi="Times New Roman" w:cs="Times New Roman"/>
          <w:sz w:val="24"/>
          <w:szCs w:val="24"/>
        </w:rPr>
        <w:t>households</w:t>
      </w:r>
      <w:r w:rsidR="005868C5">
        <w:rPr>
          <w:rFonts w:ascii="Times New Roman" w:hAnsi="Times New Roman" w:cs="Times New Roman"/>
          <w:sz w:val="24"/>
          <w:szCs w:val="24"/>
        </w:rPr>
        <w:t xml:space="preserve"> </w:t>
      </w:r>
      <w:r w:rsidR="00F61FD7" w:rsidRPr="00734951">
        <w:rPr>
          <w:rFonts w:ascii="Times New Roman" w:hAnsi="Times New Roman" w:cs="Times New Roman"/>
          <w:sz w:val="24"/>
          <w:szCs w:val="24"/>
        </w:rPr>
        <w:t xml:space="preserve">that </w:t>
      </w:r>
      <w:r w:rsidR="00317761" w:rsidRPr="00734951">
        <w:rPr>
          <w:rFonts w:ascii="Times New Roman" w:hAnsi="Times New Roman" w:cs="Times New Roman"/>
          <w:sz w:val="24"/>
          <w:szCs w:val="24"/>
        </w:rPr>
        <w:t>us</w:t>
      </w:r>
      <w:r w:rsidR="00F61FD7" w:rsidRPr="00734951">
        <w:rPr>
          <w:rFonts w:ascii="Times New Roman" w:hAnsi="Times New Roman" w:cs="Times New Roman"/>
          <w:sz w:val="24"/>
          <w:szCs w:val="24"/>
        </w:rPr>
        <w:t>ed</w:t>
      </w:r>
      <w:r w:rsidR="00317761" w:rsidRPr="00734951">
        <w:rPr>
          <w:rFonts w:ascii="Times New Roman" w:hAnsi="Times New Roman" w:cs="Times New Roman"/>
          <w:sz w:val="24"/>
          <w:szCs w:val="24"/>
        </w:rPr>
        <w:t xml:space="preserve"> coarse and granular salt</w:t>
      </w:r>
      <w:r w:rsidR="005868C5">
        <w:rPr>
          <w:rFonts w:ascii="Times New Roman" w:hAnsi="Times New Roman" w:cs="Times New Roman"/>
          <w:sz w:val="24"/>
          <w:szCs w:val="24"/>
        </w:rPr>
        <w:t xml:space="preserve"> </w:t>
      </w:r>
      <w:r w:rsidR="003130BA" w:rsidRPr="00734951">
        <w:rPr>
          <w:rFonts w:ascii="Times New Roman" w:hAnsi="Times New Roman" w:cs="Times New Roman"/>
          <w:sz w:val="24"/>
          <w:szCs w:val="24"/>
        </w:rPr>
        <w:t>(OR: 40.13; CI: 30.1-53.4)</w:t>
      </w:r>
      <w:r w:rsidR="00190BDE" w:rsidRPr="00734951">
        <w:rPr>
          <w:rFonts w:ascii="Times New Roman" w:hAnsi="Times New Roman" w:cs="Times New Roman"/>
          <w:sz w:val="24"/>
          <w:szCs w:val="24"/>
        </w:rPr>
        <w:t xml:space="preserve">. Similarly, </w:t>
      </w:r>
      <w:r w:rsidRPr="00734951">
        <w:rPr>
          <w:rFonts w:ascii="Times New Roman" w:hAnsi="Times New Roman" w:cs="Times New Roman"/>
          <w:sz w:val="24"/>
          <w:szCs w:val="24"/>
        </w:rPr>
        <w:t>households that</w:t>
      </w:r>
      <w:r w:rsidR="0020364A">
        <w:rPr>
          <w:rFonts w:ascii="Times New Roman" w:hAnsi="Times New Roman" w:cs="Times New Roman"/>
          <w:sz w:val="24"/>
          <w:szCs w:val="24"/>
        </w:rPr>
        <w:t xml:space="preserve"> </w:t>
      </w:r>
      <w:r w:rsidR="00900100" w:rsidRPr="00734951">
        <w:rPr>
          <w:rFonts w:ascii="Times New Roman" w:hAnsi="Times New Roman" w:cs="Times New Roman"/>
          <w:sz w:val="24"/>
          <w:szCs w:val="24"/>
        </w:rPr>
        <w:t xml:space="preserve">stored salt in </w:t>
      </w:r>
      <w:r w:rsidR="00620F76" w:rsidRPr="00734951">
        <w:rPr>
          <w:rFonts w:ascii="Times New Roman" w:hAnsi="Times New Roman" w:cs="Times New Roman"/>
          <w:sz w:val="24"/>
          <w:szCs w:val="24"/>
        </w:rPr>
        <w:t xml:space="preserve">their </w:t>
      </w:r>
      <w:r w:rsidR="00900100" w:rsidRPr="00734951">
        <w:rPr>
          <w:rFonts w:ascii="Times New Roman" w:hAnsi="Times New Roman" w:cs="Times New Roman"/>
          <w:sz w:val="24"/>
          <w:szCs w:val="24"/>
        </w:rPr>
        <w:t>original pack</w:t>
      </w:r>
      <w:r w:rsidR="00317761" w:rsidRPr="00734951">
        <w:rPr>
          <w:rFonts w:ascii="Times New Roman" w:hAnsi="Times New Roman" w:cs="Times New Roman"/>
          <w:sz w:val="24"/>
          <w:szCs w:val="24"/>
        </w:rPr>
        <w:t>s</w:t>
      </w:r>
      <w:r w:rsidR="0020364A">
        <w:rPr>
          <w:rFonts w:ascii="Times New Roman" w:hAnsi="Times New Roman" w:cs="Times New Roman"/>
          <w:sz w:val="24"/>
          <w:szCs w:val="24"/>
        </w:rPr>
        <w:t xml:space="preserve"> </w:t>
      </w:r>
      <w:r w:rsidR="00190BDE" w:rsidRPr="00734951">
        <w:rPr>
          <w:rFonts w:ascii="Times New Roman" w:hAnsi="Times New Roman" w:cs="Times New Roman"/>
          <w:sz w:val="24"/>
          <w:szCs w:val="24"/>
        </w:rPr>
        <w:t xml:space="preserve">were </w:t>
      </w:r>
      <w:r w:rsidR="00887D58" w:rsidRPr="00734951">
        <w:rPr>
          <w:rFonts w:ascii="Times New Roman" w:hAnsi="Times New Roman" w:cs="Times New Roman"/>
          <w:sz w:val="24"/>
          <w:szCs w:val="24"/>
        </w:rPr>
        <w:t xml:space="preserve">eight </w:t>
      </w:r>
      <w:r w:rsidR="006E1414" w:rsidRPr="00734951">
        <w:rPr>
          <w:rFonts w:ascii="Times New Roman" w:hAnsi="Times New Roman" w:cs="Times New Roman"/>
          <w:sz w:val="24"/>
          <w:szCs w:val="24"/>
        </w:rPr>
        <w:t xml:space="preserve">times </w:t>
      </w:r>
      <w:r w:rsidR="00887D58" w:rsidRPr="00734951">
        <w:rPr>
          <w:rFonts w:ascii="Times New Roman" w:hAnsi="Times New Roman" w:cs="Times New Roman"/>
          <w:sz w:val="24"/>
          <w:szCs w:val="24"/>
        </w:rPr>
        <w:t xml:space="preserve">more </w:t>
      </w:r>
      <w:r w:rsidR="00900100" w:rsidRPr="00734951">
        <w:rPr>
          <w:rFonts w:ascii="Times New Roman" w:hAnsi="Times New Roman" w:cs="Times New Roman"/>
          <w:sz w:val="24"/>
          <w:szCs w:val="24"/>
        </w:rPr>
        <w:t xml:space="preserve">likely to </w:t>
      </w:r>
      <w:r w:rsidR="00190BDE" w:rsidRPr="00734951">
        <w:rPr>
          <w:rFonts w:ascii="Times New Roman" w:hAnsi="Times New Roman" w:cs="Times New Roman"/>
          <w:sz w:val="24"/>
          <w:szCs w:val="24"/>
        </w:rPr>
        <w:t>consume</w:t>
      </w:r>
      <w:r w:rsidR="006E1414" w:rsidRPr="00734951">
        <w:rPr>
          <w:rFonts w:ascii="Times New Roman" w:hAnsi="Times New Roman" w:cs="Times New Roman"/>
          <w:sz w:val="24"/>
          <w:szCs w:val="24"/>
        </w:rPr>
        <w:t xml:space="preserve"> AIS compared to households </w:t>
      </w:r>
      <w:r w:rsidRPr="00734951">
        <w:rPr>
          <w:rFonts w:ascii="Times New Roman" w:hAnsi="Times New Roman" w:cs="Times New Roman"/>
          <w:sz w:val="24"/>
          <w:szCs w:val="24"/>
        </w:rPr>
        <w:t>that</w:t>
      </w:r>
      <w:r w:rsidR="006E1414" w:rsidRPr="00734951">
        <w:rPr>
          <w:rFonts w:ascii="Times New Roman" w:hAnsi="Times New Roman" w:cs="Times New Roman"/>
          <w:sz w:val="24"/>
          <w:szCs w:val="24"/>
        </w:rPr>
        <w:t xml:space="preserve"> stored salt in </w:t>
      </w:r>
      <w:r w:rsidR="00900100" w:rsidRPr="00734951">
        <w:rPr>
          <w:rFonts w:ascii="Times New Roman" w:hAnsi="Times New Roman" w:cs="Times New Roman"/>
          <w:sz w:val="24"/>
          <w:szCs w:val="24"/>
        </w:rPr>
        <w:t xml:space="preserve">uncovered </w:t>
      </w:r>
      <w:r w:rsidR="006E1414" w:rsidRPr="00734951">
        <w:rPr>
          <w:rFonts w:ascii="Times New Roman" w:hAnsi="Times New Roman" w:cs="Times New Roman"/>
          <w:sz w:val="24"/>
          <w:szCs w:val="24"/>
        </w:rPr>
        <w:t xml:space="preserve">containers </w:t>
      </w:r>
      <w:r w:rsidR="003130BA" w:rsidRPr="00734951">
        <w:rPr>
          <w:rFonts w:ascii="Times New Roman" w:hAnsi="Times New Roman" w:cs="Times New Roman"/>
          <w:sz w:val="24"/>
          <w:szCs w:val="24"/>
        </w:rPr>
        <w:t>(OR: 8.02; CI: 6.01-10.70)</w:t>
      </w:r>
      <w:r w:rsidR="00900100" w:rsidRPr="00734951">
        <w:rPr>
          <w:rFonts w:ascii="Times New Roman" w:hAnsi="Times New Roman" w:cs="Times New Roman"/>
          <w:sz w:val="24"/>
          <w:szCs w:val="24"/>
        </w:rPr>
        <w:t xml:space="preserve">. </w:t>
      </w:r>
    </w:p>
    <w:p w:rsidR="00D614E4" w:rsidRPr="00734951" w:rsidRDefault="0056503B" w:rsidP="007056C8">
      <w:pPr>
        <w:pStyle w:val="Heading3"/>
        <w:rPr>
          <w:rFonts w:ascii="Times New Roman" w:hAnsi="Times New Roman" w:cs="Times New Roman"/>
          <w:b w:val="0"/>
          <w:i/>
          <w:color w:val="000000" w:themeColor="text1"/>
          <w:sz w:val="24"/>
          <w:szCs w:val="24"/>
        </w:rPr>
      </w:pPr>
      <w:r w:rsidRPr="00734951">
        <w:rPr>
          <w:rFonts w:ascii="Times New Roman" w:hAnsi="Times New Roman" w:cs="Times New Roman"/>
          <w:b w:val="0"/>
          <w:i/>
          <w:color w:val="000000" w:themeColor="text1"/>
          <w:sz w:val="24"/>
          <w:szCs w:val="24"/>
        </w:rPr>
        <w:t>Homemakers knowledge</w:t>
      </w:r>
      <w:r w:rsidR="005661FB">
        <w:rPr>
          <w:rFonts w:ascii="Times New Roman" w:hAnsi="Times New Roman" w:cs="Times New Roman"/>
          <w:b w:val="0"/>
          <w:i/>
          <w:color w:val="000000" w:themeColor="text1"/>
          <w:sz w:val="24"/>
          <w:szCs w:val="24"/>
        </w:rPr>
        <w:t xml:space="preserve"> </w:t>
      </w:r>
      <w:r w:rsidR="00D9596A" w:rsidRPr="00734951">
        <w:rPr>
          <w:rFonts w:ascii="Times New Roman" w:hAnsi="Times New Roman" w:cs="Times New Roman"/>
          <w:b w:val="0"/>
          <w:i/>
          <w:color w:val="000000" w:themeColor="text1"/>
          <w:sz w:val="24"/>
          <w:szCs w:val="24"/>
        </w:rPr>
        <w:t xml:space="preserve">on </w:t>
      </w:r>
      <w:r w:rsidR="00DA5015" w:rsidRPr="00734951">
        <w:rPr>
          <w:rFonts w:ascii="Times New Roman" w:hAnsi="Times New Roman" w:cs="Times New Roman"/>
          <w:b w:val="0"/>
          <w:i/>
          <w:color w:val="000000" w:themeColor="text1"/>
          <w:sz w:val="24"/>
          <w:szCs w:val="24"/>
        </w:rPr>
        <w:t xml:space="preserve">benefits </w:t>
      </w:r>
      <w:r w:rsidR="00D9596A" w:rsidRPr="00734951">
        <w:rPr>
          <w:rFonts w:ascii="Times New Roman" w:hAnsi="Times New Roman" w:cs="Times New Roman"/>
          <w:b w:val="0"/>
          <w:i/>
          <w:color w:val="000000" w:themeColor="text1"/>
          <w:sz w:val="24"/>
          <w:szCs w:val="24"/>
        </w:rPr>
        <w:t>o</w:t>
      </w:r>
      <w:r w:rsidR="006F4346" w:rsidRPr="00734951">
        <w:rPr>
          <w:rFonts w:ascii="Times New Roman" w:hAnsi="Times New Roman" w:cs="Times New Roman"/>
          <w:b w:val="0"/>
          <w:i/>
          <w:color w:val="000000" w:themeColor="text1"/>
          <w:sz w:val="24"/>
          <w:szCs w:val="24"/>
        </w:rPr>
        <w:t>f using adequately iodized salt</w:t>
      </w:r>
    </w:p>
    <w:p w:rsidR="00D9596A" w:rsidRPr="00734951" w:rsidRDefault="00D614E4" w:rsidP="007056C8">
      <w:pPr>
        <w:autoSpaceDE w:val="0"/>
        <w:autoSpaceDN w:val="0"/>
        <w:adjustRightInd w:val="0"/>
        <w:spacing w:after="0"/>
        <w:jc w:val="both"/>
        <w:rPr>
          <w:rFonts w:ascii="Times New Roman" w:hAnsi="Times New Roman" w:cs="Times New Roman"/>
          <w:sz w:val="24"/>
          <w:szCs w:val="24"/>
        </w:rPr>
      </w:pPr>
      <w:r w:rsidRPr="00734951">
        <w:rPr>
          <w:rFonts w:ascii="Times New Roman" w:hAnsi="Times New Roman" w:cs="Times New Roman"/>
          <w:sz w:val="24"/>
          <w:szCs w:val="24"/>
        </w:rPr>
        <w:t xml:space="preserve">Generally, </w:t>
      </w:r>
      <w:r w:rsidR="00DA5015" w:rsidRPr="00734951">
        <w:rPr>
          <w:rFonts w:ascii="Times New Roman" w:hAnsi="Times New Roman" w:cs="Times New Roman"/>
          <w:sz w:val="24"/>
          <w:szCs w:val="24"/>
        </w:rPr>
        <w:t xml:space="preserve">homemakers’ </w:t>
      </w:r>
      <w:r w:rsidRPr="00734951">
        <w:rPr>
          <w:rFonts w:ascii="Times New Roman" w:hAnsi="Times New Roman" w:cs="Times New Roman"/>
          <w:sz w:val="24"/>
          <w:szCs w:val="24"/>
        </w:rPr>
        <w:t xml:space="preserve">knowledge on the </w:t>
      </w:r>
      <w:r w:rsidR="00DA5015" w:rsidRPr="00734951">
        <w:rPr>
          <w:rFonts w:ascii="Times New Roman" w:hAnsi="Times New Roman" w:cs="Times New Roman"/>
          <w:sz w:val="24"/>
          <w:szCs w:val="24"/>
        </w:rPr>
        <w:t xml:space="preserve">benefits of </w:t>
      </w:r>
      <w:r w:rsidRPr="00734951">
        <w:rPr>
          <w:rFonts w:ascii="Times New Roman" w:hAnsi="Times New Roman" w:cs="Times New Roman"/>
          <w:sz w:val="24"/>
          <w:szCs w:val="24"/>
        </w:rPr>
        <w:t xml:space="preserve">using </w:t>
      </w:r>
      <w:r w:rsidR="009B09EB" w:rsidRPr="00734951">
        <w:rPr>
          <w:rFonts w:ascii="Times New Roman" w:hAnsi="Times New Roman" w:cs="Times New Roman"/>
          <w:sz w:val="24"/>
          <w:szCs w:val="24"/>
        </w:rPr>
        <w:t xml:space="preserve">AIS </w:t>
      </w:r>
      <w:r w:rsidRPr="00734951">
        <w:rPr>
          <w:rFonts w:ascii="Times New Roman" w:hAnsi="Times New Roman" w:cs="Times New Roman"/>
          <w:sz w:val="24"/>
          <w:szCs w:val="24"/>
        </w:rPr>
        <w:t xml:space="preserve">was good. </w:t>
      </w:r>
      <w:r w:rsidR="008C2E69" w:rsidRPr="00734951">
        <w:rPr>
          <w:rFonts w:ascii="Times New Roman" w:hAnsi="Times New Roman" w:cs="Times New Roman"/>
          <w:sz w:val="24"/>
          <w:szCs w:val="24"/>
        </w:rPr>
        <w:t>Sixty-eight</w:t>
      </w:r>
      <w:r w:rsidR="009B09EB" w:rsidRPr="00734951">
        <w:rPr>
          <w:rFonts w:ascii="Times New Roman" w:hAnsi="Times New Roman" w:cs="Times New Roman"/>
          <w:sz w:val="24"/>
          <w:szCs w:val="24"/>
        </w:rPr>
        <w:t xml:space="preserve"> percent of </w:t>
      </w:r>
      <w:r w:rsidR="008C2E69" w:rsidRPr="00734951">
        <w:rPr>
          <w:rFonts w:ascii="Times New Roman" w:hAnsi="Times New Roman" w:cs="Times New Roman"/>
          <w:sz w:val="24"/>
          <w:szCs w:val="24"/>
        </w:rPr>
        <w:t xml:space="preserve">the </w:t>
      </w:r>
      <w:r w:rsidR="00EF0868" w:rsidRPr="00734951">
        <w:rPr>
          <w:rFonts w:ascii="Times New Roman" w:hAnsi="Times New Roman" w:cs="Times New Roman"/>
          <w:sz w:val="24"/>
          <w:szCs w:val="24"/>
        </w:rPr>
        <w:t>ho</w:t>
      </w:r>
      <w:r w:rsidR="00DA5015" w:rsidRPr="00734951">
        <w:rPr>
          <w:rFonts w:ascii="Times New Roman" w:hAnsi="Times New Roman" w:cs="Times New Roman"/>
          <w:sz w:val="24"/>
          <w:szCs w:val="24"/>
        </w:rPr>
        <w:t xml:space="preserve">memakers </w:t>
      </w:r>
      <w:r w:rsidRPr="00734951">
        <w:rPr>
          <w:rFonts w:ascii="Times New Roman" w:hAnsi="Times New Roman" w:cs="Times New Roman"/>
          <w:sz w:val="24"/>
          <w:szCs w:val="24"/>
        </w:rPr>
        <w:t>knew the importa</w:t>
      </w:r>
      <w:r w:rsidR="009B09EB" w:rsidRPr="00734951">
        <w:rPr>
          <w:rFonts w:ascii="Times New Roman" w:hAnsi="Times New Roman" w:cs="Times New Roman"/>
          <w:sz w:val="24"/>
          <w:szCs w:val="24"/>
        </w:rPr>
        <w:t xml:space="preserve">nce of consuming iodized salt. Advantages mentioned included </w:t>
      </w:r>
      <w:proofErr w:type="spellStart"/>
      <w:r w:rsidR="00393C0F">
        <w:rPr>
          <w:rFonts w:ascii="Times New Roman" w:hAnsi="Times New Roman" w:cs="Times New Roman"/>
          <w:sz w:val="24"/>
          <w:szCs w:val="24"/>
        </w:rPr>
        <w:t>goit</w:t>
      </w:r>
      <w:r w:rsidRPr="00734951">
        <w:rPr>
          <w:rFonts w:ascii="Times New Roman" w:hAnsi="Times New Roman" w:cs="Times New Roman"/>
          <w:sz w:val="24"/>
          <w:szCs w:val="24"/>
        </w:rPr>
        <w:t>r</w:t>
      </w:r>
      <w:r w:rsidR="00393C0F">
        <w:rPr>
          <w:rFonts w:ascii="Times New Roman" w:hAnsi="Times New Roman" w:cs="Times New Roman"/>
          <w:sz w:val="24"/>
          <w:szCs w:val="24"/>
        </w:rPr>
        <w:t>e</w:t>
      </w:r>
      <w:proofErr w:type="spellEnd"/>
      <w:r w:rsidRPr="00734951">
        <w:rPr>
          <w:rFonts w:ascii="Times New Roman" w:hAnsi="Times New Roman" w:cs="Times New Roman"/>
          <w:sz w:val="24"/>
          <w:szCs w:val="24"/>
        </w:rPr>
        <w:t xml:space="preserve"> </w:t>
      </w:r>
      <w:r w:rsidR="009B09EB" w:rsidRPr="00734951">
        <w:rPr>
          <w:rFonts w:ascii="Times New Roman" w:hAnsi="Times New Roman" w:cs="Times New Roman"/>
          <w:sz w:val="24"/>
          <w:szCs w:val="24"/>
        </w:rPr>
        <w:t xml:space="preserve">prevention </w:t>
      </w:r>
      <w:r w:rsidRPr="00734951">
        <w:rPr>
          <w:rFonts w:ascii="Times New Roman" w:hAnsi="Times New Roman" w:cs="Times New Roman"/>
          <w:sz w:val="24"/>
          <w:szCs w:val="24"/>
        </w:rPr>
        <w:t>(</w:t>
      </w:r>
      <w:r w:rsidRPr="00734951">
        <w:rPr>
          <w:rFonts w:ascii="Times New Roman" w:hAnsi="Times New Roman" w:cs="Times New Roman"/>
          <w:color w:val="000000"/>
          <w:sz w:val="24"/>
          <w:szCs w:val="24"/>
        </w:rPr>
        <w:t xml:space="preserve">34.5%), brain development (13.5%) and proper </w:t>
      </w:r>
      <w:r w:rsidR="00DA5015" w:rsidRPr="00734951">
        <w:rPr>
          <w:rFonts w:ascii="Times New Roman" w:hAnsi="Times New Roman" w:cs="Times New Roman"/>
          <w:color w:val="000000"/>
          <w:sz w:val="24"/>
          <w:szCs w:val="24"/>
        </w:rPr>
        <w:t xml:space="preserve">child </w:t>
      </w:r>
      <w:r w:rsidRPr="00734951">
        <w:rPr>
          <w:rFonts w:ascii="Times New Roman" w:hAnsi="Times New Roman" w:cs="Times New Roman"/>
          <w:color w:val="000000"/>
          <w:sz w:val="24"/>
          <w:szCs w:val="24"/>
        </w:rPr>
        <w:t>growth (</w:t>
      </w:r>
      <w:r w:rsidR="007056C8" w:rsidRPr="00734951">
        <w:rPr>
          <w:rFonts w:ascii="Times New Roman" w:hAnsi="Times New Roman" w:cs="Times New Roman"/>
          <w:color w:val="000000"/>
          <w:sz w:val="24"/>
          <w:szCs w:val="24"/>
        </w:rPr>
        <w:t>12.</w:t>
      </w:r>
      <w:r w:rsidR="008D2B02" w:rsidRPr="00734951">
        <w:rPr>
          <w:rFonts w:ascii="Times New Roman" w:hAnsi="Times New Roman" w:cs="Times New Roman"/>
          <w:color w:val="000000"/>
          <w:sz w:val="24"/>
          <w:szCs w:val="24"/>
        </w:rPr>
        <w:t>6%). Other</w:t>
      </w:r>
      <w:r w:rsidR="00E53301" w:rsidRPr="00734951">
        <w:rPr>
          <w:rFonts w:ascii="Times New Roman" w:hAnsi="Times New Roman" w:cs="Times New Roman"/>
          <w:color w:val="000000"/>
          <w:sz w:val="24"/>
          <w:szCs w:val="24"/>
        </w:rPr>
        <w:t xml:space="preserve"> advantages </w:t>
      </w:r>
      <w:r w:rsidR="00887D58" w:rsidRPr="00734951">
        <w:rPr>
          <w:rFonts w:ascii="Times New Roman" w:hAnsi="Times New Roman" w:cs="Times New Roman"/>
          <w:color w:val="000000"/>
          <w:sz w:val="24"/>
          <w:szCs w:val="24"/>
        </w:rPr>
        <w:t xml:space="preserve">cited </w:t>
      </w:r>
      <w:r w:rsidR="008D2B02" w:rsidRPr="00734951">
        <w:rPr>
          <w:rFonts w:ascii="Times New Roman" w:hAnsi="Times New Roman" w:cs="Times New Roman"/>
          <w:color w:val="000000"/>
          <w:sz w:val="24"/>
          <w:szCs w:val="24"/>
        </w:rPr>
        <w:t>included increase</w:t>
      </w:r>
      <w:r w:rsidR="00D957B1" w:rsidRPr="00734951">
        <w:rPr>
          <w:rFonts w:ascii="Times New Roman" w:hAnsi="Times New Roman" w:cs="Times New Roman"/>
          <w:color w:val="000000"/>
          <w:sz w:val="24"/>
          <w:szCs w:val="24"/>
        </w:rPr>
        <w:t xml:space="preserve"> productivity and prevention of miscarriages. </w:t>
      </w:r>
      <w:r w:rsidR="004C22F6" w:rsidRPr="00734951">
        <w:rPr>
          <w:rFonts w:ascii="Times New Roman" w:hAnsi="Times New Roman" w:cs="Times New Roman"/>
          <w:color w:val="000000"/>
          <w:sz w:val="24"/>
          <w:szCs w:val="24"/>
        </w:rPr>
        <w:t>However, t</w:t>
      </w:r>
      <w:r w:rsidR="00D957B1" w:rsidRPr="00734951">
        <w:rPr>
          <w:rFonts w:ascii="Times New Roman" w:hAnsi="Times New Roman" w:cs="Times New Roman"/>
          <w:color w:val="000000"/>
          <w:sz w:val="24"/>
          <w:szCs w:val="24"/>
        </w:rPr>
        <w:t>his k</w:t>
      </w:r>
      <w:r w:rsidR="00DA5015" w:rsidRPr="00734951">
        <w:rPr>
          <w:rFonts w:ascii="Times New Roman" w:hAnsi="Times New Roman" w:cs="Times New Roman"/>
          <w:color w:val="000000"/>
          <w:sz w:val="24"/>
          <w:szCs w:val="24"/>
        </w:rPr>
        <w:t>nowledge did not translate in</w:t>
      </w:r>
      <w:r w:rsidR="00E32D5D" w:rsidRPr="00734951">
        <w:rPr>
          <w:rFonts w:ascii="Times New Roman" w:hAnsi="Times New Roman" w:cs="Times New Roman"/>
          <w:color w:val="000000"/>
          <w:sz w:val="24"/>
          <w:szCs w:val="24"/>
        </w:rPr>
        <w:t>to</w:t>
      </w:r>
      <w:r w:rsidR="00DE3524">
        <w:rPr>
          <w:rFonts w:ascii="Times New Roman" w:hAnsi="Times New Roman" w:cs="Times New Roman"/>
          <w:color w:val="000000"/>
          <w:sz w:val="24"/>
          <w:szCs w:val="24"/>
        </w:rPr>
        <w:t xml:space="preserve"> </w:t>
      </w:r>
      <w:r w:rsidR="00F86A61" w:rsidRPr="00734951">
        <w:rPr>
          <w:rFonts w:ascii="Times New Roman" w:hAnsi="Times New Roman" w:cs="Times New Roman"/>
          <w:color w:val="000000"/>
          <w:sz w:val="24"/>
          <w:szCs w:val="24"/>
        </w:rPr>
        <w:t xml:space="preserve">household </w:t>
      </w:r>
      <w:r w:rsidR="00887D58" w:rsidRPr="00734951">
        <w:rPr>
          <w:rFonts w:ascii="Times New Roman" w:hAnsi="Times New Roman" w:cs="Times New Roman"/>
          <w:color w:val="000000"/>
          <w:sz w:val="24"/>
          <w:szCs w:val="24"/>
        </w:rPr>
        <w:t xml:space="preserve">availability and </w:t>
      </w:r>
      <w:r w:rsidR="00DA5015" w:rsidRPr="00734951">
        <w:rPr>
          <w:rFonts w:ascii="Times New Roman" w:hAnsi="Times New Roman" w:cs="Times New Roman"/>
          <w:color w:val="000000"/>
          <w:sz w:val="24"/>
          <w:szCs w:val="24"/>
        </w:rPr>
        <w:t>usage</w:t>
      </w:r>
      <w:r w:rsidR="00DE3524">
        <w:rPr>
          <w:rFonts w:ascii="Times New Roman" w:hAnsi="Times New Roman" w:cs="Times New Roman"/>
          <w:color w:val="000000"/>
          <w:sz w:val="24"/>
          <w:szCs w:val="24"/>
        </w:rPr>
        <w:t xml:space="preserve"> </w:t>
      </w:r>
      <w:r w:rsidR="00887D58" w:rsidRPr="00734951">
        <w:rPr>
          <w:rFonts w:ascii="Times New Roman" w:hAnsi="Times New Roman" w:cs="Times New Roman"/>
          <w:color w:val="000000"/>
          <w:sz w:val="24"/>
          <w:szCs w:val="24"/>
        </w:rPr>
        <w:t xml:space="preserve">of AIS </w:t>
      </w:r>
      <w:r w:rsidR="00D957B1" w:rsidRPr="00734951">
        <w:rPr>
          <w:rFonts w:ascii="Times New Roman" w:hAnsi="Times New Roman" w:cs="Times New Roman"/>
          <w:color w:val="000000"/>
          <w:sz w:val="24"/>
          <w:szCs w:val="24"/>
        </w:rPr>
        <w:t>because out of the</w:t>
      </w:r>
      <w:r w:rsidR="00EF0868" w:rsidRPr="00734951">
        <w:rPr>
          <w:rFonts w:ascii="Times New Roman" w:hAnsi="Times New Roman" w:cs="Times New Roman"/>
          <w:color w:val="000000"/>
          <w:sz w:val="24"/>
          <w:szCs w:val="24"/>
        </w:rPr>
        <w:t xml:space="preserve"> 1</w:t>
      </w:r>
      <w:r w:rsidR="00DA5015" w:rsidRPr="00734951">
        <w:rPr>
          <w:rFonts w:ascii="Times New Roman" w:hAnsi="Times New Roman" w:cs="Times New Roman"/>
          <w:color w:val="000000"/>
          <w:sz w:val="24"/>
          <w:szCs w:val="24"/>
        </w:rPr>
        <w:t>,</w:t>
      </w:r>
      <w:r w:rsidR="00EF0868" w:rsidRPr="00734951">
        <w:rPr>
          <w:rFonts w:ascii="Times New Roman" w:hAnsi="Times New Roman" w:cs="Times New Roman"/>
          <w:color w:val="000000"/>
          <w:sz w:val="24"/>
          <w:szCs w:val="24"/>
        </w:rPr>
        <w:t>340 ho</w:t>
      </w:r>
      <w:r w:rsidR="008D2B02" w:rsidRPr="00734951">
        <w:rPr>
          <w:rFonts w:ascii="Times New Roman" w:hAnsi="Times New Roman" w:cs="Times New Roman"/>
          <w:color w:val="000000"/>
          <w:sz w:val="24"/>
          <w:szCs w:val="24"/>
        </w:rPr>
        <w:t xml:space="preserve">memakers </w:t>
      </w:r>
      <w:r w:rsidR="00D957B1" w:rsidRPr="00734951">
        <w:rPr>
          <w:rFonts w:ascii="Times New Roman" w:hAnsi="Times New Roman" w:cs="Times New Roman"/>
          <w:color w:val="000000"/>
          <w:sz w:val="24"/>
          <w:szCs w:val="24"/>
        </w:rPr>
        <w:t xml:space="preserve">who knew the essence of consuming </w:t>
      </w:r>
      <w:r w:rsidR="004C22F6" w:rsidRPr="00734951">
        <w:rPr>
          <w:rFonts w:ascii="Times New Roman" w:hAnsi="Times New Roman" w:cs="Times New Roman"/>
          <w:color w:val="000000"/>
          <w:sz w:val="24"/>
          <w:szCs w:val="24"/>
        </w:rPr>
        <w:t xml:space="preserve">iodized salt, </w:t>
      </w:r>
      <w:r w:rsidR="00D957B1" w:rsidRPr="00734951">
        <w:rPr>
          <w:rFonts w:ascii="Times New Roman" w:hAnsi="Times New Roman" w:cs="Times New Roman"/>
          <w:color w:val="000000"/>
          <w:sz w:val="24"/>
          <w:szCs w:val="24"/>
        </w:rPr>
        <w:t xml:space="preserve">only </w:t>
      </w:r>
      <w:r w:rsidR="00F107D4">
        <w:rPr>
          <w:rFonts w:ascii="Times New Roman" w:hAnsi="Times New Roman" w:cs="Times New Roman"/>
          <w:color w:val="000000"/>
          <w:sz w:val="24"/>
          <w:szCs w:val="24"/>
        </w:rPr>
        <w:t>414 of them (21.1%</w:t>
      </w:r>
      <w:r w:rsidR="004C22F6" w:rsidRPr="00734951">
        <w:rPr>
          <w:rFonts w:ascii="Times New Roman" w:hAnsi="Times New Roman" w:cs="Times New Roman"/>
          <w:color w:val="000000"/>
          <w:sz w:val="24"/>
          <w:szCs w:val="24"/>
        </w:rPr>
        <w:t xml:space="preserve">) </w:t>
      </w:r>
      <w:r w:rsidR="00DA5015" w:rsidRPr="00734951">
        <w:rPr>
          <w:rFonts w:ascii="Times New Roman" w:hAnsi="Times New Roman" w:cs="Times New Roman"/>
          <w:color w:val="000000"/>
          <w:sz w:val="24"/>
          <w:szCs w:val="24"/>
        </w:rPr>
        <w:t>possessed</w:t>
      </w:r>
      <w:r w:rsidR="00DE3524">
        <w:rPr>
          <w:rFonts w:ascii="Times New Roman" w:hAnsi="Times New Roman" w:cs="Times New Roman"/>
          <w:color w:val="000000"/>
          <w:sz w:val="24"/>
          <w:szCs w:val="24"/>
        </w:rPr>
        <w:t xml:space="preserve"> </w:t>
      </w:r>
      <w:r w:rsidR="00E53301" w:rsidRPr="00734951">
        <w:rPr>
          <w:rFonts w:ascii="Times New Roman" w:hAnsi="Times New Roman" w:cs="Times New Roman"/>
          <w:color w:val="000000"/>
          <w:sz w:val="24"/>
          <w:szCs w:val="24"/>
        </w:rPr>
        <w:t xml:space="preserve">adequately iodized salt in </w:t>
      </w:r>
      <w:r w:rsidR="00EF0868" w:rsidRPr="00734951">
        <w:rPr>
          <w:rFonts w:ascii="Times New Roman" w:hAnsi="Times New Roman" w:cs="Times New Roman"/>
          <w:color w:val="000000"/>
          <w:sz w:val="24"/>
          <w:szCs w:val="24"/>
        </w:rPr>
        <w:t>their homes</w:t>
      </w:r>
      <w:r w:rsidR="00D957B1" w:rsidRPr="00734951">
        <w:rPr>
          <w:rFonts w:ascii="Times New Roman" w:hAnsi="Times New Roman" w:cs="Times New Roman"/>
          <w:color w:val="000000"/>
          <w:sz w:val="24"/>
          <w:szCs w:val="24"/>
        </w:rPr>
        <w:t>.</w:t>
      </w:r>
    </w:p>
    <w:p w:rsidR="00AB615F" w:rsidRPr="00734951" w:rsidRDefault="00FF1FAE" w:rsidP="00804BCD">
      <w:pPr>
        <w:pStyle w:val="Heading2"/>
        <w:rPr>
          <w:rFonts w:ascii="Times New Roman" w:hAnsi="Times New Roman" w:cs="Times New Roman"/>
          <w:i/>
          <w:color w:val="000000" w:themeColor="text1"/>
          <w:sz w:val="24"/>
          <w:szCs w:val="24"/>
        </w:rPr>
      </w:pPr>
      <w:r w:rsidRPr="00734951">
        <w:rPr>
          <w:rFonts w:ascii="Times New Roman" w:hAnsi="Times New Roman" w:cs="Times New Roman"/>
          <w:i/>
          <w:color w:val="000000" w:themeColor="text1"/>
          <w:sz w:val="24"/>
          <w:szCs w:val="24"/>
        </w:rPr>
        <w:t xml:space="preserve">Availability </w:t>
      </w:r>
      <w:r w:rsidR="0072506C" w:rsidRPr="00734951">
        <w:rPr>
          <w:rFonts w:ascii="Times New Roman" w:hAnsi="Times New Roman" w:cs="Times New Roman"/>
          <w:i/>
          <w:color w:val="000000" w:themeColor="text1"/>
          <w:sz w:val="24"/>
          <w:szCs w:val="24"/>
        </w:rPr>
        <w:t xml:space="preserve">of adequately iodized salt in market </w:t>
      </w:r>
      <w:proofErr w:type="spellStart"/>
      <w:r w:rsidR="0072506C" w:rsidRPr="00734951">
        <w:rPr>
          <w:rFonts w:ascii="Times New Roman" w:hAnsi="Times New Roman" w:cs="Times New Roman"/>
          <w:i/>
          <w:color w:val="000000" w:themeColor="text1"/>
          <w:sz w:val="24"/>
          <w:szCs w:val="24"/>
        </w:rPr>
        <w:t>centres</w:t>
      </w:r>
      <w:proofErr w:type="spellEnd"/>
      <w:r w:rsidR="0072506C" w:rsidRPr="00734951">
        <w:rPr>
          <w:rFonts w:ascii="Times New Roman" w:hAnsi="Times New Roman" w:cs="Times New Roman"/>
          <w:i/>
          <w:color w:val="000000" w:themeColor="text1"/>
          <w:sz w:val="24"/>
          <w:szCs w:val="24"/>
        </w:rPr>
        <w:t xml:space="preserve"> </w:t>
      </w:r>
    </w:p>
    <w:p w:rsidR="00585BF7" w:rsidRPr="00734951" w:rsidRDefault="00E1704D" w:rsidP="00F86A61">
      <w:pPr>
        <w:pStyle w:val="Heading3"/>
        <w:spacing w:before="0"/>
        <w:rPr>
          <w:rFonts w:ascii="Times New Roman" w:hAnsi="Times New Roman" w:cs="Times New Roman"/>
          <w:b w:val="0"/>
          <w:i/>
          <w:color w:val="000000" w:themeColor="text1"/>
          <w:sz w:val="24"/>
          <w:szCs w:val="24"/>
        </w:rPr>
      </w:pPr>
      <w:r w:rsidRPr="00734951">
        <w:rPr>
          <w:rFonts w:ascii="Times New Roman" w:hAnsi="Times New Roman" w:cs="Times New Roman"/>
          <w:b w:val="0"/>
          <w:i/>
          <w:color w:val="000000" w:themeColor="text1"/>
          <w:sz w:val="24"/>
          <w:szCs w:val="24"/>
        </w:rPr>
        <w:t xml:space="preserve">Levels of iodization of salt </w:t>
      </w:r>
      <w:r w:rsidR="00D51E69" w:rsidRPr="00734951">
        <w:rPr>
          <w:rFonts w:ascii="Times New Roman" w:hAnsi="Times New Roman" w:cs="Times New Roman"/>
          <w:b w:val="0"/>
          <w:i/>
          <w:color w:val="000000" w:themeColor="text1"/>
          <w:sz w:val="24"/>
          <w:szCs w:val="24"/>
        </w:rPr>
        <w:t>types sold on the markets</w:t>
      </w:r>
      <w:r w:rsidR="00801573" w:rsidRPr="00734951">
        <w:rPr>
          <w:rFonts w:ascii="Times New Roman" w:hAnsi="Times New Roman" w:cs="Times New Roman"/>
          <w:b w:val="0"/>
          <w:i/>
          <w:color w:val="000000" w:themeColor="text1"/>
          <w:sz w:val="24"/>
          <w:szCs w:val="24"/>
        </w:rPr>
        <w:t xml:space="preserve">, </w:t>
      </w:r>
      <w:r w:rsidR="00D51E69" w:rsidRPr="00734951">
        <w:rPr>
          <w:rFonts w:ascii="Times New Roman" w:hAnsi="Times New Roman" w:cs="Times New Roman"/>
          <w:b w:val="0"/>
          <w:i/>
          <w:color w:val="000000" w:themeColor="text1"/>
          <w:sz w:val="24"/>
          <w:szCs w:val="24"/>
        </w:rPr>
        <w:t>source of suppl</w:t>
      </w:r>
      <w:r w:rsidR="003A3B3A" w:rsidRPr="00734951">
        <w:rPr>
          <w:rFonts w:ascii="Times New Roman" w:hAnsi="Times New Roman" w:cs="Times New Roman"/>
          <w:b w:val="0"/>
          <w:i/>
          <w:color w:val="000000" w:themeColor="text1"/>
          <w:sz w:val="24"/>
          <w:szCs w:val="24"/>
        </w:rPr>
        <w:t>y</w:t>
      </w:r>
      <w:r w:rsidR="00801573" w:rsidRPr="00734951">
        <w:rPr>
          <w:rFonts w:ascii="Times New Roman" w:hAnsi="Times New Roman" w:cs="Times New Roman"/>
          <w:b w:val="0"/>
          <w:i/>
          <w:color w:val="000000" w:themeColor="text1"/>
          <w:sz w:val="24"/>
          <w:szCs w:val="24"/>
        </w:rPr>
        <w:t xml:space="preserve"> and </w:t>
      </w:r>
      <w:r w:rsidR="00FF1FAE" w:rsidRPr="00734951">
        <w:rPr>
          <w:rFonts w:ascii="Times New Roman" w:hAnsi="Times New Roman" w:cs="Times New Roman"/>
          <w:b w:val="0"/>
          <w:i/>
          <w:color w:val="000000" w:themeColor="text1"/>
          <w:sz w:val="24"/>
          <w:szCs w:val="24"/>
        </w:rPr>
        <w:t>storage methods</w:t>
      </w:r>
    </w:p>
    <w:p w:rsidR="00C66945" w:rsidRPr="00734951" w:rsidRDefault="000F677E" w:rsidP="00C66945">
      <w:pPr>
        <w:autoSpaceDE w:val="0"/>
        <w:autoSpaceDN w:val="0"/>
        <w:adjustRightInd w:val="0"/>
        <w:spacing w:line="240" w:lineRule="auto"/>
        <w:jc w:val="both"/>
        <w:rPr>
          <w:rFonts w:ascii="Times New Roman" w:hAnsi="Times New Roman" w:cs="Times New Roman"/>
          <w:sz w:val="24"/>
          <w:szCs w:val="24"/>
        </w:rPr>
      </w:pPr>
      <w:r w:rsidRPr="00734951">
        <w:rPr>
          <w:rFonts w:ascii="Times New Roman" w:hAnsi="Times New Roman" w:cs="Times New Roman"/>
          <w:sz w:val="24"/>
          <w:szCs w:val="24"/>
        </w:rPr>
        <w:t>From the market survey, it was observed that i</w:t>
      </w:r>
      <w:r w:rsidR="00D71D12" w:rsidRPr="00734951">
        <w:rPr>
          <w:rFonts w:ascii="Times New Roman" w:hAnsi="Times New Roman" w:cs="Times New Roman"/>
          <w:sz w:val="24"/>
          <w:szCs w:val="24"/>
        </w:rPr>
        <w:t xml:space="preserve">odine content of </w:t>
      </w:r>
      <w:r w:rsidRPr="00734951">
        <w:rPr>
          <w:rFonts w:ascii="Times New Roman" w:hAnsi="Times New Roman" w:cs="Times New Roman"/>
          <w:sz w:val="24"/>
          <w:szCs w:val="24"/>
        </w:rPr>
        <w:t xml:space="preserve">the </w:t>
      </w:r>
      <w:r w:rsidR="00D71D12" w:rsidRPr="00734951">
        <w:rPr>
          <w:rFonts w:ascii="Times New Roman" w:hAnsi="Times New Roman" w:cs="Times New Roman"/>
          <w:sz w:val="24"/>
          <w:szCs w:val="24"/>
        </w:rPr>
        <w:t xml:space="preserve">350 salt samples tested at the </w:t>
      </w:r>
      <w:r w:rsidR="00C66945" w:rsidRPr="00734951">
        <w:rPr>
          <w:rFonts w:ascii="Times New Roman" w:hAnsi="Times New Roman" w:cs="Times New Roman"/>
          <w:sz w:val="24"/>
          <w:szCs w:val="24"/>
        </w:rPr>
        <w:t xml:space="preserve">13 </w:t>
      </w:r>
      <w:r w:rsidR="00D71D12" w:rsidRPr="00734951">
        <w:rPr>
          <w:rFonts w:ascii="Times New Roman" w:hAnsi="Times New Roman" w:cs="Times New Roman"/>
          <w:sz w:val="24"/>
          <w:szCs w:val="24"/>
        </w:rPr>
        <w:t xml:space="preserve">market centers across the Volta region were almost evenly distributed between the three levels of iodization. </w:t>
      </w:r>
      <w:r w:rsidR="00BF6F92" w:rsidRPr="00734951">
        <w:rPr>
          <w:rFonts w:ascii="Times New Roman" w:hAnsi="Times New Roman" w:cs="Times New Roman"/>
          <w:sz w:val="24"/>
          <w:szCs w:val="24"/>
        </w:rPr>
        <w:t xml:space="preserve">Adequately iodized salt (≥15ppm) was 30.9% (n=108), inadequately iodized salt </w:t>
      </w:r>
      <w:r w:rsidR="007F7E4A">
        <w:rPr>
          <w:rFonts w:ascii="Times New Roman" w:hAnsi="Times New Roman" w:cs="Times New Roman"/>
          <w:sz w:val="24"/>
          <w:szCs w:val="24"/>
        </w:rPr>
        <w:t>(&lt;15ppm) was 36.3% (n=127) and n</w:t>
      </w:r>
      <w:r w:rsidR="00D71D12" w:rsidRPr="00734951">
        <w:rPr>
          <w:rFonts w:ascii="Times New Roman" w:hAnsi="Times New Roman" w:cs="Times New Roman"/>
          <w:sz w:val="24"/>
          <w:szCs w:val="24"/>
        </w:rPr>
        <w:t xml:space="preserve">on-iodized salt (0ppm) </w:t>
      </w:r>
      <w:r w:rsidR="00BF6F92" w:rsidRPr="00734951">
        <w:rPr>
          <w:rFonts w:ascii="Times New Roman" w:hAnsi="Times New Roman" w:cs="Times New Roman"/>
          <w:sz w:val="24"/>
          <w:szCs w:val="24"/>
        </w:rPr>
        <w:t>was 32.9% (n=115).</w:t>
      </w:r>
    </w:p>
    <w:p w:rsidR="000F677E" w:rsidRPr="00734951" w:rsidRDefault="000D6713" w:rsidP="008C2E69">
      <w:pPr>
        <w:autoSpaceDE w:val="0"/>
        <w:autoSpaceDN w:val="0"/>
        <w:adjustRightInd w:val="0"/>
        <w:spacing w:line="240" w:lineRule="auto"/>
        <w:jc w:val="both"/>
        <w:rPr>
          <w:rFonts w:ascii="Times New Roman" w:hAnsi="Times New Roman" w:cs="Times New Roman"/>
          <w:sz w:val="24"/>
          <w:szCs w:val="24"/>
        </w:rPr>
      </w:pPr>
      <w:r w:rsidRPr="00734951">
        <w:rPr>
          <w:rFonts w:ascii="Times New Roman" w:hAnsi="Times New Roman" w:cs="Times New Roman"/>
          <w:sz w:val="24"/>
          <w:szCs w:val="24"/>
        </w:rPr>
        <w:t>Quarter (n=84) of the tested salt sample was</w:t>
      </w:r>
      <w:r w:rsidR="00705019" w:rsidRPr="00734951">
        <w:rPr>
          <w:rFonts w:ascii="Times New Roman" w:hAnsi="Times New Roman" w:cs="Times New Roman"/>
          <w:sz w:val="24"/>
          <w:szCs w:val="24"/>
        </w:rPr>
        <w:t xml:space="preserve"> coarse</w:t>
      </w:r>
      <w:r w:rsidR="009E08D4">
        <w:rPr>
          <w:rFonts w:ascii="Times New Roman" w:hAnsi="Times New Roman" w:cs="Times New Roman"/>
          <w:sz w:val="24"/>
          <w:szCs w:val="24"/>
        </w:rPr>
        <w:t xml:space="preserve"> </w:t>
      </w:r>
      <w:r w:rsidRPr="00734951">
        <w:rPr>
          <w:rFonts w:ascii="Times New Roman" w:hAnsi="Times New Roman" w:cs="Times New Roman"/>
          <w:sz w:val="24"/>
          <w:szCs w:val="24"/>
        </w:rPr>
        <w:t>in texture</w:t>
      </w:r>
      <w:r w:rsidR="000347B6">
        <w:rPr>
          <w:rFonts w:ascii="Times New Roman" w:hAnsi="Times New Roman" w:cs="Times New Roman"/>
          <w:sz w:val="24"/>
          <w:szCs w:val="24"/>
        </w:rPr>
        <w:t xml:space="preserve"> </w:t>
      </w:r>
      <w:r w:rsidR="00681859" w:rsidRPr="00734951">
        <w:rPr>
          <w:rFonts w:ascii="Times New Roman" w:hAnsi="Times New Roman" w:cs="Times New Roman"/>
          <w:sz w:val="24"/>
          <w:szCs w:val="24"/>
        </w:rPr>
        <w:t xml:space="preserve">45.1% </w:t>
      </w:r>
      <w:r w:rsidRPr="00734951">
        <w:rPr>
          <w:rFonts w:ascii="Times New Roman" w:hAnsi="Times New Roman" w:cs="Times New Roman"/>
          <w:sz w:val="24"/>
          <w:szCs w:val="24"/>
        </w:rPr>
        <w:t xml:space="preserve">(n=158) </w:t>
      </w:r>
      <w:r w:rsidR="00681859" w:rsidRPr="00734951">
        <w:rPr>
          <w:rFonts w:ascii="Times New Roman" w:hAnsi="Times New Roman" w:cs="Times New Roman"/>
          <w:sz w:val="24"/>
          <w:szCs w:val="24"/>
        </w:rPr>
        <w:t xml:space="preserve">was </w:t>
      </w:r>
      <w:r w:rsidR="0004130D" w:rsidRPr="00734951">
        <w:rPr>
          <w:rFonts w:ascii="Times New Roman" w:hAnsi="Times New Roman" w:cs="Times New Roman"/>
          <w:sz w:val="24"/>
          <w:szCs w:val="24"/>
        </w:rPr>
        <w:t>granular</w:t>
      </w:r>
      <w:r w:rsidR="000347B6">
        <w:rPr>
          <w:rFonts w:ascii="Times New Roman" w:hAnsi="Times New Roman" w:cs="Times New Roman"/>
          <w:sz w:val="24"/>
          <w:szCs w:val="24"/>
        </w:rPr>
        <w:t xml:space="preserve"> </w:t>
      </w:r>
      <w:r w:rsidR="00FF1FAE" w:rsidRPr="00734951">
        <w:rPr>
          <w:rFonts w:ascii="Times New Roman" w:hAnsi="Times New Roman" w:cs="Times New Roman"/>
          <w:sz w:val="24"/>
          <w:szCs w:val="24"/>
        </w:rPr>
        <w:t>and</w:t>
      </w:r>
      <w:r w:rsidR="0096226D" w:rsidRPr="00734951">
        <w:rPr>
          <w:rFonts w:ascii="Times New Roman" w:hAnsi="Times New Roman" w:cs="Times New Roman"/>
          <w:sz w:val="24"/>
          <w:szCs w:val="24"/>
        </w:rPr>
        <w:t xml:space="preserve"> the remaining 30.9% (</w:t>
      </w:r>
      <w:r w:rsidR="00681859" w:rsidRPr="00734951">
        <w:rPr>
          <w:rFonts w:ascii="Times New Roman" w:hAnsi="Times New Roman" w:cs="Times New Roman"/>
          <w:sz w:val="24"/>
          <w:szCs w:val="24"/>
        </w:rPr>
        <w:t>n=</w:t>
      </w:r>
      <w:r w:rsidR="0096226D" w:rsidRPr="00734951">
        <w:rPr>
          <w:rFonts w:ascii="Times New Roman" w:hAnsi="Times New Roman" w:cs="Times New Roman"/>
          <w:sz w:val="24"/>
          <w:szCs w:val="24"/>
        </w:rPr>
        <w:t>108)</w:t>
      </w:r>
      <w:r w:rsidR="00F403C6">
        <w:rPr>
          <w:rFonts w:ascii="Times New Roman" w:hAnsi="Times New Roman" w:cs="Times New Roman"/>
          <w:sz w:val="24"/>
          <w:szCs w:val="24"/>
        </w:rPr>
        <w:t xml:space="preserve"> </w:t>
      </w:r>
      <w:r w:rsidR="00B96523" w:rsidRPr="00734951">
        <w:rPr>
          <w:rFonts w:ascii="Times New Roman" w:hAnsi="Times New Roman" w:cs="Times New Roman"/>
          <w:sz w:val="24"/>
          <w:szCs w:val="24"/>
        </w:rPr>
        <w:t xml:space="preserve">samples </w:t>
      </w:r>
      <w:r w:rsidR="00681859" w:rsidRPr="00734951">
        <w:rPr>
          <w:rFonts w:ascii="Times New Roman" w:hAnsi="Times New Roman" w:cs="Times New Roman"/>
          <w:sz w:val="24"/>
          <w:szCs w:val="24"/>
        </w:rPr>
        <w:t>w</w:t>
      </w:r>
      <w:r w:rsidR="00E32D5D" w:rsidRPr="00734951">
        <w:rPr>
          <w:rFonts w:ascii="Times New Roman" w:hAnsi="Times New Roman" w:cs="Times New Roman"/>
          <w:sz w:val="24"/>
          <w:szCs w:val="24"/>
        </w:rPr>
        <w:t>ere</w:t>
      </w:r>
      <w:r w:rsidR="00F403C6">
        <w:rPr>
          <w:rFonts w:ascii="Times New Roman" w:hAnsi="Times New Roman" w:cs="Times New Roman"/>
          <w:sz w:val="24"/>
          <w:szCs w:val="24"/>
        </w:rPr>
        <w:t xml:space="preserve"> </w:t>
      </w:r>
      <w:r w:rsidR="00ED4D7D" w:rsidRPr="00734951">
        <w:rPr>
          <w:rFonts w:ascii="Times New Roman" w:hAnsi="Times New Roman" w:cs="Times New Roman"/>
          <w:sz w:val="24"/>
          <w:szCs w:val="24"/>
        </w:rPr>
        <w:t>fine in texture.</w:t>
      </w:r>
      <w:r w:rsidR="00F403C6">
        <w:rPr>
          <w:rFonts w:ascii="Times New Roman" w:hAnsi="Times New Roman" w:cs="Times New Roman"/>
          <w:sz w:val="24"/>
          <w:szCs w:val="24"/>
        </w:rPr>
        <w:t xml:space="preserve"> </w:t>
      </w:r>
      <w:r w:rsidRPr="00734951">
        <w:rPr>
          <w:rFonts w:ascii="Times New Roman" w:hAnsi="Times New Roman" w:cs="Times New Roman"/>
          <w:sz w:val="24"/>
          <w:szCs w:val="24"/>
        </w:rPr>
        <w:t xml:space="preserve">According to the traders, </w:t>
      </w:r>
      <w:r w:rsidR="00C66945" w:rsidRPr="00734951">
        <w:rPr>
          <w:rFonts w:ascii="Times New Roman" w:hAnsi="Times New Roman" w:cs="Times New Roman"/>
          <w:sz w:val="24"/>
          <w:szCs w:val="24"/>
        </w:rPr>
        <w:t xml:space="preserve">most of the </w:t>
      </w:r>
      <w:r w:rsidR="0096226D" w:rsidRPr="00734951">
        <w:rPr>
          <w:rFonts w:ascii="Times New Roman" w:hAnsi="Times New Roman" w:cs="Times New Roman"/>
          <w:sz w:val="24"/>
          <w:szCs w:val="24"/>
        </w:rPr>
        <w:t xml:space="preserve">coarse and granular </w:t>
      </w:r>
      <w:r w:rsidR="00C66945" w:rsidRPr="00734951">
        <w:rPr>
          <w:rFonts w:ascii="Times New Roman" w:hAnsi="Times New Roman" w:cs="Times New Roman"/>
          <w:sz w:val="24"/>
          <w:szCs w:val="24"/>
        </w:rPr>
        <w:t xml:space="preserve">salt </w:t>
      </w:r>
      <w:r w:rsidR="0096226D" w:rsidRPr="00734951">
        <w:rPr>
          <w:rFonts w:ascii="Times New Roman" w:hAnsi="Times New Roman" w:cs="Times New Roman"/>
          <w:sz w:val="24"/>
          <w:szCs w:val="24"/>
        </w:rPr>
        <w:t xml:space="preserve">types </w:t>
      </w:r>
      <w:r w:rsidR="00C66945" w:rsidRPr="00734951">
        <w:rPr>
          <w:rFonts w:ascii="Times New Roman" w:hAnsi="Times New Roman" w:cs="Times New Roman"/>
          <w:sz w:val="24"/>
          <w:szCs w:val="24"/>
        </w:rPr>
        <w:t xml:space="preserve">were purchased </w:t>
      </w:r>
      <w:r w:rsidR="0096226D" w:rsidRPr="00734951">
        <w:rPr>
          <w:rFonts w:ascii="Times New Roman" w:hAnsi="Times New Roman" w:cs="Times New Roman"/>
          <w:sz w:val="24"/>
          <w:szCs w:val="24"/>
        </w:rPr>
        <w:t>from salt mining sites along the coast of Ghana</w:t>
      </w:r>
      <w:r w:rsidR="00705019" w:rsidRPr="00734951">
        <w:rPr>
          <w:rFonts w:ascii="Times New Roman" w:hAnsi="Times New Roman" w:cs="Times New Roman"/>
          <w:sz w:val="24"/>
          <w:szCs w:val="24"/>
        </w:rPr>
        <w:t xml:space="preserve">. </w:t>
      </w:r>
      <w:r w:rsidRPr="00734951">
        <w:rPr>
          <w:rFonts w:ascii="Times New Roman" w:hAnsi="Times New Roman" w:cs="Times New Roman"/>
          <w:sz w:val="24"/>
          <w:szCs w:val="24"/>
        </w:rPr>
        <w:t xml:space="preserve">Specifically, </w:t>
      </w:r>
      <w:r w:rsidR="00B7717F" w:rsidRPr="00734951">
        <w:rPr>
          <w:rFonts w:ascii="Times New Roman" w:hAnsi="Times New Roman" w:cs="Times New Roman"/>
          <w:sz w:val="24"/>
          <w:szCs w:val="24"/>
        </w:rPr>
        <w:t>57.1%</w:t>
      </w:r>
      <w:r w:rsidR="00585BF7" w:rsidRPr="00734951">
        <w:rPr>
          <w:rFonts w:ascii="Times New Roman" w:hAnsi="Times New Roman" w:cs="Times New Roman"/>
          <w:sz w:val="24"/>
          <w:szCs w:val="24"/>
        </w:rPr>
        <w:t xml:space="preserve"> of the traders had their </w:t>
      </w:r>
      <w:r w:rsidR="00705019" w:rsidRPr="00734951">
        <w:rPr>
          <w:rFonts w:ascii="Times New Roman" w:hAnsi="Times New Roman" w:cs="Times New Roman"/>
          <w:sz w:val="24"/>
          <w:szCs w:val="24"/>
        </w:rPr>
        <w:t xml:space="preserve">salt </w:t>
      </w:r>
      <w:r w:rsidR="00681859" w:rsidRPr="00734951">
        <w:rPr>
          <w:rFonts w:ascii="Times New Roman" w:hAnsi="Times New Roman" w:cs="Times New Roman"/>
          <w:sz w:val="24"/>
          <w:szCs w:val="24"/>
        </w:rPr>
        <w:t>supplied from</w:t>
      </w:r>
      <w:r w:rsidR="00AA585C">
        <w:rPr>
          <w:rFonts w:ascii="Times New Roman" w:hAnsi="Times New Roman" w:cs="Times New Roman"/>
          <w:sz w:val="24"/>
          <w:szCs w:val="24"/>
        </w:rPr>
        <w:t xml:space="preserve"> </w:t>
      </w:r>
      <w:r w:rsidRPr="00734951">
        <w:rPr>
          <w:rFonts w:ascii="Times New Roman" w:hAnsi="Times New Roman" w:cs="Times New Roman"/>
          <w:sz w:val="24"/>
          <w:szCs w:val="24"/>
        </w:rPr>
        <w:t xml:space="preserve">the </w:t>
      </w:r>
      <w:r w:rsidR="00585BF7" w:rsidRPr="00734951">
        <w:rPr>
          <w:rFonts w:ascii="Times New Roman" w:hAnsi="Times New Roman" w:cs="Times New Roman"/>
          <w:sz w:val="24"/>
          <w:szCs w:val="24"/>
        </w:rPr>
        <w:t>Ada</w:t>
      </w:r>
      <w:r w:rsidR="00AA585C">
        <w:rPr>
          <w:rFonts w:ascii="Times New Roman" w:hAnsi="Times New Roman" w:cs="Times New Roman"/>
          <w:sz w:val="24"/>
          <w:szCs w:val="24"/>
        </w:rPr>
        <w:t xml:space="preserve"> </w:t>
      </w:r>
      <w:r w:rsidR="00B7717F" w:rsidRPr="00734951">
        <w:rPr>
          <w:rFonts w:ascii="Times New Roman" w:hAnsi="Times New Roman" w:cs="Times New Roman"/>
          <w:sz w:val="24"/>
          <w:szCs w:val="24"/>
        </w:rPr>
        <w:t xml:space="preserve">mining site, 15.7% </w:t>
      </w:r>
      <w:r w:rsidR="00585BF7" w:rsidRPr="00734951">
        <w:rPr>
          <w:rFonts w:ascii="Times New Roman" w:hAnsi="Times New Roman" w:cs="Times New Roman"/>
          <w:sz w:val="24"/>
          <w:szCs w:val="24"/>
        </w:rPr>
        <w:t xml:space="preserve">from </w:t>
      </w:r>
      <w:proofErr w:type="spellStart"/>
      <w:r w:rsidR="00585BF7" w:rsidRPr="00734951">
        <w:rPr>
          <w:rFonts w:ascii="Times New Roman" w:hAnsi="Times New Roman" w:cs="Times New Roman"/>
          <w:sz w:val="24"/>
          <w:szCs w:val="24"/>
        </w:rPr>
        <w:t>Keta</w:t>
      </w:r>
      <w:proofErr w:type="spellEnd"/>
      <w:r w:rsidR="00705019" w:rsidRPr="00734951">
        <w:rPr>
          <w:rFonts w:ascii="Times New Roman" w:hAnsi="Times New Roman" w:cs="Times New Roman"/>
          <w:sz w:val="24"/>
          <w:szCs w:val="24"/>
        </w:rPr>
        <w:t xml:space="preserve"> basin and </w:t>
      </w:r>
      <w:r w:rsidR="00607098" w:rsidRPr="00734951">
        <w:rPr>
          <w:rFonts w:ascii="Times New Roman" w:hAnsi="Times New Roman" w:cs="Times New Roman"/>
          <w:sz w:val="24"/>
          <w:szCs w:val="24"/>
        </w:rPr>
        <w:t>8.9</w:t>
      </w:r>
      <w:r w:rsidRPr="00734951">
        <w:rPr>
          <w:rFonts w:ascii="Times New Roman" w:hAnsi="Times New Roman" w:cs="Times New Roman"/>
          <w:sz w:val="24"/>
          <w:szCs w:val="24"/>
        </w:rPr>
        <w:t>%</w:t>
      </w:r>
      <w:r w:rsidR="00607098" w:rsidRPr="00734951">
        <w:rPr>
          <w:rFonts w:ascii="Times New Roman" w:hAnsi="Times New Roman" w:cs="Times New Roman"/>
          <w:sz w:val="24"/>
          <w:szCs w:val="24"/>
        </w:rPr>
        <w:t xml:space="preserve"> from </w:t>
      </w:r>
      <w:proofErr w:type="spellStart"/>
      <w:r w:rsidR="00607098" w:rsidRPr="00734951">
        <w:rPr>
          <w:rFonts w:ascii="Times New Roman" w:hAnsi="Times New Roman" w:cs="Times New Roman"/>
          <w:sz w:val="24"/>
          <w:szCs w:val="24"/>
        </w:rPr>
        <w:t>Saltpond</w:t>
      </w:r>
      <w:proofErr w:type="spellEnd"/>
      <w:r w:rsidR="00607098" w:rsidRPr="00734951">
        <w:rPr>
          <w:rFonts w:ascii="Times New Roman" w:hAnsi="Times New Roman" w:cs="Times New Roman"/>
          <w:sz w:val="24"/>
          <w:szCs w:val="24"/>
        </w:rPr>
        <w:t>/</w:t>
      </w:r>
      <w:r w:rsidR="00B7717F" w:rsidRPr="00734951">
        <w:rPr>
          <w:rFonts w:ascii="Times New Roman" w:hAnsi="Times New Roman" w:cs="Times New Roman"/>
          <w:sz w:val="24"/>
          <w:szCs w:val="24"/>
        </w:rPr>
        <w:t>Elm</w:t>
      </w:r>
      <w:r w:rsidR="00117D20" w:rsidRPr="00734951">
        <w:rPr>
          <w:rFonts w:ascii="Times New Roman" w:hAnsi="Times New Roman" w:cs="Times New Roman"/>
          <w:sz w:val="24"/>
          <w:szCs w:val="24"/>
        </w:rPr>
        <w:t>in</w:t>
      </w:r>
      <w:r w:rsidR="00B7717F" w:rsidRPr="00734951">
        <w:rPr>
          <w:rFonts w:ascii="Times New Roman" w:hAnsi="Times New Roman" w:cs="Times New Roman"/>
          <w:sz w:val="24"/>
          <w:szCs w:val="24"/>
        </w:rPr>
        <w:t>a area</w:t>
      </w:r>
      <w:r w:rsidR="00705019" w:rsidRPr="00734951">
        <w:rPr>
          <w:rFonts w:ascii="Times New Roman" w:hAnsi="Times New Roman" w:cs="Times New Roman"/>
          <w:sz w:val="24"/>
          <w:szCs w:val="24"/>
        </w:rPr>
        <w:t>.</w:t>
      </w:r>
      <w:r w:rsidR="006C425A" w:rsidRPr="00734951">
        <w:rPr>
          <w:rFonts w:ascii="Times New Roman" w:hAnsi="Times New Roman" w:cs="Times New Roman"/>
          <w:sz w:val="24"/>
          <w:szCs w:val="24"/>
        </w:rPr>
        <w:t xml:space="preserve"> The remaining proportion (17.7%) was the </w:t>
      </w:r>
      <w:r w:rsidR="00C66945" w:rsidRPr="00734951">
        <w:rPr>
          <w:rFonts w:ascii="Times New Roman" w:hAnsi="Times New Roman" w:cs="Times New Roman"/>
          <w:sz w:val="24"/>
          <w:szCs w:val="24"/>
        </w:rPr>
        <w:t>factory-</w:t>
      </w:r>
      <w:r w:rsidRPr="00734951">
        <w:rPr>
          <w:rFonts w:ascii="Times New Roman" w:hAnsi="Times New Roman" w:cs="Times New Roman"/>
          <w:sz w:val="24"/>
          <w:szCs w:val="24"/>
        </w:rPr>
        <w:t xml:space="preserve">processed </w:t>
      </w:r>
      <w:r w:rsidR="00EC2FBB" w:rsidRPr="00734951">
        <w:rPr>
          <w:rFonts w:ascii="Times New Roman" w:hAnsi="Times New Roman" w:cs="Times New Roman"/>
          <w:sz w:val="24"/>
          <w:szCs w:val="24"/>
        </w:rPr>
        <w:t xml:space="preserve">salt brands </w:t>
      </w:r>
      <w:r w:rsidR="006C425A" w:rsidRPr="00734951">
        <w:rPr>
          <w:rFonts w:ascii="Times New Roman" w:hAnsi="Times New Roman" w:cs="Times New Roman"/>
          <w:sz w:val="24"/>
          <w:szCs w:val="24"/>
        </w:rPr>
        <w:t>supplie</w:t>
      </w:r>
      <w:r w:rsidR="0004130D" w:rsidRPr="00734951">
        <w:rPr>
          <w:rFonts w:ascii="Times New Roman" w:hAnsi="Times New Roman" w:cs="Times New Roman"/>
          <w:sz w:val="24"/>
          <w:szCs w:val="24"/>
        </w:rPr>
        <w:t>d by</w:t>
      </w:r>
      <w:r w:rsidR="00F86A61" w:rsidRPr="00734951">
        <w:rPr>
          <w:rFonts w:ascii="Times New Roman" w:hAnsi="Times New Roman" w:cs="Times New Roman"/>
          <w:sz w:val="24"/>
          <w:szCs w:val="24"/>
        </w:rPr>
        <w:t xml:space="preserve"> key</w:t>
      </w:r>
      <w:r w:rsidR="00B968B8">
        <w:rPr>
          <w:rFonts w:ascii="Times New Roman" w:hAnsi="Times New Roman" w:cs="Times New Roman"/>
          <w:sz w:val="24"/>
          <w:szCs w:val="24"/>
        </w:rPr>
        <w:t xml:space="preserve"> </w:t>
      </w:r>
      <w:r w:rsidR="00681859" w:rsidRPr="00734951">
        <w:rPr>
          <w:rFonts w:ascii="Times New Roman" w:hAnsi="Times New Roman" w:cs="Times New Roman"/>
          <w:sz w:val="24"/>
          <w:szCs w:val="24"/>
        </w:rPr>
        <w:t>distributo</w:t>
      </w:r>
      <w:r w:rsidR="0004130D" w:rsidRPr="00734951">
        <w:rPr>
          <w:rFonts w:ascii="Times New Roman" w:hAnsi="Times New Roman" w:cs="Times New Roman"/>
          <w:sz w:val="24"/>
          <w:szCs w:val="24"/>
        </w:rPr>
        <w:t>rs.</w:t>
      </w:r>
    </w:p>
    <w:p w:rsidR="008C2E69" w:rsidRPr="00734951" w:rsidRDefault="00C66945" w:rsidP="00045E43">
      <w:pPr>
        <w:autoSpaceDE w:val="0"/>
        <w:autoSpaceDN w:val="0"/>
        <w:adjustRightInd w:val="0"/>
        <w:spacing w:before="240"/>
        <w:jc w:val="both"/>
        <w:rPr>
          <w:rFonts w:ascii="Times New Roman" w:hAnsi="Times New Roman" w:cs="Times New Roman"/>
          <w:sz w:val="24"/>
          <w:szCs w:val="24"/>
        </w:rPr>
      </w:pPr>
      <w:r w:rsidRPr="00734951">
        <w:rPr>
          <w:rFonts w:ascii="Times New Roman" w:hAnsi="Times New Roman" w:cs="Times New Roman"/>
          <w:sz w:val="24"/>
          <w:szCs w:val="24"/>
        </w:rPr>
        <w:t xml:space="preserve">Out of the </w:t>
      </w:r>
      <w:r w:rsidR="00F86A61" w:rsidRPr="00734951">
        <w:rPr>
          <w:rFonts w:ascii="Times New Roman" w:hAnsi="Times New Roman" w:cs="Times New Roman"/>
          <w:sz w:val="24"/>
          <w:szCs w:val="24"/>
        </w:rPr>
        <w:t xml:space="preserve">350 </w:t>
      </w:r>
      <w:r w:rsidRPr="00734951">
        <w:rPr>
          <w:rFonts w:ascii="Times New Roman" w:hAnsi="Times New Roman" w:cs="Times New Roman"/>
          <w:sz w:val="24"/>
          <w:szCs w:val="24"/>
        </w:rPr>
        <w:t>salt samples</w:t>
      </w:r>
      <w:r w:rsidR="00F86A61" w:rsidRPr="00734951">
        <w:rPr>
          <w:rFonts w:ascii="Times New Roman" w:hAnsi="Times New Roman" w:cs="Times New Roman"/>
          <w:sz w:val="24"/>
          <w:szCs w:val="24"/>
        </w:rPr>
        <w:t xml:space="preserve"> tested on the markets</w:t>
      </w:r>
      <w:r w:rsidRPr="00734951">
        <w:rPr>
          <w:rFonts w:ascii="Times New Roman" w:hAnsi="Times New Roman" w:cs="Times New Roman"/>
          <w:sz w:val="24"/>
          <w:szCs w:val="24"/>
        </w:rPr>
        <w:t>, n</w:t>
      </w:r>
      <w:r w:rsidR="00607098" w:rsidRPr="00734951">
        <w:rPr>
          <w:rFonts w:ascii="Times New Roman" w:hAnsi="Times New Roman" w:cs="Times New Roman"/>
          <w:sz w:val="24"/>
          <w:szCs w:val="24"/>
        </w:rPr>
        <w:t xml:space="preserve">early half (44.6%, n=156) </w:t>
      </w:r>
      <w:r w:rsidR="00B63D30" w:rsidRPr="00734951">
        <w:rPr>
          <w:rFonts w:ascii="Times New Roman" w:hAnsi="Times New Roman" w:cs="Times New Roman"/>
          <w:sz w:val="24"/>
          <w:szCs w:val="24"/>
        </w:rPr>
        <w:t>w</w:t>
      </w:r>
      <w:r w:rsidR="00F107D4">
        <w:rPr>
          <w:rFonts w:ascii="Times New Roman" w:hAnsi="Times New Roman" w:cs="Times New Roman"/>
          <w:sz w:val="24"/>
          <w:szCs w:val="24"/>
        </w:rPr>
        <w:t>as</w:t>
      </w:r>
      <w:r w:rsidR="00875DA3">
        <w:rPr>
          <w:rFonts w:ascii="Times New Roman" w:hAnsi="Times New Roman" w:cs="Times New Roman"/>
          <w:sz w:val="24"/>
          <w:szCs w:val="24"/>
        </w:rPr>
        <w:t xml:space="preserve"> </w:t>
      </w:r>
      <w:r w:rsidR="002929BC" w:rsidRPr="00734951">
        <w:rPr>
          <w:rFonts w:ascii="Times New Roman" w:hAnsi="Times New Roman" w:cs="Times New Roman"/>
          <w:sz w:val="24"/>
          <w:szCs w:val="24"/>
        </w:rPr>
        <w:t xml:space="preserve">observed to be </w:t>
      </w:r>
      <w:r w:rsidR="00686EFD" w:rsidRPr="00734951">
        <w:rPr>
          <w:rFonts w:ascii="Times New Roman" w:hAnsi="Times New Roman" w:cs="Times New Roman"/>
          <w:sz w:val="24"/>
          <w:szCs w:val="24"/>
        </w:rPr>
        <w:t>stored</w:t>
      </w:r>
      <w:r w:rsidR="007B220F" w:rsidRPr="00734951">
        <w:rPr>
          <w:rFonts w:ascii="Times New Roman" w:hAnsi="Times New Roman" w:cs="Times New Roman"/>
          <w:sz w:val="24"/>
          <w:szCs w:val="24"/>
        </w:rPr>
        <w:t xml:space="preserve"> in </w:t>
      </w:r>
      <w:r w:rsidR="00607098" w:rsidRPr="00734951">
        <w:rPr>
          <w:rFonts w:ascii="Times New Roman" w:hAnsi="Times New Roman" w:cs="Times New Roman"/>
          <w:sz w:val="24"/>
          <w:szCs w:val="24"/>
        </w:rPr>
        <w:t xml:space="preserve">large </w:t>
      </w:r>
      <w:r w:rsidR="008B3215" w:rsidRPr="00734951">
        <w:rPr>
          <w:rFonts w:ascii="Times New Roman" w:hAnsi="Times New Roman" w:cs="Times New Roman"/>
          <w:sz w:val="24"/>
          <w:szCs w:val="24"/>
        </w:rPr>
        <w:t>receptacles</w:t>
      </w:r>
      <w:r w:rsidR="00875DA3">
        <w:rPr>
          <w:rFonts w:ascii="Times New Roman" w:hAnsi="Times New Roman" w:cs="Times New Roman"/>
          <w:sz w:val="24"/>
          <w:szCs w:val="24"/>
        </w:rPr>
        <w:t xml:space="preserve"> </w:t>
      </w:r>
      <w:r w:rsidR="003E529D" w:rsidRPr="00734951">
        <w:rPr>
          <w:rFonts w:ascii="Times New Roman" w:hAnsi="Times New Roman" w:cs="Times New Roman"/>
          <w:sz w:val="24"/>
          <w:szCs w:val="24"/>
        </w:rPr>
        <w:t>and openly displayed for sale. O</w:t>
      </w:r>
      <w:r w:rsidR="0004130D" w:rsidRPr="00734951">
        <w:rPr>
          <w:rFonts w:ascii="Times New Roman" w:hAnsi="Times New Roman" w:cs="Times New Roman"/>
          <w:sz w:val="24"/>
          <w:szCs w:val="24"/>
        </w:rPr>
        <w:t xml:space="preserve">nly 18.6% (n=65) </w:t>
      </w:r>
      <w:r w:rsidR="003E529D" w:rsidRPr="00734951">
        <w:rPr>
          <w:rFonts w:ascii="Times New Roman" w:hAnsi="Times New Roman" w:cs="Times New Roman"/>
          <w:sz w:val="24"/>
          <w:szCs w:val="24"/>
        </w:rPr>
        <w:t xml:space="preserve">was </w:t>
      </w:r>
      <w:r w:rsidR="007B220F" w:rsidRPr="00734951">
        <w:rPr>
          <w:rFonts w:ascii="Times New Roman" w:hAnsi="Times New Roman" w:cs="Times New Roman"/>
          <w:sz w:val="24"/>
          <w:szCs w:val="24"/>
        </w:rPr>
        <w:t xml:space="preserve">protected </w:t>
      </w:r>
      <w:r w:rsidR="0004130D" w:rsidRPr="00734951">
        <w:rPr>
          <w:rFonts w:ascii="Times New Roman" w:hAnsi="Times New Roman" w:cs="Times New Roman"/>
          <w:sz w:val="24"/>
          <w:szCs w:val="24"/>
        </w:rPr>
        <w:t>in</w:t>
      </w:r>
      <w:r w:rsidR="002D504A">
        <w:rPr>
          <w:rFonts w:ascii="Times New Roman" w:hAnsi="Times New Roman" w:cs="Times New Roman"/>
          <w:sz w:val="24"/>
          <w:szCs w:val="24"/>
        </w:rPr>
        <w:t xml:space="preserve"> </w:t>
      </w:r>
      <w:r w:rsidR="000B622C" w:rsidRPr="00734951">
        <w:rPr>
          <w:rFonts w:ascii="Times New Roman" w:hAnsi="Times New Roman" w:cs="Times New Roman"/>
          <w:sz w:val="24"/>
          <w:szCs w:val="24"/>
        </w:rPr>
        <w:t>large</w:t>
      </w:r>
      <w:r w:rsidR="00607098" w:rsidRPr="00734951">
        <w:rPr>
          <w:rFonts w:ascii="Times New Roman" w:hAnsi="Times New Roman" w:cs="Times New Roman"/>
          <w:sz w:val="24"/>
          <w:szCs w:val="24"/>
        </w:rPr>
        <w:t xml:space="preserve"> transparent polythene </w:t>
      </w:r>
      <w:r w:rsidRPr="00734951">
        <w:rPr>
          <w:rFonts w:ascii="Times New Roman" w:hAnsi="Times New Roman" w:cs="Times New Roman"/>
          <w:sz w:val="24"/>
          <w:szCs w:val="24"/>
        </w:rPr>
        <w:t xml:space="preserve">bags. Salt </w:t>
      </w:r>
      <w:r w:rsidR="00B63D30" w:rsidRPr="00734951">
        <w:rPr>
          <w:rFonts w:ascii="Times New Roman" w:hAnsi="Times New Roman" w:cs="Times New Roman"/>
          <w:sz w:val="24"/>
          <w:szCs w:val="24"/>
        </w:rPr>
        <w:t xml:space="preserve">sold in the original </w:t>
      </w:r>
      <w:r w:rsidR="000B622C" w:rsidRPr="00734951">
        <w:rPr>
          <w:rFonts w:ascii="Times New Roman" w:hAnsi="Times New Roman" w:cs="Times New Roman"/>
          <w:sz w:val="24"/>
          <w:szCs w:val="24"/>
        </w:rPr>
        <w:t>pack</w:t>
      </w:r>
      <w:r w:rsidR="00686EFD" w:rsidRPr="00734951">
        <w:rPr>
          <w:rFonts w:ascii="Times New Roman" w:hAnsi="Times New Roman" w:cs="Times New Roman"/>
          <w:sz w:val="24"/>
          <w:szCs w:val="24"/>
        </w:rPr>
        <w:t>s</w:t>
      </w:r>
      <w:r w:rsidR="000B622C" w:rsidRPr="00734951">
        <w:rPr>
          <w:rFonts w:ascii="Times New Roman" w:hAnsi="Times New Roman" w:cs="Times New Roman"/>
          <w:sz w:val="24"/>
          <w:szCs w:val="24"/>
        </w:rPr>
        <w:t xml:space="preserve"> w</w:t>
      </w:r>
      <w:r w:rsidR="00B63D30" w:rsidRPr="00734951">
        <w:rPr>
          <w:rFonts w:ascii="Times New Roman" w:hAnsi="Times New Roman" w:cs="Times New Roman"/>
          <w:sz w:val="24"/>
          <w:szCs w:val="24"/>
        </w:rPr>
        <w:t>as</w:t>
      </w:r>
      <w:r w:rsidR="00445DEC" w:rsidRPr="00734951">
        <w:rPr>
          <w:rFonts w:ascii="Times New Roman" w:hAnsi="Times New Roman" w:cs="Times New Roman"/>
          <w:sz w:val="24"/>
          <w:szCs w:val="24"/>
        </w:rPr>
        <w:t xml:space="preserve"> 29.7% (n=104) while</w:t>
      </w:r>
      <w:r w:rsidR="000B622C" w:rsidRPr="00734951">
        <w:rPr>
          <w:rFonts w:ascii="Times New Roman" w:hAnsi="Times New Roman" w:cs="Times New Roman"/>
          <w:sz w:val="24"/>
          <w:szCs w:val="24"/>
        </w:rPr>
        <w:t xml:space="preserve"> the remaining 7.1% were </w:t>
      </w:r>
      <w:r w:rsidR="00CA3307" w:rsidRPr="00734951">
        <w:rPr>
          <w:rFonts w:ascii="Times New Roman" w:hAnsi="Times New Roman" w:cs="Times New Roman"/>
          <w:sz w:val="24"/>
          <w:szCs w:val="24"/>
        </w:rPr>
        <w:t>dispensed</w:t>
      </w:r>
      <w:r w:rsidR="00004A71" w:rsidRPr="00734951">
        <w:rPr>
          <w:rFonts w:ascii="Times New Roman" w:hAnsi="Times New Roman" w:cs="Times New Roman"/>
          <w:sz w:val="24"/>
          <w:szCs w:val="24"/>
        </w:rPr>
        <w:t xml:space="preserve"> into</w:t>
      </w:r>
      <w:r w:rsidR="00137C29">
        <w:rPr>
          <w:rFonts w:ascii="Times New Roman" w:hAnsi="Times New Roman" w:cs="Times New Roman"/>
          <w:sz w:val="24"/>
          <w:szCs w:val="24"/>
        </w:rPr>
        <w:t xml:space="preserve"> </w:t>
      </w:r>
      <w:r w:rsidR="00F71285" w:rsidRPr="00734951">
        <w:rPr>
          <w:rFonts w:ascii="Times New Roman" w:hAnsi="Times New Roman" w:cs="Times New Roman"/>
          <w:sz w:val="24"/>
          <w:szCs w:val="24"/>
        </w:rPr>
        <w:t xml:space="preserve">handy </w:t>
      </w:r>
      <w:r w:rsidR="000B622C" w:rsidRPr="00734951">
        <w:rPr>
          <w:rFonts w:ascii="Times New Roman" w:hAnsi="Times New Roman" w:cs="Times New Roman"/>
          <w:sz w:val="24"/>
          <w:szCs w:val="24"/>
        </w:rPr>
        <w:t>miniature polythene bags</w:t>
      </w:r>
      <w:r w:rsidR="00137C29">
        <w:rPr>
          <w:rFonts w:ascii="Times New Roman" w:hAnsi="Times New Roman" w:cs="Times New Roman"/>
          <w:sz w:val="24"/>
          <w:szCs w:val="24"/>
        </w:rPr>
        <w:t xml:space="preserve"> </w:t>
      </w:r>
      <w:r w:rsidR="003E529D" w:rsidRPr="00734951">
        <w:rPr>
          <w:rFonts w:ascii="Times New Roman" w:hAnsi="Times New Roman" w:cs="Times New Roman"/>
          <w:sz w:val="24"/>
          <w:szCs w:val="24"/>
        </w:rPr>
        <w:t>and</w:t>
      </w:r>
      <w:r w:rsidR="00F71285" w:rsidRPr="00734951">
        <w:rPr>
          <w:rFonts w:ascii="Times New Roman" w:hAnsi="Times New Roman" w:cs="Times New Roman"/>
          <w:sz w:val="24"/>
          <w:szCs w:val="24"/>
        </w:rPr>
        <w:t xml:space="preserve"> sold at relatively lower </w:t>
      </w:r>
      <w:r w:rsidR="00A366F5" w:rsidRPr="00734951">
        <w:rPr>
          <w:rFonts w:ascii="Times New Roman" w:hAnsi="Times New Roman" w:cs="Times New Roman"/>
          <w:sz w:val="24"/>
          <w:szCs w:val="24"/>
        </w:rPr>
        <w:t xml:space="preserve">prices. </w:t>
      </w:r>
      <w:r w:rsidR="00BD4B31" w:rsidRPr="00734951">
        <w:rPr>
          <w:rFonts w:ascii="Times New Roman" w:hAnsi="Times New Roman" w:cs="Times New Roman"/>
          <w:sz w:val="24"/>
          <w:szCs w:val="24"/>
        </w:rPr>
        <w:t>As in</w:t>
      </w:r>
      <w:r w:rsidRPr="00734951">
        <w:rPr>
          <w:rFonts w:ascii="Times New Roman" w:hAnsi="Times New Roman" w:cs="Times New Roman"/>
          <w:sz w:val="24"/>
          <w:szCs w:val="24"/>
        </w:rPr>
        <w:t xml:space="preserve"> the case of the household salt</w:t>
      </w:r>
      <w:r w:rsidR="00BD4B31" w:rsidRPr="00734951">
        <w:rPr>
          <w:rFonts w:ascii="Times New Roman" w:hAnsi="Times New Roman" w:cs="Times New Roman"/>
          <w:sz w:val="24"/>
          <w:szCs w:val="24"/>
        </w:rPr>
        <w:t>, table 2 shows that a higher p</w:t>
      </w:r>
      <w:r w:rsidRPr="00734951">
        <w:rPr>
          <w:rFonts w:ascii="Times New Roman" w:hAnsi="Times New Roman" w:cs="Times New Roman"/>
          <w:sz w:val="24"/>
          <w:szCs w:val="24"/>
        </w:rPr>
        <w:t xml:space="preserve">roportion </w:t>
      </w:r>
      <w:r w:rsidR="00BD4B31" w:rsidRPr="00734951">
        <w:rPr>
          <w:rFonts w:ascii="Times New Roman" w:hAnsi="Times New Roman" w:cs="Times New Roman"/>
          <w:sz w:val="24"/>
          <w:szCs w:val="24"/>
        </w:rPr>
        <w:t xml:space="preserve">of the fine </w:t>
      </w:r>
      <w:r w:rsidR="00445DEC" w:rsidRPr="00734951">
        <w:rPr>
          <w:rFonts w:ascii="Times New Roman" w:hAnsi="Times New Roman" w:cs="Times New Roman"/>
          <w:sz w:val="24"/>
          <w:szCs w:val="24"/>
        </w:rPr>
        <w:t xml:space="preserve">texture </w:t>
      </w:r>
      <w:r w:rsidR="00BD4B31" w:rsidRPr="00734951">
        <w:rPr>
          <w:rFonts w:ascii="Times New Roman" w:hAnsi="Times New Roman" w:cs="Times New Roman"/>
          <w:sz w:val="24"/>
          <w:szCs w:val="24"/>
        </w:rPr>
        <w:t xml:space="preserve">salt </w:t>
      </w:r>
      <w:r w:rsidR="00204A07" w:rsidRPr="00734951">
        <w:rPr>
          <w:rFonts w:ascii="Times New Roman" w:hAnsi="Times New Roman" w:cs="Times New Roman"/>
          <w:sz w:val="24"/>
          <w:szCs w:val="24"/>
        </w:rPr>
        <w:t xml:space="preserve">found on the market </w:t>
      </w:r>
      <w:r w:rsidR="00BD4B31" w:rsidRPr="00734951">
        <w:rPr>
          <w:rFonts w:ascii="Times New Roman" w:hAnsi="Times New Roman" w:cs="Times New Roman"/>
          <w:sz w:val="24"/>
          <w:szCs w:val="24"/>
        </w:rPr>
        <w:t>was adequately iodized (60.2%). Similarly, 62.5% of the salt sold in their original packs was adequately iodized.</w:t>
      </w:r>
    </w:p>
    <w:p w:rsidR="00886E08" w:rsidRPr="00734951" w:rsidRDefault="001F2973" w:rsidP="00DD5335">
      <w:pPr>
        <w:pStyle w:val="Heading3"/>
        <w:rPr>
          <w:rFonts w:ascii="Times New Roman" w:hAnsi="Times New Roman" w:cs="Times New Roman"/>
          <w:b w:val="0"/>
          <w:i/>
          <w:color w:val="000000" w:themeColor="text1"/>
          <w:sz w:val="24"/>
          <w:szCs w:val="24"/>
        </w:rPr>
      </w:pPr>
      <w:r w:rsidRPr="00734951">
        <w:rPr>
          <w:rFonts w:ascii="Times New Roman" w:hAnsi="Times New Roman" w:cs="Times New Roman"/>
          <w:b w:val="0"/>
          <w:i/>
          <w:color w:val="000000" w:themeColor="text1"/>
          <w:sz w:val="24"/>
          <w:szCs w:val="24"/>
        </w:rPr>
        <w:t>Traders knowledge on benefits of using adequately iodized salt</w:t>
      </w:r>
    </w:p>
    <w:p w:rsidR="00CA0B43" w:rsidRPr="00734951" w:rsidRDefault="00982DE0" w:rsidP="00045E43">
      <w:pPr>
        <w:autoSpaceDE w:val="0"/>
        <w:autoSpaceDN w:val="0"/>
        <w:adjustRightInd w:val="0"/>
        <w:spacing w:after="0" w:line="240" w:lineRule="auto"/>
        <w:jc w:val="both"/>
        <w:rPr>
          <w:rFonts w:ascii="Times New Roman" w:hAnsi="Times New Roman" w:cs="Times New Roman"/>
          <w:sz w:val="24"/>
          <w:szCs w:val="24"/>
        </w:rPr>
      </w:pPr>
      <w:r w:rsidRPr="00734951">
        <w:rPr>
          <w:rFonts w:ascii="Times New Roman" w:hAnsi="Times New Roman" w:cs="Times New Roman"/>
          <w:sz w:val="24"/>
          <w:szCs w:val="24"/>
        </w:rPr>
        <w:t>J</w:t>
      </w:r>
      <w:r w:rsidR="00EB7181" w:rsidRPr="00734951">
        <w:rPr>
          <w:rFonts w:ascii="Times New Roman" w:hAnsi="Times New Roman" w:cs="Times New Roman"/>
          <w:sz w:val="24"/>
          <w:szCs w:val="24"/>
        </w:rPr>
        <w:t>ust as observed</w:t>
      </w:r>
      <w:r w:rsidR="00C66945" w:rsidRPr="00734951">
        <w:rPr>
          <w:rFonts w:ascii="Times New Roman" w:hAnsi="Times New Roman" w:cs="Times New Roman"/>
          <w:sz w:val="24"/>
          <w:szCs w:val="24"/>
        </w:rPr>
        <w:t xml:space="preserve"> in the </w:t>
      </w:r>
      <w:r w:rsidR="00EB7181" w:rsidRPr="00734951">
        <w:rPr>
          <w:rFonts w:ascii="Times New Roman" w:hAnsi="Times New Roman" w:cs="Times New Roman"/>
          <w:sz w:val="24"/>
          <w:szCs w:val="24"/>
        </w:rPr>
        <w:t>household</w:t>
      </w:r>
      <w:r w:rsidR="00C66945" w:rsidRPr="00734951">
        <w:rPr>
          <w:rFonts w:ascii="Times New Roman" w:hAnsi="Times New Roman" w:cs="Times New Roman"/>
          <w:sz w:val="24"/>
          <w:szCs w:val="24"/>
        </w:rPr>
        <w:t xml:space="preserve"> survey</w:t>
      </w:r>
      <w:r w:rsidRPr="00734951">
        <w:rPr>
          <w:rFonts w:ascii="Times New Roman" w:hAnsi="Times New Roman" w:cs="Times New Roman"/>
          <w:sz w:val="24"/>
          <w:szCs w:val="24"/>
        </w:rPr>
        <w:t xml:space="preserve">, </w:t>
      </w:r>
      <w:r w:rsidR="00045E43" w:rsidRPr="00734951">
        <w:rPr>
          <w:rFonts w:ascii="Times New Roman" w:hAnsi="Times New Roman" w:cs="Times New Roman"/>
          <w:sz w:val="24"/>
          <w:szCs w:val="24"/>
        </w:rPr>
        <w:t xml:space="preserve">knowledge of </w:t>
      </w:r>
      <w:r w:rsidR="00A422D8" w:rsidRPr="00734951">
        <w:rPr>
          <w:rFonts w:ascii="Times New Roman" w:hAnsi="Times New Roman" w:cs="Times New Roman"/>
          <w:sz w:val="24"/>
          <w:szCs w:val="24"/>
        </w:rPr>
        <w:t xml:space="preserve">salt traders </w:t>
      </w:r>
      <w:r w:rsidR="001F2973" w:rsidRPr="00734951">
        <w:rPr>
          <w:rFonts w:ascii="Times New Roman" w:hAnsi="Times New Roman" w:cs="Times New Roman"/>
          <w:sz w:val="24"/>
          <w:szCs w:val="24"/>
        </w:rPr>
        <w:t xml:space="preserve">on </w:t>
      </w:r>
      <w:r w:rsidR="00AE56FC" w:rsidRPr="00734951">
        <w:rPr>
          <w:rFonts w:ascii="Times New Roman" w:hAnsi="Times New Roman" w:cs="Times New Roman"/>
          <w:sz w:val="24"/>
          <w:szCs w:val="24"/>
        </w:rPr>
        <w:t xml:space="preserve">the </w:t>
      </w:r>
      <w:r w:rsidR="001F2973" w:rsidRPr="00734951">
        <w:rPr>
          <w:rFonts w:ascii="Times New Roman" w:hAnsi="Times New Roman" w:cs="Times New Roman"/>
          <w:sz w:val="24"/>
          <w:szCs w:val="24"/>
        </w:rPr>
        <w:t>b</w:t>
      </w:r>
      <w:r w:rsidRPr="00734951">
        <w:rPr>
          <w:rFonts w:ascii="Times New Roman" w:hAnsi="Times New Roman" w:cs="Times New Roman"/>
          <w:sz w:val="24"/>
          <w:szCs w:val="24"/>
        </w:rPr>
        <w:t>e</w:t>
      </w:r>
      <w:r w:rsidR="001F2973" w:rsidRPr="00734951">
        <w:rPr>
          <w:rFonts w:ascii="Times New Roman" w:hAnsi="Times New Roman" w:cs="Times New Roman"/>
          <w:sz w:val="24"/>
          <w:szCs w:val="24"/>
        </w:rPr>
        <w:t>nefits</w:t>
      </w:r>
      <w:r w:rsidRPr="00734951">
        <w:rPr>
          <w:rFonts w:ascii="Times New Roman" w:hAnsi="Times New Roman" w:cs="Times New Roman"/>
          <w:sz w:val="24"/>
          <w:szCs w:val="24"/>
        </w:rPr>
        <w:t xml:space="preserve"> of </w:t>
      </w:r>
      <w:r w:rsidR="00DD5335" w:rsidRPr="00734951">
        <w:rPr>
          <w:rFonts w:ascii="Times New Roman" w:hAnsi="Times New Roman" w:cs="Times New Roman"/>
          <w:sz w:val="24"/>
          <w:szCs w:val="24"/>
        </w:rPr>
        <w:t xml:space="preserve">using </w:t>
      </w:r>
      <w:r w:rsidR="00B63D30" w:rsidRPr="00734951">
        <w:rPr>
          <w:rFonts w:ascii="Times New Roman" w:hAnsi="Times New Roman" w:cs="Times New Roman"/>
          <w:sz w:val="24"/>
          <w:szCs w:val="24"/>
        </w:rPr>
        <w:t>AIS</w:t>
      </w:r>
      <w:r w:rsidR="00DD5335" w:rsidRPr="00734951">
        <w:rPr>
          <w:rFonts w:ascii="Times New Roman" w:hAnsi="Times New Roman" w:cs="Times New Roman"/>
          <w:sz w:val="24"/>
          <w:szCs w:val="24"/>
        </w:rPr>
        <w:t xml:space="preserve"> was</w:t>
      </w:r>
      <w:r w:rsidR="00B63D30" w:rsidRPr="00734951">
        <w:rPr>
          <w:rFonts w:ascii="Times New Roman" w:hAnsi="Times New Roman" w:cs="Times New Roman"/>
          <w:sz w:val="24"/>
          <w:szCs w:val="24"/>
        </w:rPr>
        <w:t xml:space="preserve"> good. However, </w:t>
      </w:r>
      <w:r w:rsidR="00F107D4">
        <w:rPr>
          <w:rFonts w:ascii="Times New Roman" w:hAnsi="Times New Roman" w:cs="Times New Roman"/>
          <w:sz w:val="24"/>
          <w:szCs w:val="24"/>
        </w:rPr>
        <w:t>a forth (</w:t>
      </w:r>
      <w:r w:rsidR="00247027" w:rsidRPr="00734951">
        <w:rPr>
          <w:rFonts w:ascii="Times New Roman" w:hAnsi="Times New Roman" w:cs="Times New Roman"/>
          <w:sz w:val="24"/>
          <w:szCs w:val="24"/>
        </w:rPr>
        <w:t xml:space="preserve">n=93) </w:t>
      </w:r>
      <w:r w:rsidR="00B63D30" w:rsidRPr="00734951">
        <w:rPr>
          <w:rFonts w:ascii="Times New Roman" w:hAnsi="Times New Roman" w:cs="Times New Roman"/>
          <w:sz w:val="24"/>
          <w:szCs w:val="24"/>
        </w:rPr>
        <w:t xml:space="preserve">of the traders </w:t>
      </w:r>
      <w:r w:rsidR="00AE56FC" w:rsidRPr="00734951">
        <w:rPr>
          <w:rFonts w:ascii="Times New Roman" w:hAnsi="Times New Roman" w:cs="Times New Roman"/>
          <w:sz w:val="24"/>
          <w:szCs w:val="24"/>
        </w:rPr>
        <w:t xml:space="preserve">were </w:t>
      </w:r>
      <w:r w:rsidR="00686EFD" w:rsidRPr="00734951">
        <w:rPr>
          <w:rFonts w:ascii="Times New Roman" w:hAnsi="Times New Roman" w:cs="Times New Roman"/>
          <w:sz w:val="24"/>
          <w:szCs w:val="24"/>
        </w:rPr>
        <w:t xml:space="preserve">unaware of any </w:t>
      </w:r>
      <w:r w:rsidR="00D8779C" w:rsidRPr="00734951">
        <w:rPr>
          <w:rFonts w:ascii="Times New Roman" w:hAnsi="Times New Roman" w:cs="Times New Roman"/>
          <w:sz w:val="24"/>
          <w:szCs w:val="24"/>
        </w:rPr>
        <w:t>benefits</w:t>
      </w:r>
      <w:r w:rsidR="00B63D30" w:rsidRPr="00734951">
        <w:rPr>
          <w:rFonts w:ascii="Times New Roman" w:hAnsi="Times New Roman" w:cs="Times New Roman"/>
          <w:sz w:val="24"/>
          <w:szCs w:val="24"/>
        </w:rPr>
        <w:t xml:space="preserve">. </w:t>
      </w:r>
      <w:r w:rsidR="00D8779C" w:rsidRPr="00734951">
        <w:rPr>
          <w:rFonts w:ascii="Times New Roman" w:hAnsi="Times New Roman" w:cs="Times New Roman"/>
          <w:sz w:val="24"/>
          <w:szCs w:val="24"/>
        </w:rPr>
        <w:t>A</w:t>
      </w:r>
      <w:r w:rsidR="00C66945" w:rsidRPr="00734951">
        <w:rPr>
          <w:rFonts w:ascii="Times New Roman" w:hAnsi="Times New Roman" w:cs="Times New Roman"/>
          <w:sz w:val="24"/>
          <w:szCs w:val="24"/>
        </w:rPr>
        <w:t>gain, a</w:t>
      </w:r>
      <w:r w:rsidR="00D8779C" w:rsidRPr="00734951">
        <w:rPr>
          <w:rFonts w:ascii="Times New Roman" w:hAnsi="Times New Roman" w:cs="Times New Roman"/>
          <w:sz w:val="24"/>
          <w:szCs w:val="24"/>
        </w:rPr>
        <w:t xml:space="preserve"> third of </w:t>
      </w:r>
      <w:r w:rsidR="00D8779C" w:rsidRPr="00734951">
        <w:rPr>
          <w:rFonts w:ascii="Times New Roman" w:hAnsi="Times New Roman" w:cs="Times New Roman"/>
          <w:sz w:val="24"/>
          <w:szCs w:val="24"/>
        </w:rPr>
        <w:lastRenderedPageBreak/>
        <w:t>traders (</w:t>
      </w:r>
      <w:r w:rsidR="00853C17" w:rsidRPr="00734951">
        <w:rPr>
          <w:rFonts w:ascii="Times New Roman" w:hAnsi="Times New Roman" w:cs="Times New Roman"/>
          <w:sz w:val="24"/>
          <w:szCs w:val="24"/>
        </w:rPr>
        <w:t xml:space="preserve">n=238) </w:t>
      </w:r>
      <w:r w:rsidR="00686EFD" w:rsidRPr="00734951">
        <w:rPr>
          <w:rFonts w:ascii="Times New Roman" w:hAnsi="Times New Roman" w:cs="Times New Roman"/>
          <w:sz w:val="24"/>
          <w:szCs w:val="24"/>
        </w:rPr>
        <w:t>knew</w:t>
      </w:r>
      <w:r w:rsidR="00853C17" w:rsidRPr="00734951">
        <w:rPr>
          <w:rFonts w:ascii="Times New Roman" w:hAnsi="Times New Roman" w:cs="Times New Roman"/>
          <w:sz w:val="24"/>
          <w:szCs w:val="24"/>
        </w:rPr>
        <w:t xml:space="preserve"> that sale of non-iodized salt was unauthorized in Ghana. </w:t>
      </w:r>
      <w:r w:rsidR="00D8779C" w:rsidRPr="00734951">
        <w:rPr>
          <w:rFonts w:ascii="Times New Roman" w:hAnsi="Times New Roman" w:cs="Times New Roman"/>
          <w:sz w:val="24"/>
          <w:szCs w:val="24"/>
        </w:rPr>
        <w:t xml:space="preserve">Yet </w:t>
      </w:r>
      <w:r w:rsidR="00CA71B0" w:rsidRPr="00734951">
        <w:rPr>
          <w:rFonts w:ascii="Times New Roman" w:hAnsi="Times New Roman" w:cs="Times New Roman"/>
          <w:sz w:val="24"/>
          <w:szCs w:val="24"/>
        </w:rPr>
        <w:t>only 12.3% (n=43) of th</w:t>
      </w:r>
      <w:r w:rsidR="00E32D5D" w:rsidRPr="00734951">
        <w:rPr>
          <w:rFonts w:ascii="Times New Roman" w:hAnsi="Times New Roman" w:cs="Times New Roman"/>
          <w:sz w:val="24"/>
          <w:szCs w:val="24"/>
        </w:rPr>
        <w:t xml:space="preserve">is </w:t>
      </w:r>
      <w:r w:rsidR="00445DEC" w:rsidRPr="00734951">
        <w:rPr>
          <w:rFonts w:ascii="Times New Roman" w:hAnsi="Times New Roman" w:cs="Times New Roman"/>
          <w:sz w:val="24"/>
          <w:szCs w:val="24"/>
        </w:rPr>
        <w:t xml:space="preserve">group </w:t>
      </w:r>
      <w:r w:rsidR="00CA71B0" w:rsidRPr="00734951">
        <w:rPr>
          <w:rFonts w:ascii="Times New Roman" w:hAnsi="Times New Roman" w:cs="Times New Roman"/>
          <w:sz w:val="24"/>
          <w:szCs w:val="24"/>
        </w:rPr>
        <w:t>sold adequately iodized salt</w:t>
      </w:r>
      <w:r w:rsidR="00856961" w:rsidRPr="00734951">
        <w:rPr>
          <w:rFonts w:ascii="Times New Roman" w:hAnsi="Times New Roman" w:cs="Times New Roman"/>
          <w:sz w:val="24"/>
          <w:szCs w:val="24"/>
        </w:rPr>
        <w:t xml:space="preserve"> (p=0.006)</w:t>
      </w:r>
      <w:r w:rsidR="00CA71B0" w:rsidRPr="00734951">
        <w:rPr>
          <w:rFonts w:ascii="Times New Roman" w:hAnsi="Times New Roman" w:cs="Times New Roman"/>
          <w:sz w:val="24"/>
          <w:szCs w:val="24"/>
        </w:rPr>
        <w:t>.</w:t>
      </w:r>
    </w:p>
    <w:p w:rsidR="00D71D12" w:rsidRPr="00734951" w:rsidRDefault="00D71D12" w:rsidP="00982DE0">
      <w:pPr>
        <w:autoSpaceDE w:val="0"/>
        <w:autoSpaceDN w:val="0"/>
        <w:adjustRightInd w:val="0"/>
        <w:spacing w:after="0" w:line="240" w:lineRule="auto"/>
        <w:jc w:val="both"/>
        <w:rPr>
          <w:rFonts w:ascii="Times New Roman" w:hAnsi="Times New Roman" w:cs="Times New Roman"/>
          <w:sz w:val="24"/>
          <w:szCs w:val="24"/>
        </w:rPr>
      </w:pPr>
    </w:p>
    <w:p w:rsidR="005472C4" w:rsidRPr="00734951" w:rsidRDefault="00195BFF" w:rsidP="00CF15F1">
      <w:pPr>
        <w:pStyle w:val="Heading2"/>
        <w:spacing w:before="0"/>
        <w:rPr>
          <w:rFonts w:ascii="Times New Roman" w:hAnsi="Times New Roman" w:cs="Times New Roman"/>
          <w:i/>
          <w:color w:val="000000" w:themeColor="text1"/>
          <w:sz w:val="24"/>
          <w:szCs w:val="24"/>
        </w:rPr>
      </w:pPr>
      <w:r w:rsidRPr="00734951">
        <w:rPr>
          <w:rFonts w:ascii="Times New Roman" w:hAnsi="Times New Roman" w:cs="Times New Roman"/>
          <w:i/>
          <w:color w:val="000000" w:themeColor="text1"/>
          <w:sz w:val="24"/>
          <w:szCs w:val="24"/>
        </w:rPr>
        <w:t xml:space="preserve">Comparison of iodine levels </w:t>
      </w:r>
      <w:r w:rsidR="005472C4" w:rsidRPr="00734951">
        <w:rPr>
          <w:rFonts w:ascii="Times New Roman" w:hAnsi="Times New Roman" w:cs="Times New Roman"/>
          <w:i/>
          <w:color w:val="000000" w:themeColor="text1"/>
          <w:sz w:val="24"/>
          <w:szCs w:val="24"/>
        </w:rPr>
        <w:t>of salt in households and markets</w:t>
      </w:r>
    </w:p>
    <w:p w:rsidR="00471231" w:rsidRPr="00734951" w:rsidRDefault="001B141E" w:rsidP="00782A33">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Table 3 shows a comparison of the proportion of adequately iodized salt sold on markets and available in households</w:t>
      </w:r>
      <w:r w:rsidR="005033F7">
        <w:rPr>
          <w:rFonts w:ascii="Times New Roman" w:hAnsi="Times New Roman" w:cs="Times New Roman"/>
          <w:sz w:val="24"/>
          <w:szCs w:val="24"/>
        </w:rPr>
        <w:t xml:space="preserve"> across the region</w:t>
      </w:r>
      <w:r w:rsidRPr="00734951">
        <w:rPr>
          <w:rFonts w:ascii="Times New Roman" w:hAnsi="Times New Roman" w:cs="Times New Roman"/>
          <w:sz w:val="24"/>
          <w:szCs w:val="24"/>
        </w:rPr>
        <w:t xml:space="preserve">. </w:t>
      </w:r>
      <w:r w:rsidR="009A7D8C" w:rsidRPr="00734951">
        <w:rPr>
          <w:rFonts w:ascii="Times New Roman" w:hAnsi="Times New Roman" w:cs="Times New Roman"/>
          <w:sz w:val="24"/>
          <w:szCs w:val="24"/>
        </w:rPr>
        <w:t>Apart from three districts, there were generally no significant differences in the proportions of adequately iodized salt fo</w:t>
      </w:r>
      <w:r w:rsidR="00045E43" w:rsidRPr="00734951">
        <w:rPr>
          <w:rFonts w:ascii="Times New Roman" w:hAnsi="Times New Roman" w:cs="Times New Roman"/>
          <w:sz w:val="24"/>
          <w:szCs w:val="24"/>
        </w:rPr>
        <w:t>und in households and markets</w:t>
      </w:r>
      <w:r w:rsidR="009A7D8C" w:rsidRPr="00734951">
        <w:rPr>
          <w:rFonts w:ascii="Times New Roman" w:hAnsi="Times New Roman" w:cs="Times New Roman"/>
          <w:sz w:val="24"/>
          <w:szCs w:val="24"/>
        </w:rPr>
        <w:t xml:space="preserve">. </w:t>
      </w:r>
      <w:r w:rsidR="00045E43" w:rsidRPr="00734951">
        <w:rPr>
          <w:rFonts w:ascii="Times New Roman" w:hAnsi="Times New Roman" w:cs="Times New Roman"/>
          <w:sz w:val="24"/>
          <w:szCs w:val="24"/>
        </w:rPr>
        <w:t xml:space="preserve">Figures 1 a/b is a </w:t>
      </w:r>
      <w:r w:rsidR="004B7517" w:rsidRPr="00734951">
        <w:rPr>
          <w:rFonts w:ascii="Times New Roman" w:hAnsi="Times New Roman" w:cs="Times New Roman"/>
          <w:sz w:val="24"/>
          <w:szCs w:val="24"/>
        </w:rPr>
        <w:t xml:space="preserve">pictorial presentation of the percentage categories of AIS </w:t>
      </w:r>
      <w:r w:rsidR="00782A33" w:rsidRPr="00734951">
        <w:rPr>
          <w:rFonts w:ascii="Times New Roman" w:hAnsi="Times New Roman" w:cs="Times New Roman"/>
          <w:sz w:val="24"/>
          <w:szCs w:val="24"/>
        </w:rPr>
        <w:t xml:space="preserve">recorded in the region. </w:t>
      </w:r>
      <w:r w:rsidRPr="00734951">
        <w:rPr>
          <w:rFonts w:ascii="Times New Roman" w:hAnsi="Times New Roman" w:cs="Times New Roman"/>
          <w:sz w:val="24"/>
          <w:szCs w:val="24"/>
        </w:rPr>
        <w:t xml:space="preserve">Although none of the districts met the WHO criteria of 90% universal salt iodization, </w:t>
      </w:r>
      <w:r w:rsidR="00C66945" w:rsidRPr="00734951">
        <w:rPr>
          <w:rFonts w:ascii="Times New Roman" w:hAnsi="Times New Roman" w:cs="Times New Roman"/>
          <w:sz w:val="24"/>
          <w:szCs w:val="24"/>
        </w:rPr>
        <w:t xml:space="preserve">at the household level, North </w:t>
      </w:r>
      <w:proofErr w:type="spellStart"/>
      <w:r w:rsidR="00C66945" w:rsidRPr="00734951">
        <w:rPr>
          <w:rFonts w:ascii="Times New Roman" w:hAnsi="Times New Roman" w:cs="Times New Roman"/>
          <w:sz w:val="24"/>
          <w:szCs w:val="24"/>
        </w:rPr>
        <w:t>Dayi</w:t>
      </w:r>
      <w:proofErr w:type="spellEnd"/>
      <w:r w:rsidR="00C66945" w:rsidRPr="00734951">
        <w:rPr>
          <w:rFonts w:ascii="Times New Roman" w:hAnsi="Times New Roman" w:cs="Times New Roman"/>
          <w:sz w:val="24"/>
          <w:szCs w:val="24"/>
        </w:rPr>
        <w:t xml:space="preserve"> district was found to possess the highest proportion of </w:t>
      </w:r>
      <w:r w:rsidRPr="00734951">
        <w:rPr>
          <w:rFonts w:ascii="Times New Roman" w:hAnsi="Times New Roman" w:cs="Times New Roman"/>
          <w:sz w:val="24"/>
          <w:szCs w:val="24"/>
        </w:rPr>
        <w:t xml:space="preserve">adequately iodized </w:t>
      </w:r>
      <w:r w:rsidR="00445DEC" w:rsidRPr="00734951">
        <w:rPr>
          <w:rFonts w:ascii="Times New Roman" w:hAnsi="Times New Roman" w:cs="Times New Roman"/>
          <w:sz w:val="24"/>
          <w:szCs w:val="24"/>
        </w:rPr>
        <w:t xml:space="preserve">salt </w:t>
      </w:r>
      <w:r w:rsidR="00BE6515" w:rsidRPr="00734951">
        <w:rPr>
          <w:rFonts w:ascii="Times New Roman" w:hAnsi="Times New Roman" w:cs="Times New Roman"/>
          <w:sz w:val="24"/>
          <w:szCs w:val="24"/>
        </w:rPr>
        <w:t>(51.7</w:t>
      </w:r>
      <w:r w:rsidR="00782A33" w:rsidRPr="00734951">
        <w:rPr>
          <w:rFonts w:ascii="Times New Roman" w:hAnsi="Times New Roman" w:cs="Times New Roman"/>
          <w:sz w:val="24"/>
          <w:szCs w:val="24"/>
        </w:rPr>
        <w:t xml:space="preserve">%) </w:t>
      </w:r>
      <w:r w:rsidR="00C66945" w:rsidRPr="00734951">
        <w:rPr>
          <w:rFonts w:ascii="Times New Roman" w:hAnsi="Times New Roman" w:cs="Times New Roman"/>
          <w:sz w:val="24"/>
          <w:szCs w:val="24"/>
        </w:rPr>
        <w:t>whereas</w:t>
      </w:r>
      <w:r w:rsidR="00626B1E">
        <w:rPr>
          <w:rFonts w:ascii="Times New Roman" w:hAnsi="Times New Roman" w:cs="Times New Roman"/>
          <w:sz w:val="24"/>
          <w:szCs w:val="24"/>
        </w:rPr>
        <w:t xml:space="preserve"> </w:t>
      </w:r>
      <w:proofErr w:type="spellStart"/>
      <w:r w:rsidRPr="00734951">
        <w:rPr>
          <w:rFonts w:ascii="Times New Roman" w:hAnsi="Times New Roman" w:cs="Times New Roman"/>
          <w:sz w:val="24"/>
          <w:szCs w:val="24"/>
        </w:rPr>
        <w:t>Biakoye</w:t>
      </w:r>
      <w:proofErr w:type="spellEnd"/>
      <w:r w:rsidRPr="00734951">
        <w:rPr>
          <w:rFonts w:ascii="Times New Roman" w:hAnsi="Times New Roman" w:cs="Times New Roman"/>
          <w:sz w:val="24"/>
          <w:szCs w:val="24"/>
        </w:rPr>
        <w:t xml:space="preserve"> district </w:t>
      </w:r>
      <w:r w:rsidR="00471231" w:rsidRPr="00734951">
        <w:rPr>
          <w:rFonts w:ascii="Times New Roman" w:hAnsi="Times New Roman" w:cs="Times New Roman"/>
          <w:sz w:val="24"/>
          <w:szCs w:val="24"/>
        </w:rPr>
        <w:t xml:space="preserve">had the </w:t>
      </w:r>
      <w:r w:rsidR="00C66945" w:rsidRPr="00734951">
        <w:rPr>
          <w:rFonts w:ascii="Times New Roman" w:hAnsi="Times New Roman" w:cs="Times New Roman"/>
          <w:sz w:val="24"/>
          <w:szCs w:val="24"/>
        </w:rPr>
        <w:t xml:space="preserve">least </w:t>
      </w:r>
      <w:r w:rsidR="00471231" w:rsidRPr="00734951">
        <w:rPr>
          <w:rFonts w:ascii="Times New Roman" w:hAnsi="Times New Roman" w:cs="Times New Roman"/>
          <w:sz w:val="24"/>
          <w:szCs w:val="24"/>
        </w:rPr>
        <w:t xml:space="preserve">proportion of AIS </w:t>
      </w:r>
      <w:r w:rsidRPr="00734951">
        <w:rPr>
          <w:rFonts w:ascii="Times New Roman" w:hAnsi="Times New Roman" w:cs="Times New Roman"/>
          <w:sz w:val="24"/>
          <w:szCs w:val="24"/>
        </w:rPr>
        <w:t>(7.5%). Similar to findings on the household availab</w:t>
      </w:r>
      <w:r w:rsidR="00471231" w:rsidRPr="00734951">
        <w:rPr>
          <w:rFonts w:ascii="Times New Roman" w:hAnsi="Times New Roman" w:cs="Times New Roman"/>
          <w:sz w:val="24"/>
          <w:szCs w:val="24"/>
        </w:rPr>
        <w:t xml:space="preserve">ility of iodized salt, again </w:t>
      </w:r>
      <w:r w:rsidR="005033F7">
        <w:rPr>
          <w:rFonts w:ascii="Times New Roman" w:hAnsi="Times New Roman" w:cs="Times New Roman"/>
          <w:sz w:val="24"/>
          <w:szCs w:val="24"/>
        </w:rPr>
        <w:t xml:space="preserve">North </w:t>
      </w:r>
      <w:proofErr w:type="spellStart"/>
      <w:r w:rsidR="005033F7">
        <w:rPr>
          <w:rFonts w:ascii="Times New Roman" w:hAnsi="Times New Roman" w:cs="Times New Roman"/>
          <w:sz w:val="24"/>
          <w:szCs w:val="24"/>
        </w:rPr>
        <w:t>Dayi</w:t>
      </w:r>
      <w:proofErr w:type="spellEnd"/>
      <w:r w:rsidR="005033F7">
        <w:rPr>
          <w:rFonts w:ascii="Times New Roman" w:hAnsi="Times New Roman" w:cs="Times New Roman"/>
          <w:sz w:val="24"/>
          <w:szCs w:val="24"/>
        </w:rPr>
        <w:t xml:space="preserve"> district recorde</w:t>
      </w:r>
      <w:r w:rsidRPr="00734951">
        <w:rPr>
          <w:rFonts w:ascii="Times New Roman" w:hAnsi="Times New Roman" w:cs="Times New Roman"/>
          <w:sz w:val="24"/>
          <w:szCs w:val="24"/>
        </w:rPr>
        <w:t>d the highest percentage of AIS (86%) at the retail point. Conversely, adequately iodized salt was</w:t>
      </w:r>
      <w:r w:rsidR="00045E43" w:rsidRPr="00734951">
        <w:rPr>
          <w:rFonts w:ascii="Times New Roman" w:hAnsi="Times New Roman" w:cs="Times New Roman"/>
          <w:sz w:val="24"/>
          <w:szCs w:val="24"/>
        </w:rPr>
        <w:t xml:space="preserve"> the</w:t>
      </w:r>
      <w:r w:rsidRPr="00734951">
        <w:rPr>
          <w:rFonts w:ascii="Times New Roman" w:hAnsi="Times New Roman" w:cs="Times New Roman"/>
          <w:sz w:val="24"/>
          <w:szCs w:val="24"/>
        </w:rPr>
        <w:t xml:space="preserve"> least available (8.3%) </w:t>
      </w:r>
      <w:r w:rsidR="00471231" w:rsidRPr="00734951">
        <w:rPr>
          <w:rFonts w:ascii="Times New Roman" w:hAnsi="Times New Roman" w:cs="Times New Roman"/>
          <w:sz w:val="24"/>
          <w:szCs w:val="24"/>
        </w:rPr>
        <w:t xml:space="preserve">at market centers </w:t>
      </w:r>
      <w:r w:rsidRPr="00734951">
        <w:rPr>
          <w:rFonts w:ascii="Times New Roman" w:hAnsi="Times New Roman" w:cs="Times New Roman"/>
          <w:sz w:val="24"/>
          <w:szCs w:val="24"/>
        </w:rPr>
        <w:t xml:space="preserve">in the </w:t>
      </w:r>
      <w:proofErr w:type="spellStart"/>
      <w:r w:rsidRPr="00734951">
        <w:rPr>
          <w:rFonts w:ascii="Times New Roman" w:hAnsi="Times New Roman" w:cs="Times New Roman"/>
          <w:sz w:val="24"/>
          <w:szCs w:val="24"/>
        </w:rPr>
        <w:t>Nkwanta</w:t>
      </w:r>
      <w:proofErr w:type="spellEnd"/>
      <w:r w:rsidRPr="00734951">
        <w:rPr>
          <w:rFonts w:ascii="Times New Roman" w:hAnsi="Times New Roman" w:cs="Times New Roman"/>
          <w:sz w:val="24"/>
          <w:szCs w:val="24"/>
        </w:rPr>
        <w:t xml:space="preserve"> South district.</w:t>
      </w:r>
    </w:p>
    <w:p w:rsidR="000D254D" w:rsidRPr="00734951" w:rsidRDefault="000D254D" w:rsidP="00782A33">
      <w:pPr>
        <w:autoSpaceDE w:val="0"/>
        <w:autoSpaceDN w:val="0"/>
        <w:adjustRightInd w:val="0"/>
        <w:jc w:val="both"/>
        <w:rPr>
          <w:rFonts w:ascii="Times New Roman" w:hAnsi="Times New Roman" w:cs="Times New Roman"/>
          <w:sz w:val="24"/>
          <w:szCs w:val="24"/>
        </w:rPr>
      </w:pPr>
    </w:p>
    <w:p w:rsidR="008359E1" w:rsidRPr="00734951" w:rsidRDefault="00454508" w:rsidP="00BA5314">
      <w:pPr>
        <w:pStyle w:val="Heading1"/>
        <w:spacing w:before="0" w:after="240"/>
        <w:rPr>
          <w:rFonts w:ascii="Times New Roman" w:hAnsi="Times New Roman" w:cs="Times New Roman"/>
          <w:color w:val="000000" w:themeColor="text1"/>
          <w:sz w:val="24"/>
          <w:szCs w:val="24"/>
        </w:rPr>
      </w:pPr>
      <w:r w:rsidRPr="00734951">
        <w:rPr>
          <w:rFonts w:ascii="Times New Roman" w:hAnsi="Times New Roman" w:cs="Times New Roman"/>
          <w:color w:val="000000" w:themeColor="text1"/>
          <w:sz w:val="24"/>
          <w:szCs w:val="24"/>
        </w:rPr>
        <w:t>Discussion</w:t>
      </w:r>
    </w:p>
    <w:p w:rsidR="00E729FA" w:rsidRPr="00734951" w:rsidRDefault="0076045A" w:rsidP="00E91329">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 xml:space="preserve">Although </w:t>
      </w:r>
      <w:r w:rsidR="00EB21CB" w:rsidRPr="00734951">
        <w:rPr>
          <w:rFonts w:ascii="Times New Roman" w:hAnsi="Times New Roman" w:cs="Times New Roman"/>
          <w:sz w:val="24"/>
          <w:szCs w:val="24"/>
        </w:rPr>
        <w:t>68%</w:t>
      </w:r>
      <w:r w:rsidR="008E10F7" w:rsidRPr="00734951">
        <w:rPr>
          <w:rFonts w:ascii="Times New Roman" w:hAnsi="Times New Roman" w:cs="Times New Roman"/>
          <w:sz w:val="24"/>
          <w:szCs w:val="24"/>
        </w:rPr>
        <w:t xml:space="preserve"> homemakers</w:t>
      </w:r>
      <w:r w:rsidRPr="00734951">
        <w:rPr>
          <w:rFonts w:ascii="Times New Roman" w:hAnsi="Times New Roman" w:cs="Times New Roman"/>
          <w:sz w:val="24"/>
          <w:szCs w:val="24"/>
        </w:rPr>
        <w:t xml:space="preserve"> and 73% traders were </w:t>
      </w:r>
      <w:r w:rsidR="00EB21CB" w:rsidRPr="00734951">
        <w:rPr>
          <w:rFonts w:ascii="Times New Roman" w:hAnsi="Times New Roman" w:cs="Times New Roman"/>
          <w:sz w:val="24"/>
          <w:szCs w:val="24"/>
        </w:rPr>
        <w:t xml:space="preserve">aware of the health benefits of consuming adequately iodized salt, </w:t>
      </w:r>
      <w:r w:rsidRPr="00734951">
        <w:rPr>
          <w:rFonts w:ascii="Times New Roman" w:hAnsi="Times New Roman" w:cs="Times New Roman"/>
          <w:sz w:val="24"/>
          <w:szCs w:val="24"/>
        </w:rPr>
        <w:t xml:space="preserve">only 24.5% </w:t>
      </w:r>
      <w:r w:rsidR="00E91329" w:rsidRPr="00734951">
        <w:rPr>
          <w:rFonts w:ascii="Times New Roman" w:hAnsi="Times New Roman" w:cs="Times New Roman"/>
          <w:sz w:val="24"/>
          <w:szCs w:val="24"/>
        </w:rPr>
        <w:t xml:space="preserve">of household salt </w:t>
      </w:r>
      <w:r w:rsidRPr="00734951">
        <w:rPr>
          <w:rFonts w:ascii="Times New Roman" w:hAnsi="Times New Roman" w:cs="Times New Roman"/>
          <w:sz w:val="24"/>
          <w:szCs w:val="24"/>
        </w:rPr>
        <w:t xml:space="preserve">and 30.9% </w:t>
      </w:r>
      <w:r w:rsidR="00E91329" w:rsidRPr="00734951">
        <w:rPr>
          <w:rFonts w:ascii="Times New Roman" w:hAnsi="Times New Roman" w:cs="Times New Roman"/>
          <w:sz w:val="24"/>
          <w:szCs w:val="24"/>
        </w:rPr>
        <w:t xml:space="preserve">of salt sold in markets </w:t>
      </w:r>
      <w:r w:rsidRPr="00734951">
        <w:rPr>
          <w:rFonts w:ascii="Times New Roman" w:hAnsi="Times New Roman" w:cs="Times New Roman"/>
          <w:sz w:val="24"/>
          <w:szCs w:val="24"/>
        </w:rPr>
        <w:t xml:space="preserve">had </w:t>
      </w:r>
      <w:r w:rsidR="00E91329" w:rsidRPr="00734951">
        <w:rPr>
          <w:rFonts w:ascii="Times New Roman" w:hAnsi="Times New Roman" w:cs="Times New Roman"/>
          <w:sz w:val="24"/>
          <w:szCs w:val="24"/>
        </w:rPr>
        <w:t xml:space="preserve">iodine </w:t>
      </w:r>
      <w:r w:rsidR="00EB21CB" w:rsidRPr="00734951">
        <w:rPr>
          <w:rFonts w:ascii="Times New Roman" w:hAnsi="Times New Roman" w:cs="Times New Roman"/>
          <w:sz w:val="24"/>
          <w:szCs w:val="24"/>
        </w:rPr>
        <w:t xml:space="preserve">above </w:t>
      </w:r>
      <w:r w:rsidR="002E5056" w:rsidRPr="00734951">
        <w:rPr>
          <w:rFonts w:ascii="Times New Roman" w:hAnsi="Times New Roman" w:cs="Times New Roman"/>
          <w:sz w:val="24"/>
          <w:szCs w:val="24"/>
        </w:rPr>
        <w:t xml:space="preserve">the recommended </w:t>
      </w:r>
      <w:r w:rsidR="00EB21CB" w:rsidRPr="00734951">
        <w:rPr>
          <w:rFonts w:ascii="Times New Roman" w:hAnsi="Times New Roman" w:cs="Times New Roman"/>
          <w:sz w:val="24"/>
          <w:szCs w:val="24"/>
        </w:rPr>
        <w:t xml:space="preserve">15ppm. Both the household and market surveys revealed that </w:t>
      </w:r>
      <w:r w:rsidR="00626B1E">
        <w:rPr>
          <w:rFonts w:ascii="Times New Roman" w:hAnsi="Times New Roman" w:cs="Times New Roman"/>
          <w:sz w:val="24"/>
          <w:szCs w:val="24"/>
        </w:rPr>
        <w:t>fine salt</w:t>
      </w:r>
      <w:r w:rsidR="00EB21CB" w:rsidRPr="00734951">
        <w:rPr>
          <w:rFonts w:ascii="Times New Roman" w:eastAsia="Times New Roman" w:hAnsi="Times New Roman" w:cs="Times New Roman"/>
          <w:sz w:val="24"/>
          <w:szCs w:val="24"/>
        </w:rPr>
        <w:t xml:space="preserve"> in texture and </w:t>
      </w:r>
      <w:r w:rsidR="00EB21CB" w:rsidRPr="00734951">
        <w:rPr>
          <w:rFonts w:ascii="Times New Roman" w:hAnsi="Times New Roman" w:cs="Times New Roman"/>
          <w:sz w:val="24"/>
          <w:szCs w:val="24"/>
        </w:rPr>
        <w:t xml:space="preserve">salt sold or stored in the original pack were the </w:t>
      </w:r>
      <w:r w:rsidR="00EB21CB" w:rsidRPr="00C1442E">
        <w:rPr>
          <w:rFonts w:ascii="Times New Roman" w:hAnsi="Times New Roman" w:cs="Times New Roman"/>
          <w:sz w:val="24"/>
          <w:szCs w:val="24"/>
        </w:rPr>
        <w:t>most adequately iodized.</w:t>
      </w:r>
      <w:r w:rsidR="00C1442E">
        <w:rPr>
          <w:rFonts w:ascii="Times New Roman" w:hAnsi="Times New Roman" w:cs="Times New Roman"/>
          <w:sz w:val="24"/>
          <w:szCs w:val="24"/>
        </w:rPr>
        <w:t xml:space="preserve"> </w:t>
      </w:r>
      <w:r w:rsidR="00AA600B" w:rsidRPr="00C1442E">
        <w:rPr>
          <w:rFonts w:ascii="Times New Roman" w:hAnsi="Times New Roman" w:cs="Times New Roman"/>
          <w:sz w:val="24"/>
          <w:szCs w:val="24"/>
        </w:rPr>
        <w:t xml:space="preserve">Typically, the fine salt </w:t>
      </w:r>
      <w:r w:rsidR="00DD36A3" w:rsidRPr="00C1442E">
        <w:rPr>
          <w:rFonts w:ascii="Times New Roman" w:hAnsi="Times New Roman" w:cs="Times New Roman"/>
          <w:sz w:val="24"/>
          <w:szCs w:val="24"/>
        </w:rPr>
        <w:t>type are</w:t>
      </w:r>
      <w:r w:rsidR="00AA600B" w:rsidRPr="00C1442E">
        <w:rPr>
          <w:rFonts w:ascii="Times New Roman" w:hAnsi="Times New Roman" w:cs="Times New Roman"/>
          <w:sz w:val="24"/>
          <w:szCs w:val="24"/>
        </w:rPr>
        <w:t xml:space="preserve"> manufactured </w:t>
      </w:r>
      <w:r w:rsidR="00DD36A3" w:rsidRPr="00C1442E">
        <w:rPr>
          <w:rFonts w:ascii="Times New Roman" w:hAnsi="Times New Roman" w:cs="Times New Roman"/>
          <w:sz w:val="24"/>
          <w:szCs w:val="24"/>
        </w:rPr>
        <w:t xml:space="preserve">and packaged </w:t>
      </w:r>
      <w:r w:rsidR="00AA600B" w:rsidRPr="00C1442E">
        <w:rPr>
          <w:rFonts w:ascii="Times New Roman" w:hAnsi="Times New Roman" w:cs="Times New Roman"/>
          <w:sz w:val="24"/>
          <w:szCs w:val="24"/>
        </w:rPr>
        <w:t>by salt processing companies</w:t>
      </w:r>
      <w:r w:rsidR="00DD36A3" w:rsidRPr="00C1442E">
        <w:rPr>
          <w:rFonts w:ascii="Times New Roman" w:hAnsi="Times New Roman" w:cs="Times New Roman"/>
          <w:sz w:val="24"/>
          <w:szCs w:val="24"/>
        </w:rPr>
        <w:t xml:space="preserve"> who tend to follow the fortification regulations due to the ease of follow</w:t>
      </w:r>
      <w:r w:rsidR="000B4B7E" w:rsidRPr="00C1442E">
        <w:rPr>
          <w:rFonts w:ascii="Times New Roman" w:hAnsi="Times New Roman" w:cs="Times New Roman"/>
          <w:sz w:val="24"/>
          <w:szCs w:val="24"/>
        </w:rPr>
        <w:t>-</w:t>
      </w:r>
      <w:r w:rsidR="00DD36A3" w:rsidRPr="00C1442E">
        <w:rPr>
          <w:rFonts w:ascii="Times New Roman" w:hAnsi="Times New Roman" w:cs="Times New Roman"/>
          <w:sz w:val="24"/>
          <w:szCs w:val="24"/>
        </w:rPr>
        <w:t xml:space="preserve">up on their activities. </w:t>
      </w:r>
    </w:p>
    <w:p w:rsidR="00923DC0" w:rsidRPr="00734951" w:rsidRDefault="00923DC0" w:rsidP="00FB2746">
      <w:pPr>
        <w:autoSpaceDE w:val="0"/>
        <w:autoSpaceDN w:val="0"/>
        <w:adjustRightInd w:val="0"/>
        <w:spacing w:after="0"/>
        <w:jc w:val="both"/>
        <w:rPr>
          <w:rFonts w:ascii="Times New Roman" w:hAnsi="Times New Roman" w:cs="Times New Roman"/>
          <w:sz w:val="24"/>
          <w:szCs w:val="24"/>
        </w:rPr>
      </w:pPr>
      <w:r w:rsidRPr="00734951">
        <w:rPr>
          <w:rFonts w:ascii="Times New Roman" w:hAnsi="Times New Roman" w:cs="Times New Roman"/>
          <w:sz w:val="24"/>
          <w:szCs w:val="24"/>
        </w:rPr>
        <w:t xml:space="preserve">Universal salt iodization </w:t>
      </w:r>
      <w:r w:rsidR="00C169D3" w:rsidRPr="00734951">
        <w:rPr>
          <w:rFonts w:ascii="Times New Roman" w:hAnsi="Times New Roman" w:cs="Times New Roman"/>
          <w:sz w:val="24"/>
          <w:szCs w:val="24"/>
        </w:rPr>
        <w:t xml:space="preserve">(USI) </w:t>
      </w:r>
      <w:r w:rsidRPr="00734951">
        <w:rPr>
          <w:rFonts w:ascii="Times New Roman" w:hAnsi="Times New Roman" w:cs="Times New Roman"/>
          <w:sz w:val="24"/>
          <w:szCs w:val="24"/>
        </w:rPr>
        <w:t xml:space="preserve">is the recommended intervention for preventing and correcting IDD. The Ghana national guideline on salt iodization was revised in 2006 with the minimum amount of KIO3 in salt at </w:t>
      </w:r>
      <w:r w:rsidR="002E5056" w:rsidRPr="00734951">
        <w:rPr>
          <w:rFonts w:ascii="Times New Roman" w:hAnsi="Times New Roman" w:cs="Times New Roman"/>
          <w:sz w:val="24"/>
          <w:szCs w:val="24"/>
        </w:rPr>
        <w:t xml:space="preserve">the </w:t>
      </w:r>
      <w:r w:rsidRPr="00734951">
        <w:rPr>
          <w:rFonts w:ascii="Times New Roman" w:hAnsi="Times New Roman" w:cs="Times New Roman"/>
          <w:sz w:val="24"/>
          <w:szCs w:val="24"/>
        </w:rPr>
        <w:t xml:space="preserve">household and retail levels reduced to 15ppm. Between the year 2002 and 2008, report of national surveys on household </w:t>
      </w:r>
      <w:r w:rsidR="00FB2746" w:rsidRPr="00734951">
        <w:rPr>
          <w:rFonts w:ascii="Times New Roman" w:hAnsi="Times New Roman" w:cs="Times New Roman"/>
          <w:sz w:val="24"/>
          <w:szCs w:val="24"/>
        </w:rPr>
        <w:t xml:space="preserve">availability of AIS were </w:t>
      </w:r>
      <w:r w:rsidRPr="00734951">
        <w:rPr>
          <w:rFonts w:ascii="Times New Roman" w:hAnsi="Times New Roman" w:cs="Times New Roman"/>
          <w:sz w:val="24"/>
          <w:szCs w:val="24"/>
        </w:rPr>
        <w:t xml:space="preserve">inconsistent with </w:t>
      </w:r>
      <w:r w:rsidR="002E5056" w:rsidRPr="00734951">
        <w:rPr>
          <w:rFonts w:ascii="Times New Roman" w:hAnsi="Times New Roman" w:cs="Times New Roman"/>
          <w:sz w:val="24"/>
          <w:szCs w:val="24"/>
        </w:rPr>
        <w:t xml:space="preserve">proportions of AIS ranging from </w:t>
      </w:r>
      <w:r w:rsidRPr="00734951">
        <w:rPr>
          <w:rFonts w:ascii="Times New Roman" w:hAnsi="Times New Roman" w:cs="Times New Roman"/>
          <w:sz w:val="24"/>
          <w:szCs w:val="24"/>
        </w:rPr>
        <w:t xml:space="preserve">32% to 74%. As a result, the Ghana Health Service through its allied bodies </w:t>
      </w:r>
      <w:r w:rsidRPr="00C1442E">
        <w:rPr>
          <w:rFonts w:ascii="Times New Roman" w:hAnsi="Times New Roman" w:cs="Times New Roman"/>
          <w:sz w:val="24"/>
          <w:szCs w:val="24"/>
        </w:rPr>
        <w:t xml:space="preserve">renewed efforts to achieve </w:t>
      </w:r>
      <w:r w:rsidR="00C169D3" w:rsidRPr="00C1442E">
        <w:rPr>
          <w:rFonts w:ascii="Times New Roman" w:hAnsi="Times New Roman" w:cs="Times New Roman"/>
          <w:sz w:val="24"/>
          <w:szCs w:val="24"/>
        </w:rPr>
        <w:t xml:space="preserve">the 90% USI </w:t>
      </w:r>
      <w:r w:rsidRPr="00C1442E">
        <w:rPr>
          <w:rFonts w:ascii="Times New Roman" w:hAnsi="Times New Roman" w:cs="Times New Roman"/>
          <w:sz w:val="24"/>
          <w:szCs w:val="24"/>
        </w:rPr>
        <w:t xml:space="preserve">targets </w:t>
      </w:r>
      <w:r w:rsidR="00C169D3" w:rsidRPr="00C1442E">
        <w:rPr>
          <w:rFonts w:ascii="Times New Roman" w:hAnsi="Times New Roman" w:cs="Times New Roman"/>
          <w:sz w:val="24"/>
          <w:szCs w:val="24"/>
        </w:rPr>
        <w:t xml:space="preserve">set by </w:t>
      </w:r>
      <w:r w:rsidRPr="00C1442E">
        <w:rPr>
          <w:rFonts w:ascii="Times New Roman" w:hAnsi="Times New Roman" w:cs="Times New Roman"/>
          <w:sz w:val="24"/>
          <w:szCs w:val="24"/>
        </w:rPr>
        <w:t>the WHO and Internati</w:t>
      </w:r>
      <w:r w:rsidR="00DD36A3" w:rsidRPr="00C1442E">
        <w:rPr>
          <w:rFonts w:ascii="Times New Roman" w:hAnsi="Times New Roman" w:cs="Times New Roman"/>
          <w:sz w:val="24"/>
          <w:szCs w:val="24"/>
        </w:rPr>
        <w:t>onal Council for Control of IDD by promulgating health promotion campaigns to improve the iodine nutrition of the Ghanaian population.</w:t>
      </w:r>
    </w:p>
    <w:p w:rsidR="00883355" w:rsidRPr="00734951" w:rsidRDefault="00E729FA" w:rsidP="00FB2746">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In 2012, find</w:t>
      </w:r>
      <w:r w:rsidR="00245BB0">
        <w:rPr>
          <w:rFonts w:ascii="Times New Roman" w:hAnsi="Times New Roman" w:cs="Times New Roman"/>
          <w:sz w:val="24"/>
          <w:szCs w:val="24"/>
        </w:rPr>
        <w:t xml:space="preserve">ings reported by </w:t>
      </w:r>
      <w:proofErr w:type="spellStart"/>
      <w:r w:rsidR="00245BB0">
        <w:rPr>
          <w:rFonts w:ascii="Times New Roman" w:hAnsi="Times New Roman" w:cs="Times New Roman"/>
          <w:sz w:val="24"/>
          <w:szCs w:val="24"/>
        </w:rPr>
        <w:t>Ahiadeke’s</w:t>
      </w:r>
      <w:proofErr w:type="spellEnd"/>
      <w:r w:rsidR="00245BB0">
        <w:rPr>
          <w:rFonts w:ascii="Times New Roman" w:hAnsi="Times New Roman" w:cs="Times New Roman"/>
          <w:sz w:val="24"/>
          <w:szCs w:val="24"/>
        </w:rPr>
        <w:t xml:space="preserve"> </w:t>
      </w:r>
      <w:r w:rsidRPr="00734951">
        <w:rPr>
          <w:rFonts w:ascii="Times New Roman" w:hAnsi="Times New Roman" w:cs="Times New Roman"/>
          <w:sz w:val="24"/>
          <w:szCs w:val="24"/>
        </w:rPr>
        <w:t xml:space="preserve">analysis of the nationally representative multiple indicator cluster survey of Ghana for the year 2006 </w:t>
      </w:r>
      <w:r w:rsidR="00C169D3" w:rsidRPr="00734951">
        <w:rPr>
          <w:rFonts w:ascii="Times New Roman" w:hAnsi="Times New Roman" w:cs="Times New Roman"/>
          <w:sz w:val="24"/>
          <w:szCs w:val="24"/>
        </w:rPr>
        <w:t>presented</w:t>
      </w:r>
      <w:r w:rsidRPr="00734951">
        <w:rPr>
          <w:rFonts w:ascii="Times New Roman" w:hAnsi="Times New Roman" w:cs="Times New Roman"/>
          <w:sz w:val="24"/>
          <w:szCs w:val="24"/>
        </w:rPr>
        <w:t xml:space="preserve"> Volta </w:t>
      </w:r>
      <w:r w:rsidR="00670FA2" w:rsidRPr="00734951">
        <w:rPr>
          <w:rFonts w:ascii="Times New Roman" w:hAnsi="Times New Roman" w:cs="Times New Roman"/>
          <w:sz w:val="24"/>
          <w:szCs w:val="24"/>
        </w:rPr>
        <w:t>region as the region with the least proportion of AIS (2%). This was closely followed by the northern and Upper East reg</w:t>
      </w:r>
      <w:r w:rsidR="002E5056" w:rsidRPr="00734951">
        <w:rPr>
          <w:rFonts w:ascii="Times New Roman" w:hAnsi="Times New Roman" w:cs="Times New Roman"/>
          <w:sz w:val="24"/>
          <w:szCs w:val="24"/>
        </w:rPr>
        <w:t>ions recording 4% each and the C</w:t>
      </w:r>
      <w:r w:rsidR="00670FA2" w:rsidRPr="00734951">
        <w:rPr>
          <w:rFonts w:ascii="Times New Roman" w:hAnsi="Times New Roman" w:cs="Times New Roman"/>
          <w:sz w:val="24"/>
          <w:szCs w:val="24"/>
        </w:rPr>
        <w:t xml:space="preserve">entral and Upper West regions with 5% availability of AIS. Conversely, Greater Accra and Ashanti regions had the highest proportion of AIS (24%) </w:t>
      </w:r>
      <w:r w:rsidR="00A85616" w:rsidRPr="00734951">
        <w:rPr>
          <w:rFonts w:ascii="Times New Roman" w:hAnsi="Times New Roman" w:cs="Times New Roman"/>
          <w:sz w:val="24"/>
          <w:szCs w:val="24"/>
        </w:rPr>
        <w:fldChar w:fldCharType="begin"/>
      </w:r>
      <w:r w:rsidR="00670FA2" w:rsidRPr="00734951">
        <w:rPr>
          <w:rFonts w:ascii="Times New Roman" w:hAnsi="Times New Roman" w:cs="Times New Roman"/>
          <w:sz w:val="24"/>
          <w:szCs w:val="24"/>
        </w:rPr>
        <w:instrText xml:space="preserve"> ADDIN EN.CITE &lt;EndNote&gt;&lt;Cite&gt;&lt;Author&gt;Ahiadeke&lt;/Author&gt;&lt;Year&gt;2012&lt;/Year&gt;&lt;RecNum&gt;183&lt;/RecNum&gt;&lt;DisplayText&gt;(Ahiadeke, Ackah et al. 2012)&lt;/DisplayText&gt;&lt;record&gt;&lt;rec-number&gt;183&lt;/rec-number&gt;&lt;foreign-keys&gt;&lt;key app="EN" db-id="0v2f9er9q9fsf5ed52cv9a5ved9ezadpdtv0" timestamp="1418834455"&gt;183&lt;/key&gt;&lt;/foreign-keys&gt;&lt;ref-type name="Journal Article"&gt;17&lt;/ref-type&gt;&lt;contributors&gt;&lt;authors&gt;&lt;author&gt;Ahiadeke, Clement&lt;/author&gt;&lt;author&gt;Ackah, Charles&lt;/author&gt;&lt;author&gt;Aryeetey, Richmond&lt;/author&gt;&lt;author&gt;Acquah, Adjoa&lt;/author&gt;&lt;/authors&gt;&lt;/contributors&gt;&lt;titles&gt;&lt;title&gt;Factors influencing the use of adequately iodated salt in Ghana&lt;/title&gt;&lt;secondary-title&gt;African Journal of Food Science&lt;/secondary-title&gt;&lt;/titles&gt;&lt;periodical&gt;&lt;full-title&gt;African Journal of Food Science&lt;/full-title&gt;&lt;/periodical&gt;&lt;pages&gt;58-64&lt;/pages&gt;&lt;volume&gt;6&lt;/volume&gt;&lt;number&gt;3&lt;/number&gt;&lt;dates&gt;&lt;year&gt;2012&lt;/year&gt;&lt;/dates&gt;&lt;isbn&gt;1996-0794&lt;/isbn&gt;&lt;urls&gt;&lt;/urls&gt;&lt;/record&gt;&lt;/Cite&gt;&lt;/EndNote&gt;</w:instrText>
      </w:r>
      <w:r w:rsidR="00A85616" w:rsidRPr="00734951">
        <w:rPr>
          <w:rFonts w:ascii="Times New Roman" w:hAnsi="Times New Roman" w:cs="Times New Roman"/>
          <w:sz w:val="24"/>
          <w:szCs w:val="24"/>
        </w:rPr>
        <w:fldChar w:fldCharType="separate"/>
      </w:r>
      <w:r w:rsidR="00670FA2" w:rsidRPr="00734951">
        <w:rPr>
          <w:rFonts w:ascii="Times New Roman" w:hAnsi="Times New Roman" w:cs="Times New Roman"/>
          <w:noProof/>
          <w:sz w:val="24"/>
          <w:szCs w:val="24"/>
        </w:rPr>
        <w:t>(</w:t>
      </w:r>
      <w:hyperlink w:anchor="_ENREF_2" w:tooltip="Ahiadeke, 2012 #183" w:history="1">
        <w:r w:rsidR="00E74FE6" w:rsidRPr="00734951">
          <w:rPr>
            <w:rFonts w:ascii="Times New Roman" w:hAnsi="Times New Roman" w:cs="Times New Roman"/>
            <w:noProof/>
            <w:sz w:val="24"/>
            <w:szCs w:val="24"/>
          </w:rPr>
          <w:t>Ahiadeke, Ackah et al. 2012</w:t>
        </w:r>
      </w:hyperlink>
      <w:r w:rsidR="00670FA2"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00670FA2" w:rsidRPr="00734951">
        <w:rPr>
          <w:rFonts w:ascii="Times New Roman" w:hAnsi="Times New Roman" w:cs="Times New Roman"/>
          <w:sz w:val="24"/>
          <w:szCs w:val="24"/>
        </w:rPr>
        <w:t xml:space="preserve">. </w:t>
      </w:r>
      <w:r w:rsidR="00883355" w:rsidRPr="00734951">
        <w:rPr>
          <w:rFonts w:ascii="Times New Roman" w:hAnsi="Times New Roman" w:cs="Times New Roman"/>
          <w:sz w:val="24"/>
          <w:szCs w:val="24"/>
        </w:rPr>
        <w:t>Compared to the 2% household availability of AIS recorded in 2006, findings from this present study show</w:t>
      </w:r>
      <w:r w:rsidR="00CB1F90" w:rsidRPr="00734951">
        <w:rPr>
          <w:rFonts w:ascii="Times New Roman" w:hAnsi="Times New Roman" w:cs="Times New Roman"/>
          <w:sz w:val="24"/>
          <w:szCs w:val="24"/>
        </w:rPr>
        <w:t>s</w:t>
      </w:r>
      <w:r w:rsidR="00883355" w:rsidRPr="00734951">
        <w:rPr>
          <w:rFonts w:ascii="Times New Roman" w:hAnsi="Times New Roman" w:cs="Times New Roman"/>
          <w:sz w:val="24"/>
          <w:szCs w:val="24"/>
        </w:rPr>
        <w:t xml:space="preserve"> that a quarter of households in the Volta region p</w:t>
      </w:r>
      <w:r w:rsidR="00C169D3" w:rsidRPr="00734951">
        <w:rPr>
          <w:rFonts w:ascii="Times New Roman" w:hAnsi="Times New Roman" w:cs="Times New Roman"/>
          <w:sz w:val="24"/>
          <w:szCs w:val="24"/>
        </w:rPr>
        <w:t>ossess</w:t>
      </w:r>
      <w:r w:rsidR="00883355" w:rsidRPr="00734951">
        <w:rPr>
          <w:rFonts w:ascii="Times New Roman" w:hAnsi="Times New Roman" w:cs="Times New Roman"/>
          <w:sz w:val="24"/>
          <w:szCs w:val="24"/>
        </w:rPr>
        <w:t xml:space="preserve"> AIS. </w:t>
      </w:r>
      <w:r w:rsidR="00FB2746" w:rsidRPr="00734951">
        <w:rPr>
          <w:rFonts w:ascii="Times New Roman" w:hAnsi="Times New Roman" w:cs="Times New Roman"/>
          <w:sz w:val="24"/>
          <w:szCs w:val="24"/>
        </w:rPr>
        <w:t xml:space="preserve">Although this is far below the </w:t>
      </w:r>
      <w:r w:rsidR="007C2847">
        <w:rPr>
          <w:rFonts w:ascii="Times New Roman" w:hAnsi="Times New Roman" w:cs="Times New Roman"/>
          <w:sz w:val="24"/>
          <w:szCs w:val="24"/>
        </w:rPr>
        <w:t xml:space="preserve">90% </w:t>
      </w:r>
      <w:r w:rsidR="00FB2746" w:rsidRPr="00734951">
        <w:rPr>
          <w:rFonts w:ascii="Times New Roman" w:hAnsi="Times New Roman" w:cs="Times New Roman"/>
          <w:sz w:val="24"/>
          <w:szCs w:val="24"/>
        </w:rPr>
        <w:t>target, it i</w:t>
      </w:r>
      <w:r w:rsidR="00883355" w:rsidRPr="00734951">
        <w:rPr>
          <w:rFonts w:ascii="Times New Roman" w:hAnsi="Times New Roman" w:cs="Times New Roman"/>
          <w:sz w:val="24"/>
          <w:szCs w:val="24"/>
        </w:rPr>
        <w:t xml:space="preserve">s an indication that the health promotion </w:t>
      </w:r>
      <w:r w:rsidR="00883355" w:rsidRPr="00734951">
        <w:rPr>
          <w:rFonts w:ascii="Times New Roman" w:hAnsi="Times New Roman" w:cs="Times New Roman"/>
          <w:sz w:val="24"/>
          <w:szCs w:val="24"/>
        </w:rPr>
        <w:lastRenderedPageBreak/>
        <w:t>strategies initiated by the nutrition unit of the Volta regional health directorate to increase the consumption of iodized salt</w:t>
      </w:r>
      <w:r w:rsidR="00E770B9">
        <w:rPr>
          <w:rFonts w:ascii="Times New Roman" w:hAnsi="Times New Roman" w:cs="Times New Roman"/>
          <w:sz w:val="24"/>
          <w:szCs w:val="24"/>
        </w:rPr>
        <w:t xml:space="preserve"> such as radio </w:t>
      </w:r>
      <w:proofErr w:type="spellStart"/>
      <w:r w:rsidR="00E770B9">
        <w:rPr>
          <w:rFonts w:ascii="Times New Roman" w:hAnsi="Times New Roman" w:cs="Times New Roman"/>
          <w:sz w:val="24"/>
          <w:szCs w:val="24"/>
        </w:rPr>
        <w:t>programmes</w:t>
      </w:r>
      <w:proofErr w:type="spellEnd"/>
      <w:r w:rsidR="00E770B9">
        <w:rPr>
          <w:rFonts w:ascii="Times New Roman" w:hAnsi="Times New Roman" w:cs="Times New Roman"/>
          <w:sz w:val="24"/>
          <w:szCs w:val="24"/>
        </w:rPr>
        <w:t xml:space="preserve"> and educational activities in schools, clinics and community centers to raise awareness regarding the benefit of iodine</w:t>
      </w:r>
      <w:r w:rsidR="00883355" w:rsidRPr="00734951">
        <w:rPr>
          <w:rFonts w:ascii="Times New Roman" w:hAnsi="Times New Roman" w:cs="Times New Roman"/>
          <w:sz w:val="24"/>
          <w:szCs w:val="24"/>
        </w:rPr>
        <w:t xml:space="preserve"> is positively affectin</w:t>
      </w:r>
      <w:r w:rsidR="00CB1F90" w:rsidRPr="00734951">
        <w:rPr>
          <w:rFonts w:ascii="Times New Roman" w:hAnsi="Times New Roman" w:cs="Times New Roman"/>
          <w:sz w:val="24"/>
          <w:szCs w:val="24"/>
        </w:rPr>
        <w:t xml:space="preserve">g the </w:t>
      </w:r>
      <w:proofErr w:type="spellStart"/>
      <w:r w:rsidR="00CB1F90" w:rsidRPr="00734951">
        <w:rPr>
          <w:rFonts w:ascii="Times New Roman" w:hAnsi="Times New Roman" w:cs="Times New Roman"/>
          <w:sz w:val="24"/>
          <w:szCs w:val="24"/>
        </w:rPr>
        <w:t>behaviours</w:t>
      </w:r>
      <w:proofErr w:type="spellEnd"/>
      <w:r w:rsidR="00CB1F90" w:rsidRPr="00734951">
        <w:rPr>
          <w:rFonts w:ascii="Times New Roman" w:hAnsi="Times New Roman" w:cs="Times New Roman"/>
          <w:sz w:val="24"/>
          <w:szCs w:val="24"/>
        </w:rPr>
        <w:t xml:space="preserve"> </w:t>
      </w:r>
      <w:r w:rsidR="007C2847">
        <w:rPr>
          <w:rFonts w:ascii="Times New Roman" w:hAnsi="Times New Roman" w:cs="Times New Roman"/>
          <w:sz w:val="24"/>
          <w:szCs w:val="24"/>
        </w:rPr>
        <w:t xml:space="preserve">and choices </w:t>
      </w:r>
      <w:r w:rsidR="00CB1F90" w:rsidRPr="00734951">
        <w:rPr>
          <w:rFonts w:ascii="Times New Roman" w:hAnsi="Times New Roman" w:cs="Times New Roman"/>
          <w:sz w:val="24"/>
          <w:szCs w:val="24"/>
        </w:rPr>
        <w:t xml:space="preserve">of individuals, </w:t>
      </w:r>
      <w:r w:rsidR="00883355" w:rsidRPr="00734951">
        <w:rPr>
          <w:rFonts w:ascii="Times New Roman" w:hAnsi="Times New Roman" w:cs="Times New Roman"/>
          <w:sz w:val="24"/>
          <w:szCs w:val="24"/>
        </w:rPr>
        <w:t>families</w:t>
      </w:r>
      <w:r w:rsidR="00DF42E5">
        <w:rPr>
          <w:rFonts w:ascii="Times New Roman" w:hAnsi="Times New Roman" w:cs="Times New Roman"/>
          <w:sz w:val="24"/>
          <w:szCs w:val="24"/>
        </w:rPr>
        <w:t xml:space="preserve"> </w:t>
      </w:r>
      <w:r w:rsidR="00CB1F90" w:rsidRPr="00734951">
        <w:rPr>
          <w:rFonts w:ascii="Times New Roman" w:hAnsi="Times New Roman" w:cs="Times New Roman"/>
          <w:sz w:val="24"/>
          <w:szCs w:val="24"/>
        </w:rPr>
        <w:t>and communities with</w:t>
      </w:r>
      <w:r w:rsidR="00C169D3" w:rsidRPr="00734951">
        <w:rPr>
          <w:rFonts w:ascii="Times New Roman" w:hAnsi="Times New Roman" w:cs="Times New Roman"/>
          <w:sz w:val="24"/>
          <w:szCs w:val="24"/>
        </w:rPr>
        <w:t>in the region</w:t>
      </w:r>
      <w:r w:rsidR="00883355" w:rsidRPr="00734951">
        <w:rPr>
          <w:rFonts w:ascii="Times New Roman" w:hAnsi="Times New Roman" w:cs="Times New Roman"/>
          <w:sz w:val="24"/>
          <w:szCs w:val="24"/>
        </w:rPr>
        <w:t xml:space="preserve">. </w:t>
      </w:r>
    </w:p>
    <w:p w:rsidR="00877173" w:rsidRPr="00734951" w:rsidRDefault="00C169D3" w:rsidP="00CB1F90">
      <w:pPr>
        <w:tabs>
          <w:tab w:val="left" w:pos="7920"/>
        </w:tabs>
        <w:autoSpaceDE w:val="0"/>
        <w:autoSpaceDN w:val="0"/>
        <w:adjustRightInd w:val="0"/>
        <w:spacing w:after="0"/>
        <w:jc w:val="both"/>
        <w:rPr>
          <w:rFonts w:ascii="Times New Roman" w:hAnsi="Times New Roman" w:cs="Times New Roman"/>
          <w:sz w:val="24"/>
          <w:szCs w:val="24"/>
        </w:rPr>
      </w:pPr>
      <w:r w:rsidRPr="00734951">
        <w:rPr>
          <w:rFonts w:ascii="Times New Roman" w:hAnsi="Times New Roman" w:cs="Times New Roman"/>
          <w:sz w:val="24"/>
          <w:szCs w:val="24"/>
        </w:rPr>
        <w:t>T</w:t>
      </w:r>
      <w:r w:rsidR="00877173" w:rsidRPr="00734951">
        <w:rPr>
          <w:rFonts w:ascii="Times New Roman" w:hAnsi="Times New Roman" w:cs="Times New Roman"/>
          <w:sz w:val="24"/>
          <w:szCs w:val="24"/>
        </w:rPr>
        <w:t>his study</w:t>
      </w:r>
      <w:r w:rsidRPr="00734951">
        <w:rPr>
          <w:rFonts w:ascii="Times New Roman" w:hAnsi="Times New Roman" w:cs="Times New Roman"/>
          <w:sz w:val="24"/>
          <w:szCs w:val="24"/>
        </w:rPr>
        <w:t xml:space="preserve"> revealed that </w:t>
      </w:r>
      <w:r w:rsidR="00877173" w:rsidRPr="00734951">
        <w:rPr>
          <w:rFonts w:ascii="Times New Roman" w:hAnsi="Times New Roman" w:cs="Times New Roman"/>
          <w:sz w:val="24"/>
          <w:szCs w:val="24"/>
        </w:rPr>
        <w:t xml:space="preserve">68% of the homemakers and 73% of the traders who sold salt were aware of the </w:t>
      </w:r>
      <w:r w:rsidR="000956D0" w:rsidRPr="00734951">
        <w:rPr>
          <w:rFonts w:ascii="Times New Roman" w:hAnsi="Times New Roman" w:cs="Times New Roman"/>
          <w:sz w:val="24"/>
          <w:szCs w:val="24"/>
        </w:rPr>
        <w:t>health benefits of consuming AIS</w:t>
      </w:r>
      <w:r w:rsidR="00877173" w:rsidRPr="00734951">
        <w:rPr>
          <w:rFonts w:ascii="Times New Roman" w:hAnsi="Times New Roman" w:cs="Times New Roman"/>
          <w:sz w:val="24"/>
          <w:szCs w:val="24"/>
        </w:rPr>
        <w:t>. Th</w:t>
      </w:r>
      <w:r w:rsidR="00E32D5D" w:rsidRPr="00734951">
        <w:rPr>
          <w:rFonts w:ascii="Times New Roman" w:hAnsi="Times New Roman" w:cs="Times New Roman"/>
          <w:sz w:val="24"/>
          <w:szCs w:val="24"/>
        </w:rPr>
        <w:t xml:space="preserve">ese </w:t>
      </w:r>
      <w:r w:rsidR="00877173" w:rsidRPr="00734951">
        <w:rPr>
          <w:rFonts w:ascii="Times New Roman" w:hAnsi="Times New Roman" w:cs="Times New Roman"/>
          <w:sz w:val="24"/>
          <w:szCs w:val="24"/>
        </w:rPr>
        <w:t xml:space="preserve"> findings </w:t>
      </w:r>
      <w:r w:rsidR="000956D0" w:rsidRPr="00734951">
        <w:rPr>
          <w:rFonts w:ascii="Times New Roman" w:hAnsi="Times New Roman" w:cs="Times New Roman"/>
          <w:sz w:val="24"/>
          <w:szCs w:val="24"/>
        </w:rPr>
        <w:t xml:space="preserve">are comparable with that observed in a cross-sectional study in the Bia District of the Western region </w:t>
      </w:r>
      <w:r w:rsidR="00877173" w:rsidRPr="00734951">
        <w:rPr>
          <w:rFonts w:ascii="Times New Roman" w:hAnsi="Times New Roman" w:cs="Times New Roman"/>
          <w:sz w:val="24"/>
          <w:szCs w:val="24"/>
        </w:rPr>
        <w:t xml:space="preserve">in which </w:t>
      </w:r>
      <w:r w:rsidR="000956D0" w:rsidRPr="00734951">
        <w:rPr>
          <w:rFonts w:ascii="Times New Roman" w:hAnsi="Times New Roman" w:cs="Times New Roman"/>
          <w:sz w:val="24"/>
          <w:szCs w:val="24"/>
        </w:rPr>
        <w:t xml:space="preserve">knowledge and practices regarding iodine deficiency disorders and intake of iodized salt </w:t>
      </w:r>
      <w:r w:rsidR="00877173" w:rsidRPr="00734951">
        <w:rPr>
          <w:rFonts w:ascii="Times New Roman" w:hAnsi="Times New Roman" w:cs="Times New Roman"/>
          <w:sz w:val="24"/>
          <w:szCs w:val="24"/>
        </w:rPr>
        <w:t xml:space="preserve">were assessed </w:t>
      </w:r>
      <w:r w:rsidR="00A85616" w:rsidRPr="00734951">
        <w:rPr>
          <w:rFonts w:ascii="Times New Roman" w:hAnsi="Times New Roman" w:cs="Times New Roman"/>
          <w:sz w:val="24"/>
          <w:szCs w:val="24"/>
        </w:rPr>
        <w:fldChar w:fldCharType="begin"/>
      </w:r>
      <w:r w:rsidR="000956D0" w:rsidRPr="00734951">
        <w:rPr>
          <w:rFonts w:ascii="Times New Roman" w:hAnsi="Times New Roman" w:cs="Times New Roman"/>
          <w:sz w:val="24"/>
          <w:szCs w:val="24"/>
        </w:rPr>
        <w:instrText xml:space="preserve"> ADDIN EN.CITE &lt;EndNote&gt;&lt;Cite&gt;&lt;Author&gt;Buxton&lt;/Author&gt;&lt;Year&gt;2012&lt;/Year&gt;&lt;RecNum&gt;143&lt;/RecNum&gt;&lt;DisplayText&gt;(Buxton and Baguune 2012)&lt;/DisplayText&gt;&lt;record&gt;&lt;rec-number&gt;143&lt;/rec-number&gt;&lt;foreign-keys&gt;&lt;key app="EN" db-id="0v2f9er9q9fsf5ed52cv9a5ved9ezadpdtv0" timestamp="0"&gt;143&lt;/key&gt;&lt;/foreign-keys&gt;&lt;ref-type name="Journal Article"&gt;17&lt;/ref-type&gt;&lt;contributors&gt;&lt;authors&gt;&lt;author&gt;Buxton, Christiana&lt;/author&gt;&lt;author&gt;Baguune, Benjamin&lt;/author&gt;&lt;/authors&gt;&lt;/contributors&gt;&lt;titles&gt;&lt;title&gt;Knowledge and practices of people in Bia District, Ghana, with regard to iodine deficiency disorders and intake of iodized salt&lt;/title&gt;&lt;secondary-title&gt;Archives of Public Health&lt;/secondary-title&gt;&lt;/titles&gt;&lt;pages&gt;5&lt;/pages&gt;&lt;volume&gt;70&lt;/volume&gt;&lt;number&gt;1&lt;/number&gt;&lt;dates&gt;&lt;year&gt;2012&lt;/year&gt;&lt;/dates&gt;&lt;isbn&gt;0778-7367&lt;/isbn&gt;&lt;urls&gt;&lt;/urls&gt;&lt;/record&gt;&lt;/Cite&gt;&lt;/EndNote&gt;</w:instrText>
      </w:r>
      <w:r w:rsidR="00A85616" w:rsidRPr="00734951">
        <w:rPr>
          <w:rFonts w:ascii="Times New Roman" w:hAnsi="Times New Roman" w:cs="Times New Roman"/>
          <w:sz w:val="24"/>
          <w:szCs w:val="24"/>
        </w:rPr>
        <w:fldChar w:fldCharType="separate"/>
      </w:r>
      <w:r w:rsidR="000956D0" w:rsidRPr="00734951">
        <w:rPr>
          <w:rFonts w:ascii="Times New Roman" w:hAnsi="Times New Roman" w:cs="Times New Roman"/>
          <w:noProof/>
          <w:sz w:val="24"/>
          <w:szCs w:val="24"/>
        </w:rPr>
        <w:t>(</w:t>
      </w:r>
      <w:hyperlink w:anchor="_ENREF_4" w:tooltip="Buxton, 2012 #143" w:history="1">
        <w:r w:rsidR="00E74FE6" w:rsidRPr="00734951">
          <w:rPr>
            <w:rFonts w:ascii="Times New Roman" w:hAnsi="Times New Roman" w:cs="Times New Roman"/>
            <w:noProof/>
            <w:sz w:val="24"/>
            <w:szCs w:val="24"/>
          </w:rPr>
          <w:t>Buxton and Baguune 2012</w:t>
        </w:r>
      </w:hyperlink>
      <w:r w:rsidR="000956D0"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000956D0" w:rsidRPr="00734951">
        <w:rPr>
          <w:rFonts w:ascii="Times New Roman" w:hAnsi="Times New Roman" w:cs="Times New Roman"/>
          <w:sz w:val="24"/>
          <w:szCs w:val="24"/>
        </w:rPr>
        <w:t xml:space="preserve">. </w:t>
      </w:r>
      <w:r w:rsidR="00277BF9" w:rsidRPr="00734951">
        <w:rPr>
          <w:rFonts w:ascii="Times New Roman" w:hAnsi="Times New Roman" w:cs="Times New Roman"/>
          <w:sz w:val="24"/>
          <w:szCs w:val="24"/>
        </w:rPr>
        <w:t xml:space="preserve">According to the authors, </w:t>
      </w:r>
      <w:r w:rsidR="000956D0" w:rsidRPr="00734951">
        <w:rPr>
          <w:rFonts w:ascii="Times New Roman" w:hAnsi="Times New Roman" w:cs="Times New Roman"/>
          <w:sz w:val="24"/>
          <w:szCs w:val="24"/>
        </w:rPr>
        <w:t>72% of the respondents</w:t>
      </w:r>
      <w:r w:rsidR="00877173" w:rsidRPr="00734951">
        <w:rPr>
          <w:rFonts w:ascii="Times New Roman" w:hAnsi="Times New Roman" w:cs="Times New Roman"/>
          <w:sz w:val="24"/>
          <w:szCs w:val="24"/>
        </w:rPr>
        <w:t xml:space="preserve"> who </w:t>
      </w:r>
      <w:r w:rsidR="00277BF9" w:rsidRPr="00734951">
        <w:rPr>
          <w:rFonts w:ascii="Times New Roman" w:hAnsi="Times New Roman" w:cs="Times New Roman"/>
          <w:sz w:val="24"/>
          <w:szCs w:val="24"/>
        </w:rPr>
        <w:t xml:space="preserve">were </w:t>
      </w:r>
      <w:r w:rsidR="00877173" w:rsidRPr="00734951">
        <w:rPr>
          <w:rFonts w:ascii="Times New Roman" w:hAnsi="Times New Roman" w:cs="Times New Roman"/>
          <w:sz w:val="24"/>
          <w:szCs w:val="24"/>
        </w:rPr>
        <w:t xml:space="preserve">responsible for meal preparation were </w:t>
      </w:r>
      <w:r w:rsidR="00277BF9" w:rsidRPr="00734951">
        <w:rPr>
          <w:rFonts w:ascii="Times New Roman" w:hAnsi="Times New Roman" w:cs="Times New Roman"/>
          <w:sz w:val="24"/>
          <w:szCs w:val="24"/>
        </w:rPr>
        <w:t xml:space="preserve">aware of </w:t>
      </w:r>
      <w:r w:rsidRPr="00734951">
        <w:rPr>
          <w:rFonts w:ascii="Times New Roman" w:hAnsi="Times New Roman" w:cs="Times New Roman"/>
          <w:sz w:val="24"/>
          <w:szCs w:val="24"/>
        </w:rPr>
        <w:t xml:space="preserve">fortification of </w:t>
      </w:r>
      <w:r w:rsidR="00277BF9" w:rsidRPr="00734951">
        <w:rPr>
          <w:rFonts w:ascii="Times New Roman" w:hAnsi="Times New Roman" w:cs="Times New Roman"/>
          <w:sz w:val="24"/>
          <w:szCs w:val="24"/>
        </w:rPr>
        <w:t xml:space="preserve">salt </w:t>
      </w:r>
      <w:r w:rsidRPr="00734951">
        <w:rPr>
          <w:rFonts w:ascii="Times New Roman" w:hAnsi="Times New Roman" w:cs="Times New Roman"/>
          <w:sz w:val="24"/>
          <w:szCs w:val="24"/>
        </w:rPr>
        <w:t xml:space="preserve">with </w:t>
      </w:r>
      <w:r w:rsidR="00277BF9" w:rsidRPr="00734951">
        <w:rPr>
          <w:rFonts w:ascii="Times New Roman" w:hAnsi="Times New Roman" w:cs="Times New Roman"/>
          <w:sz w:val="24"/>
          <w:szCs w:val="24"/>
        </w:rPr>
        <w:t>iodi</w:t>
      </w:r>
      <w:r w:rsidRPr="00734951">
        <w:rPr>
          <w:rFonts w:ascii="Times New Roman" w:hAnsi="Times New Roman" w:cs="Times New Roman"/>
          <w:sz w:val="24"/>
          <w:szCs w:val="24"/>
        </w:rPr>
        <w:t>ne</w:t>
      </w:r>
      <w:r w:rsidR="00877173" w:rsidRPr="00734951">
        <w:rPr>
          <w:rFonts w:ascii="Times New Roman" w:hAnsi="Times New Roman" w:cs="Times New Roman"/>
          <w:sz w:val="24"/>
          <w:szCs w:val="24"/>
        </w:rPr>
        <w:t xml:space="preserve">. </w:t>
      </w:r>
      <w:r w:rsidR="005A3096" w:rsidRPr="00734951">
        <w:rPr>
          <w:rFonts w:ascii="Times New Roman" w:hAnsi="Times New Roman" w:cs="Times New Roman"/>
          <w:sz w:val="24"/>
          <w:szCs w:val="24"/>
        </w:rPr>
        <w:t xml:space="preserve">Also, the iodine content of 75.6% of the tested salt samples was above 25 ppm. </w:t>
      </w:r>
      <w:r w:rsidRPr="00734951">
        <w:rPr>
          <w:rFonts w:ascii="Times New Roman" w:hAnsi="Times New Roman" w:cs="Times New Roman"/>
          <w:sz w:val="24"/>
          <w:szCs w:val="24"/>
        </w:rPr>
        <w:t>However, d</w:t>
      </w:r>
      <w:r w:rsidR="005A3096" w:rsidRPr="00734951">
        <w:rPr>
          <w:rFonts w:ascii="Times New Roman" w:hAnsi="Times New Roman" w:cs="Times New Roman"/>
          <w:sz w:val="24"/>
          <w:szCs w:val="24"/>
        </w:rPr>
        <w:t>ue to variability in the levels of iodization measured in this study a</w:t>
      </w:r>
      <w:r w:rsidR="00CB1F90" w:rsidRPr="00734951">
        <w:rPr>
          <w:rFonts w:ascii="Times New Roman" w:hAnsi="Times New Roman" w:cs="Times New Roman"/>
          <w:sz w:val="24"/>
          <w:szCs w:val="24"/>
        </w:rPr>
        <w:t>s against t</w:t>
      </w:r>
      <w:r w:rsidR="005A3096" w:rsidRPr="00734951">
        <w:rPr>
          <w:rFonts w:ascii="Times New Roman" w:hAnsi="Times New Roman" w:cs="Times New Roman"/>
          <w:sz w:val="24"/>
          <w:szCs w:val="24"/>
        </w:rPr>
        <w:t xml:space="preserve">hat </w:t>
      </w:r>
      <w:r w:rsidR="00CB1F90" w:rsidRPr="00734951">
        <w:rPr>
          <w:rFonts w:ascii="Times New Roman" w:hAnsi="Times New Roman" w:cs="Times New Roman"/>
          <w:sz w:val="24"/>
          <w:szCs w:val="24"/>
        </w:rPr>
        <w:t xml:space="preserve">used by </w:t>
      </w:r>
      <w:r w:rsidRPr="00734951">
        <w:rPr>
          <w:rFonts w:ascii="Times New Roman" w:hAnsi="Times New Roman" w:cs="Times New Roman"/>
          <w:sz w:val="24"/>
          <w:szCs w:val="24"/>
        </w:rPr>
        <w:t xml:space="preserve">Buxton and </w:t>
      </w:r>
      <w:proofErr w:type="spellStart"/>
      <w:r w:rsidRPr="00734951">
        <w:rPr>
          <w:rFonts w:ascii="Times New Roman" w:hAnsi="Times New Roman" w:cs="Times New Roman"/>
          <w:sz w:val="24"/>
          <w:szCs w:val="24"/>
        </w:rPr>
        <w:t>Baguune</w:t>
      </w:r>
      <w:proofErr w:type="spellEnd"/>
      <w:r w:rsidR="005A3096" w:rsidRPr="00734951">
        <w:rPr>
          <w:rFonts w:ascii="Times New Roman" w:hAnsi="Times New Roman" w:cs="Times New Roman"/>
          <w:sz w:val="24"/>
          <w:szCs w:val="24"/>
        </w:rPr>
        <w:t>, it is dif</w:t>
      </w:r>
      <w:r w:rsidRPr="00734951">
        <w:rPr>
          <w:rFonts w:ascii="Times New Roman" w:hAnsi="Times New Roman" w:cs="Times New Roman"/>
          <w:sz w:val="24"/>
          <w:szCs w:val="24"/>
        </w:rPr>
        <w:t>ficult to make comparisons of the</w:t>
      </w:r>
      <w:r w:rsidR="005A3096" w:rsidRPr="00734951">
        <w:rPr>
          <w:rFonts w:ascii="Times New Roman" w:hAnsi="Times New Roman" w:cs="Times New Roman"/>
          <w:sz w:val="24"/>
          <w:szCs w:val="24"/>
        </w:rPr>
        <w:t xml:space="preserve"> iodine content of the salt samples tested</w:t>
      </w:r>
      <w:r w:rsidRPr="00734951">
        <w:rPr>
          <w:rFonts w:ascii="Times New Roman" w:hAnsi="Times New Roman" w:cs="Times New Roman"/>
          <w:sz w:val="24"/>
          <w:szCs w:val="24"/>
        </w:rPr>
        <w:t xml:space="preserve"> in the two studies</w:t>
      </w:r>
      <w:r w:rsidR="005A3096" w:rsidRPr="00734951">
        <w:rPr>
          <w:rFonts w:ascii="Times New Roman" w:hAnsi="Times New Roman" w:cs="Times New Roman"/>
          <w:sz w:val="24"/>
          <w:szCs w:val="24"/>
        </w:rPr>
        <w:t>. Again, unlike their study which was conducted at</w:t>
      </w:r>
      <w:r w:rsidR="00A204F5">
        <w:rPr>
          <w:rFonts w:ascii="Times New Roman" w:hAnsi="Times New Roman" w:cs="Times New Roman"/>
          <w:sz w:val="24"/>
          <w:szCs w:val="24"/>
        </w:rPr>
        <w:t xml:space="preserve"> </w:t>
      </w:r>
      <w:r w:rsidR="005A3096" w:rsidRPr="00734951">
        <w:rPr>
          <w:rFonts w:ascii="Times New Roman" w:hAnsi="Times New Roman" w:cs="Times New Roman"/>
          <w:sz w:val="24"/>
          <w:szCs w:val="24"/>
        </w:rPr>
        <w:t>th</w:t>
      </w:r>
      <w:r w:rsidR="00923DC0" w:rsidRPr="00734951">
        <w:rPr>
          <w:rFonts w:ascii="Times New Roman" w:hAnsi="Times New Roman" w:cs="Times New Roman"/>
          <w:sz w:val="24"/>
          <w:szCs w:val="24"/>
        </w:rPr>
        <w:t>e</w:t>
      </w:r>
      <w:r w:rsidR="005A3096" w:rsidRPr="00734951">
        <w:rPr>
          <w:rFonts w:ascii="Times New Roman" w:hAnsi="Times New Roman" w:cs="Times New Roman"/>
          <w:sz w:val="24"/>
          <w:szCs w:val="24"/>
        </w:rPr>
        <w:t xml:space="preserve"> district level, this survey</w:t>
      </w:r>
      <w:r w:rsidR="00B2432C">
        <w:rPr>
          <w:rFonts w:ascii="Times New Roman" w:hAnsi="Times New Roman" w:cs="Times New Roman"/>
          <w:sz w:val="24"/>
          <w:szCs w:val="24"/>
        </w:rPr>
        <w:t xml:space="preserve"> had a wider coverage making it regionally representative. </w:t>
      </w:r>
    </w:p>
    <w:p w:rsidR="00E32D5D" w:rsidRDefault="00E32D5D" w:rsidP="000A7D02">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 xml:space="preserve">Although consumers’ knowledge regarding benefits of consuming iodized salt is good, same cannot be said of </w:t>
      </w:r>
      <w:r w:rsidR="00E91B2C">
        <w:rPr>
          <w:rFonts w:ascii="Times New Roman" w:hAnsi="Times New Roman" w:cs="Times New Roman"/>
          <w:sz w:val="24"/>
          <w:szCs w:val="24"/>
        </w:rPr>
        <w:t xml:space="preserve">appropriate salt </w:t>
      </w:r>
      <w:r w:rsidRPr="00734951">
        <w:rPr>
          <w:rFonts w:ascii="Times New Roman" w:hAnsi="Times New Roman" w:cs="Times New Roman"/>
          <w:sz w:val="24"/>
          <w:szCs w:val="24"/>
        </w:rPr>
        <w:t xml:space="preserve">handling. For instance, Buxton noted that 43% of respondents were not aware of the volatility of iodine in unprotected salt </w:t>
      </w:r>
      <w:r w:rsidR="00A85616" w:rsidRPr="00734951">
        <w:rPr>
          <w:rFonts w:ascii="Times New Roman" w:hAnsi="Times New Roman" w:cs="Times New Roman"/>
          <w:sz w:val="24"/>
          <w:szCs w:val="24"/>
        </w:rPr>
        <w:fldChar w:fldCharType="begin"/>
      </w:r>
      <w:r w:rsidRPr="00734951">
        <w:rPr>
          <w:rFonts w:ascii="Times New Roman" w:hAnsi="Times New Roman" w:cs="Times New Roman"/>
          <w:sz w:val="24"/>
          <w:szCs w:val="24"/>
        </w:rPr>
        <w:instrText xml:space="preserve"> ADDIN EN.CITE &lt;EndNote&gt;&lt;Cite&gt;&lt;Author&gt;Buxton&lt;/Author&gt;&lt;Year&gt;2012&lt;/Year&gt;&lt;RecNum&gt;143&lt;/RecNum&gt;&lt;DisplayText&gt;(Buxton and Baguune 2012)&lt;/DisplayText&gt;&lt;record&gt;&lt;rec-number&gt;143&lt;/rec-number&gt;&lt;foreign-keys&gt;&lt;key app="EN" db-id="0v2f9er9q9fsf5ed52cv9a5ved9ezadpdtv0" timestamp="0"&gt;143&lt;/key&gt;&lt;/foreign-keys&gt;&lt;ref-type name="Journal Article"&gt;17&lt;/ref-type&gt;&lt;contributors&gt;&lt;authors&gt;&lt;author&gt;Buxton, Christiana&lt;/author&gt;&lt;author&gt;Baguune, Benjamin&lt;/author&gt;&lt;/authors&gt;&lt;/contributors&gt;&lt;titles&gt;&lt;title&gt;Knowledge and practices of people in Bia District, Ghana, with regard to iodine deficiency disorders and intake of iodized salt&lt;/title&gt;&lt;secondary-title&gt;Archives of Public Health&lt;/secondary-title&gt;&lt;/titles&gt;&lt;pages&gt;5&lt;/pages&gt;&lt;volume&gt;70&lt;/volume&gt;&lt;number&gt;1&lt;/number&gt;&lt;dates&gt;&lt;year&gt;2012&lt;/year&gt;&lt;/dates&gt;&lt;isbn&gt;0778-7367&lt;/isbn&gt;&lt;urls&gt;&lt;/urls&gt;&lt;/record&gt;&lt;/Cite&gt;&lt;/EndNote&gt;</w:instrText>
      </w:r>
      <w:r w:rsidR="00A85616" w:rsidRPr="00734951">
        <w:rPr>
          <w:rFonts w:ascii="Times New Roman" w:hAnsi="Times New Roman" w:cs="Times New Roman"/>
          <w:sz w:val="24"/>
          <w:szCs w:val="24"/>
        </w:rPr>
        <w:fldChar w:fldCharType="separate"/>
      </w:r>
      <w:r w:rsidRPr="00734951">
        <w:rPr>
          <w:rFonts w:ascii="Times New Roman" w:hAnsi="Times New Roman" w:cs="Times New Roman"/>
          <w:noProof/>
          <w:sz w:val="24"/>
          <w:szCs w:val="24"/>
        </w:rPr>
        <w:t>(</w:t>
      </w:r>
      <w:hyperlink w:anchor="_ENREF_4" w:tooltip="Buxton, 2012 #143" w:history="1">
        <w:r w:rsidRPr="00734951">
          <w:rPr>
            <w:rFonts w:ascii="Times New Roman" w:hAnsi="Times New Roman" w:cs="Times New Roman"/>
            <w:noProof/>
            <w:sz w:val="24"/>
            <w:szCs w:val="24"/>
          </w:rPr>
          <w:t>Buxton and Baguune 2012</w:t>
        </w:r>
      </w:hyperlink>
      <w:r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Pr="00734951">
        <w:rPr>
          <w:rFonts w:ascii="Times New Roman" w:hAnsi="Times New Roman" w:cs="Times New Roman"/>
          <w:sz w:val="24"/>
          <w:szCs w:val="24"/>
        </w:rPr>
        <w:t xml:space="preserve">. In this study, while 31% of salt tested at the markets contained 15ppm potassium iodate, there was a </w:t>
      </w:r>
      <w:r w:rsidR="000A7D02" w:rsidRPr="00734951">
        <w:rPr>
          <w:rFonts w:ascii="Times New Roman" w:hAnsi="Times New Roman" w:cs="Times New Roman"/>
          <w:sz w:val="24"/>
          <w:szCs w:val="24"/>
        </w:rPr>
        <w:t>6%-point</w:t>
      </w:r>
      <w:r w:rsidRPr="00734951">
        <w:rPr>
          <w:rFonts w:ascii="Times New Roman" w:hAnsi="Times New Roman" w:cs="Times New Roman"/>
          <w:sz w:val="24"/>
          <w:szCs w:val="24"/>
        </w:rPr>
        <w:t xml:space="preserve"> reduction at the household level. </w:t>
      </w:r>
      <w:r w:rsidR="00E91B2C">
        <w:rPr>
          <w:rFonts w:ascii="Times New Roman" w:hAnsi="Times New Roman" w:cs="Times New Roman"/>
          <w:sz w:val="24"/>
          <w:szCs w:val="24"/>
        </w:rPr>
        <w:t>Methods of h</w:t>
      </w:r>
      <w:r w:rsidRPr="00734951">
        <w:rPr>
          <w:rFonts w:ascii="Times New Roman" w:hAnsi="Times New Roman" w:cs="Times New Roman"/>
          <w:sz w:val="24"/>
          <w:szCs w:val="24"/>
        </w:rPr>
        <w:t xml:space="preserve">andling of the commodity at the retail point could account for the reduction in iodine levels from retail to consumption point. </w:t>
      </w:r>
    </w:p>
    <w:p w:rsidR="007B3961" w:rsidRPr="00734951" w:rsidRDefault="007B3961" w:rsidP="00101C6C">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Similar studies conducted in Africa show</w:t>
      </w:r>
      <w:r w:rsidR="005A3096" w:rsidRPr="00734951">
        <w:rPr>
          <w:rFonts w:ascii="Times New Roman" w:hAnsi="Times New Roman" w:cs="Times New Roman"/>
          <w:sz w:val="24"/>
          <w:szCs w:val="24"/>
        </w:rPr>
        <w:t>ed</w:t>
      </w:r>
      <w:r w:rsidR="00911DF9">
        <w:rPr>
          <w:rFonts w:ascii="Times New Roman" w:hAnsi="Times New Roman" w:cs="Times New Roman"/>
          <w:sz w:val="24"/>
          <w:szCs w:val="24"/>
        </w:rPr>
        <w:t xml:space="preserve"> </w:t>
      </w:r>
      <w:r w:rsidR="00923DC0" w:rsidRPr="00734951">
        <w:rPr>
          <w:rFonts w:ascii="Times New Roman" w:hAnsi="Times New Roman" w:cs="Times New Roman"/>
          <w:sz w:val="24"/>
          <w:szCs w:val="24"/>
        </w:rPr>
        <w:t xml:space="preserve">varied </w:t>
      </w:r>
      <w:r w:rsidRPr="00734951">
        <w:rPr>
          <w:rFonts w:ascii="Times New Roman" w:hAnsi="Times New Roman" w:cs="Times New Roman"/>
          <w:sz w:val="24"/>
          <w:szCs w:val="24"/>
        </w:rPr>
        <w:t>findings. In 2012, a community-based cross-sectional study that assessed the availability of adequately iodized salt at the household level in Gondar</w:t>
      </w:r>
      <w:r w:rsidR="00923DC0" w:rsidRPr="00734951">
        <w:rPr>
          <w:rFonts w:ascii="Times New Roman" w:hAnsi="Times New Roman" w:cs="Times New Roman"/>
          <w:sz w:val="24"/>
          <w:szCs w:val="24"/>
        </w:rPr>
        <w:t xml:space="preserve"> town</w:t>
      </w:r>
      <w:r w:rsidRPr="00734951">
        <w:rPr>
          <w:rFonts w:ascii="Times New Roman" w:hAnsi="Times New Roman" w:cs="Times New Roman"/>
          <w:sz w:val="24"/>
          <w:szCs w:val="24"/>
        </w:rPr>
        <w:t xml:space="preserve"> in Ethiopia revealed a 28.9% availability of AIS </w:t>
      </w:r>
      <w:r w:rsidR="00A85616" w:rsidRPr="00734951">
        <w:rPr>
          <w:rFonts w:ascii="Times New Roman" w:hAnsi="Times New Roman" w:cs="Times New Roman"/>
          <w:sz w:val="24"/>
          <w:szCs w:val="24"/>
        </w:rPr>
        <w:fldChar w:fldCharType="begin"/>
      </w:r>
      <w:r w:rsidRPr="00734951">
        <w:rPr>
          <w:rFonts w:ascii="Times New Roman" w:hAnsi="Times New Roman" w:cs="Times New Roman"/>
          <w:sz w:val="24"/>
          <w:szCs w:val="24"/>
        </w:rPr>
        <w:instrText xml:space="preserve"> ADDIN EN.CITE &lt;EndNote&gt;&lt;Cite&gt;&lt;Author&gt;Gebremariam&lt;/Author&gt;&lt;Year&gt;2013&lt;/Year&gt;&lt;RecNum&gt;175&lt;/RecNum&gt;&lt;DisplayText&gt;(Gebremariam, Yesuf et al. 2013)&lt;/DisplayText&gt;&lt;record&gt;&lt;rec-number&gt;175&lt;/rec-number&gt;&lt;foreign-keys&gt;&lt;key app="EN" db-id="0v2f9er9q9fsf5ed52cv9a5ved9ezadpdtv0" timestamp="1411924519"&gt;175&lt;/key&gt;&lt;/foreign-keys&gt;&lt;ref-type name="Journal Article"&gt;17&lt;/ref-type&gt;&lt;contributors&gt;&lt;authors&gt;&lt;author&gt;Gebremariam, Hailay Gebrearegawi&lt;/author&gt;&lt;author&gt;Yesuf, Melkie Edris&lt;/author&gt;&lt;author&gt;Koye, Digsu Negese&lt;/author&gt;&lt;/authors&gt;&lt;/contributors&gt;&lt;titles&gt;&lt;title&gt;Availability of Adequately Iodized Salt at Household Level and Associated Factors in Gondar Town, Northwest Ethiopia&lt;/title&gt;&lt;secondary-title&gt;ISRN Public Health&lt;/secondary-title&gt;&lt;/titles&gt;&lt;periodical&gt;&lt;full-title&gt;ISRN Public Health&lt;/full-title&gt;&lt;/periodical&gt;&lt;volume&gt;2013&lt;/volume&gt;&lt;dates&gt;&lt;year&gt;2013&lt;/year&gt;&lt;/dates&gt;&lt;urls&gt;&lt;/urls&gt;&lt;/record&gt;&lt;/Cite&gt;&lt;/EndNote&gt;</w:instrText>
      </w:r>
      <w:r w:rsidR="00A85616" w:rsidRPr="00734951">
        <w:rPr>
          <w:rFonts w:ascii="Times New Roman" w:hAnsi="Times New Roman" w:cs="Times New Roman"/>
          <w:sz w:val="24"/>
          <w:szCs w:val="24"/>
        </w:rPr>
        <w:fldChar w:fldCharType="separate"/>
      </w:r>
      <w:r w:rsidRPr="00734951">
        <w:rPr>
          <w:rFonts w:ascii="Times New Roman" w:hAnsi="Times New Roman" w:cs="Times New Roman"/>
          <w:noProof/>
          <w:sz w:val="24"/>
          <w:szCs w:val="24"/>
        </w:rPr>
        <w:t>(</w:t>
      </w:r>
      <w:hyperlink w:anchor="_ENREF_7" w:tooltip="Gebremariam, 2013 #175" w:history="1">
        <w:r w:rsidR="00E74FE6" w:rsidRPr="00734951">
          <w:rPr>
            <w:rFonts w:ascii="Times New Roman" w:hAnsi="Times New Roman" w:cs="Times New Roman"/>
            <w:noProof/>
            <w:sz w:val="24"/>
            <w:szCs w:val="24"/>
          </w:rPr>
          <w:t>Gebremariam, Yesuf et al. 2013</w:t>
        </w:r>
      </w:hyperlink>
      <w:r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Pr="00734951">
        <w:rPr>
          <w:rFonts w:ascii="Times New Roman" w:hAnsi="Times New Roman" w:cs="Times New Roman"/>
          <w:sz w:val="24"/>
          <w:szCs w:val="24"/>
        </w:rPr>
        <w:t xml:space="preserve">. </w:t>
      </w:r>
      <w:r w:rsidR="00CE65FC" w:rsidRPr="00734951">
        <w:rPr>
          <w:rFonts w:ascii="Times New Roman" w:hAnsi="Times New Roman" w:cs="Times New Roman"/>
          <w:sz w:val="24"/>
          <w:szCs w:val="24"/>
        </w:rPr>
        <w:t xml:space="preserve">In 2014, another study conducted in </w:t>
      </w:r>
      <w:proofErr w:type="spellStart"/>
      <w:r w:rsidR="00CE65FC" w:rsidRPr="00734951">
        <w:rPr>
          <w:rFonts w:ascii="Times New Roman" w:hAnsi="Times New Roman" w:cs="Times New Roman"/>
          <w:sz w:val="24"/>
          <w:szCs w:val="24"/>
        </w:rPr>
        <w:t>Laelay</w:t>
      </w:r>
      <w:proofErr w:type="spellEnd"/>
      <w:r w:rsidR="00BD48D4">
        <w:rPr>
          <w:rFonts w:ascii="Times New Roman" w:hAnsi="Times New Roman" w:cs="Times New Roman"/>
          <w:sz w:val="24"/>
          <w:szCs w:val="24"/>
        </w:rPr>
        <w:t xml:space="preserve"> </w:t>
      </w:r>
      <w:proofErr w:type="spellStart"/>
      <w:r w:rsidR="00CE65FC" w:rsidRPr="00734951">
        <w:rPr>
          <w:rFonts w:ascii="Times New Roman" w:hAnsi="Times New Roman" w:cs="Times New Roman"/>
          <w:sz w:val="24"/>
          <w:szCs w:val="24"/>
        </w:rPr>
        <w:t>Maychew</w:t>
      </w:r>
      <w:proofErr w:type="spellEnd"/>
      <w:r w:rsidR="00CE65FC" w:rsidRPr="00734951">
        <w:rPr>
          <w:rFonts w:ascii="Times New Roman" w:hAnsi="Times New Roman" w:cs="Times New Roman"/>
          <w:sz w:val="24"/>
          <w:szCs w:val="24"/>
        </w:rPr>
        <w:t xml:space="preserve"> district also in Ethiopia </w:t>
      </w:r>
      <w:r w:rsidR="00332FDD">
        <w:rPr>
          <w:rFonts w:ascii="Times New Roman" w:hAnsi="Times New Roman" w:cs="Times New Roman"/>
          <w:sz w:val="24"/>
          <w:szCs w:val="24"/>
        </w:rPr>
        <w:t xml:space="preserve">with the aim of </w:t>
      </w:r>
      <w:r w:rsidR="00CE65FC" w:rsidRPr="00734951">
        <w:rPr>
          <w:rFonts w:ascii="Times New Roman" w:hAnsi="Times New Roman" w:cs="Times New Roman"/>
          <w:sz w:val="24"/>
          <w:szCs w:val="24"/>
        </w:rPr>
        <w:t xml:space="preserve"> assess</w:t>
      </w:r>
      <w:r w:rsidR="00101C6C" w:rsidRPr="00734951">
        <w:rPr>
          <w:rFonts w:ascii="Times New Roman" w:hAnsi="Times New Roman" w:cs="Times New Roman"/>
          <w:sz w:val="24"/>
          <w:szCs w:val="24"/>
        </w:rPr>
        <w:t>ing</w:t>
      </w:r>
      <w:r w:rsidR="00CE65FC" w:rsidRPr="00734951">
        <w:rPr>
          <w:rFonts w:ascii="Times New Roman" w:hAnsi="Times New Roman" w:cs="Times New Roman"/>
          <w:sz w:val="24"/>
          <w:szCs w:val="24"/>
        </w:rPr>
        <w:t xml:space="preserve"> the availability of </w:t>
      </w:r>
      <w:r w:rsidR="00101C6C" w:rsidRPr="00734951">
        <w:rPr>
          <w:rFonts w:ascii="Times New Roman" w:hAnsi="Times New Roman" w:cs="Times New Roman"/>
          <w:sz w:val="24"/>
          <w:szCs w:val="24"/>
        </w:rPr>
        <w:t>iodized salt</w:t>
      </w:r>
      <w:r w:rsidR="00CE65FC" w:rsidRPr="00734951">
        <w:rPr>
          <w:rFonts w:ascii="Times New Roman" w:hAnsi="Times New Roman" w:cs="Times New Roman"/>
          <w:sz w:val="24"/>
          <w:szCs w:val="24"/>
        </w:rPr>
        <w:t xml:space="preserve"> in rural communities showed that utilization of adequately iodized salt was 33% with 44% respondents having no knowledge of the benefits of consuming iodized salt </w:t>
      </w:r>
      <w:r w:rsidR="00A85616" w:rsidRPr="00734951">
        <w:rPr>
          <w:rFonts w:ascii="Times New Roman" w:hAnsi="Times New Roman" w:cs="Times New Roman"/>
          <w:sz w:val="24"/>
          <w:szCs w:val="24"/>
        </w:rPr>
        <w:fldChar w:fldCharType="begin"/>
      </w:r>
      <w:r w:rsidR="00CE65FC" w:rsidRPr="00734951">
        <w:rPr>
          <w:rFonts w:ascii="Times New Roman" w:hAnsi="Times New Roman" w:cs="Times New Roman"/>
          <w:sz w:val="24"/>
          <w:szCs w:val="24"/>
        </w:rPr>
        <w:instrText xml:space="preserve"> ADDIN EN.CITE &lt;EndNote&gt;&lt;Cite&gt;&lt;Author&gt;Gidey&lt;/Author&gt;&lt;Year&gt;2015&lt;/Year&gt;&lt;RecNum&gt;276&lt;/RecNum&gt;&lt;DisplayText&gt;(Gidey, Alemu et al. 2015)&lt;/DisplayText&gt;&lt;record&gt;&lt;rec-number&gt;276&lt;/rec-number&gt;&lt;foreign-keys&gt;&lt;key app="EN" db-id="0v2f9er9q9fsf5ed52cv9a5ved9ezadpdtv0" timestamp="1466381286"&gt;276&lt;/key&gt;&lt;/foreign-keys&gt;&lt;ref-type name="Journal Article"&gt;17&lt;/ref-type&gt;&lt;contributors&gt;&lt;authors&gt;&lt;author&gt;Gidey, B&lt;/author&gt;&lt;author&gt;Alemu, K&lt;/author&gt;&lt;author&gt;Atnafu, A&lt;/author&gt;&lt;author&gt;Kifle, M&lt;/author&gt;&lt;author&gt;Tefera, Y&lt;/author&gt;&lt;author&gt;Sharma, HR&lt;/author&gt;&lt;/authors&gt;&lt;/contributors&gt;&lt;titles&gt;&lt;title&gt;Availability of Adequate Iodized Salt at Household Level and Associated Factors in Rural Communities in Laelay Maychew District, Northern Ethiopia: A Cross Sectional Study&lt;/title&gt;&lt;secondary-title&gt;Journal of Nutrition and Health Sciences&lt;/secondary-title&gt;&lt;/titles&gt;&lt;periodical&gt;&lt;full-title&gt;Journal of Nutrition and Health Sciences&lt;/full-title&gt;&lt;/periodical&gt;&lt;pages&gt;1&lt;/pages&gt;&lt;volume&gt;2&lt;/volume&gt;&lt;number&gt;1&lt;/number&gt;&lt;dates&gt;&lt;year&gt;2015&lt;/year&gt;&lt;/dates&gt;&lt;urls&gt;&lt;/urls&gt;&lt;/record&gt;&lt;/Cite&gt;&lt;/EndNote&gt;</w:instrText>
      </w:r>
      <w:r w:rsidR="00A85616" w:rsidRPr="00734951">
        <w:rPr>
          <w:rFonts w:ascii="Times New Roman" w:hAnsi="Times New Roman" w:cs="Times New Roman"/>
          <w:sz w:val="24"/>
          <w:szCs w:val="24"/>
        </w:rPr>
        <w:fldChar w:fldCharType="separate"/>
      </w:r>
      <w:r w:rsidR="00CE65FC" w:rsidRPr="00734951">
        <w:rPr>
          <w:rFonts w:ascii="Times New Roman" w:hAnsi="Times New Roman" w:cs="Times New Roman"/>
          <w:noProof/>
          <w:sz w:val="24"/>
          <w:szCs w:val="24"/>
        </w:rPr>
        <w:t>(</w:t>
      </w:r>
      <w:hyperlink w:anchor="_ENREF_13" w:tooltip="Gidey, 2015 #276" w:history="1">
        <w:r w:rsidR="00E74FE6" w:rsidRPr="00734951">
          <w:rPr>
            <w:rFonts w:ascii="Times New Roman" w:hAnsi="Times New Roman" w:cs="Times New Roman"/>
            <w:noProof/>
            <w:sz w:val="24"/>
            <w:szCs w:val="24"/>
          </w:rPr>
          <w:t>Gidey, Alemu et al. 2015</w:t>
        </w:r>
      </w:hyperlink>
      <w:r w:rsidR="00CE65FC"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00CE65FC" w:rsidRPr="00734951">
        <w:rPr>
          <w:rFonts w:ascii="Times New Roman" w:hAnsi="Times New Roman" w:cs="Times New Roman"/>
          <w:sz w:val="24"/>
          <w:szCs w:val="24"/>
        </w:rPr>
        <w:t xml:space="preserve">. </w:t>
      </w:r>
      <w:r w:rsidR="00332FDD">
        <w:rPr>
          <w:rFonts w:ascii="Times New Roman" w:hAnsi="Times New Roman" w:cs="Times New Roman"/>
          <w:sz w:val="24"/>
          <w:szCs w:val="24"/>
        </w:rPr>
        <w:t>However, t</w:t>
      </w:r>
      <w:r w:rsidRPr="00734951">
        <w:rPr>
          <w:rFonts w:ascii="Times New Roman" w:hAnsi="Times New Roman" w:cs="Times New Roman"/>
          <w:sz w:val="24"/>
          <w:szCs w:val="24"/>
        </w:rPr>
        <w:t xml:space="preserve">he regional average </w:t>
      </w:r>
      <w:r w:rsidR="005A3096" w:rsidRPr="00734951">
        <w:rPr>
          <w:rFonts w:ascii="Times New Roman" w:hAnsi="Times New Roman" w:cs="Times New Roman"/>
          <w:sz w:val="24"/>
          <w:szCs w:val="24"/>
        </w:rPr>
        <w:t xml:space="preserve">of 24.5% </w:t>
      </w:r>
      <w:r w:rsidR="00CE65FC" w:rsidRPr="00734951">
        <w:rPr>
          <w:rFonts w:ascii="Times New Roman" w:hAnsi="Times New Roman" w:cs="Times New Roman"/>
          <w:sz w:val="24"/>
          <w:szCs w:val="24"/>
        </w:rPr>
        <w:t xml:space="preserve">iodization level recorded in this </w:t>
      </w:r>
      <w:r w:rsidR="00CE65FC" w:rsidRPr="00C1442E">
        <w:rPr>
          <w:rFonts w:ascii="Times New Roman" w:hAnsi="Times New Roman" w:cs="Times New Roman"/>
          <w:sz w:val="24"/>
          <w:szCs w:val="24"/>
        </w:rPr>
        <w:t xml:space="preserve">study </w:t>
      </w:r>
      <w:r w:rsidR="00CB1F90" w:rsidRPr="00C1442E">
        <w:rPr>
          <w:rFonts w:ascii="Times New Roman" w:hAnsi="Times New Roman" w:cs="Times New Roman"/>
          <w:sz w:val="24"/>
          <w:szCs w:val="24"/>
        </w:rPr>
        <w:t>i</w:t>
      </w:r>
      <w:r w:rsidRPr="00C1442E">
        <w:rPr>
          <w:rFonts w:ascii="Times New Roman" w:hAnsi="Times New Roman" w:cs="Times New Roman"/>
          <w:sz w:val="24"/>
          <w:szCs w:val="24"/>
        </w:rPr>
        <w:t xml:space="preserve">s lower than the national coverage recorded in Tanzania (58.4%) and Egypt (68.3%) </w:t>
      </w:r>
      <w:r w:rsidR="00A85616" w:rsidRPr="00C1442E">
        <w:rPr>
          <w:rFonts w:ascii="Times New Roman" w:hAnsi="Times New Roman" w:cs="Times New Roman"/>
          <w:sz w:val="24"/>
          <w:szCs w:val="24"/>
        </w:rPr>
        <w:fldChar w:fldCharType="begin"/>
      </w:r>
      <w:r w:rsidRPr="00C1442E">
        <w:rPr>
          <w:rFonts w:ascii="Times New Roman" w:hAnsi="Times New Roman" w:cs="Times New Roman"/>
          <w:sz w:val="24"/>
          <w:szCs w:val="24"/>
        </w:rPr>
        <w:instrText xml:space="preserve"> ADDIN EN.CITE &lt;EndNote&gt;&lt;Cite&gt;&lt;Author&gt;S.&lt;/Author&gt;&lt;Year&gt;2010&lt;/Year&gt;&lt;RecNum&gt;275&lt;/RecNum&gt;&lt;DisplayText&gt;(Izzeldin 2010)&lt;/DisplayText&gt;&lt;record&gt;&lt;rec-number&gt;275&lt;/rec-number&gt;&lt;foreign-keys&gt;&lt;key app="EN" db-id="0v2f9er9q9fsf5ed52cv9a5ved9ezadpdtv0" timestamp="1466353308"&gt;275&lt;/key&gt;&lt;/foreign-keys&gt;&lt;ref-type name="Report"&gt;27&lt;/ref-type&gt;&lt;contributors&gt;&lt;authors&gt;&lt;author&gt;Izzeldin, S.&lt;/author&gt;&lt;/authors&gt;&lt;tertiary-authors&gt;&lt;author&gt;WHO&lt;/author&gt;&lt;/tertiary-authors&gt;&lt;/contributors&gt;&lt;titles&gt;&lt;title&gt;Latest Status of Iodine Nutrition&lt;/title&gt;&lt;/titles&gt;&lt;dates&gt;&lt;year&gt;2010&lt;/year&gt;&lt;/dates&gt;&lt;pub-location&gt;Geneva Switzerland&lt;/pub-location&gt;&lt;publisher&gt;World Health Organization Regional Office for the Eastern Mediterranean, Permanent Advisory Committee in Nutrition&lt;/publisher&gt;&lt;urls&gt;&lt;/urls&gt;&lt;/record&gt;&lt;/Cite&gt;&lt;Cite&gt;&lt;Author&gt;Izzeldin&lt;/Author&gt;&lt;Year&gt;2010&lt;/Year&gt;&lt;RecNum&gt;275&lt;/RecNum&gt;&lt;record&gt;&lt;rec-number&gt;275&lt;/rec-number&gt;&lt;foreign-keys&gt;&lt;key app="EN" db-id="0v2f9er9q9fsf5ed52cv9a5ved9ezadpdtv0" timestamp="1466353308"&gt;275&lt;/key&gt;&lt;/foreign-keys&gt;&lt;ref-type name="Report"&gt;27&lt;/ref-type&gt;&lt;contributors&gt;&lt;authors&gt;&lt;author&gt;Izzeldin, S.&lt;/author&gt;&lt;/authors&gt;&lt;tertiary-authors&gt;&lt;author&gt;WHO&lt;/author&gt;&lt;/tertiary-authors&gt;&lt;/contributors&gt;&lt;titles&gt;&lt;title&gt;Latest Status of Iodine Nutrition&lt;/title&gt;&lt;/titles&gt;&lt;dates&gt;&lt;year&gt;2010&lt;/year&gt;&lt;/dates&gt;&lt;pub-location&gt;Geneva Switzerland&lt;/pub-location&gt;&lt;publisher&gt;World Health Organization Regional Office for the Eastern Mediterranean, Permanent Advisory Committee in Nutrition&lt;/publisher&gt;&lt;urls&gt;&lt;/urls&gt;&lt;/record&gt;&lt;/Cite&gt;&lt;/EndNote&gt;</w:instrText>
      </w:r>
      <w:r w:rsidR="00A85616" w:rsidRPr="00C1442E">
        <w:rPr>
          <w:rFonts w:ascii="Times New Roman" w:hAnsi="Times New Roman" w:cs="Times New Roman"/>
          <w:sz w:val="24"/>
          <w:szCs w:val="24"/>
        </w:rPr>
        <w:fldChar w:fldCharType="separate"/>
      </w:r>
      <w:r w:rsidRPr="00C1442E">
        <w:rPr>
          <w:rFonts w:ascii="Times New Roman" w:hAnsi="Times New Roman" w:cs="Times New Roman"/>
          <w:noProof/>
          <w:sz w:val="24"/>
          <w:szCs w:val="24"/>
        </w:rPr>
        <w:t>(</w:t>
      </w:r>
      <w:hyperlink w:anchor="_ENREF_16" w:tooltip="Izzeldin, 2010 #275" w:history="1">
        <w:r w:rsidR="00E74FE6" w:rsidRPr="00C1442E">
          <w:rPr>
            <w:rFonts w:ascii="Times New Roman" w:hAnsi="Times New Roman" w:cs="Times New Roman"/>
            <w:noProof/>
            <w:sz w:val="24"/>
            <w:szCs w:val="24"/>
          </w:rPr>
          <w:t>Izzeldin 2010</w:t>
        </w:r>
      </w:hyperlink>
      <w:r w:rsidRPr="00C1442E">
        <w:rPr>
          <w:rFonts w:ascii="Times New Roman" w:hAnsi="Times New Roman" w:cs="Times New Roman"/>
          <w:noProof/>
          <w:sz w:val="24"/>
          <w:szCs w:val="24"/>
        </w:rPr>
        <w:t>)</w:t>
      </w:r>
      <w:r w:rsidR="00A85616" w:rsidRPr="00C1442E">
        <w:rPr>
          <w:rFonts w:ascii="Times New Roman" w:hAnsi="Times New Roman" w:cs="Times New Roman"/>
          <w:sz w:val="24"/>
          <w:szCs w:val="24"/>
        </w:rPr>
        <w:fldChar w:fldCharType="end"/>
      </w:r>
      <w:r w:rsidRPr="00C1442E">
        <w:rPr>
          <w:rFonts w:ascii="Times New Roman" w:hAnsi="Times New Roman" w:cs="Times New Roman"/>
          <w:sz w:val="24"/>
          <w:szCs w:val="24"/>
        </w:rPr>
        <w:t xml:space="preserve">. </w:t>
      </w:r>
      <w:r w:rsidR="00332FDD" w:rsidRPr="00C1442E">
        <w:rPr>
          <w:rFonts w:ascii="Times New Roman" w:hAnsi="Times New Roman" w:cs="Times New Roman"/>
          <w:sz w:val="24"/>
          <w:szCs w:val="24"/>
        </w:rPr>
        <w:t xml:space="preserve">This situation necessitates the intensification of health educational </w:t>
      </w:r>
      <w:proofErr w:type="spellStart"/>
      <w:r w:rsidR="00332FDD" w:rsidRPr="00C1442E">
        <w:rPr>
          <w:rFonts w:ascii="Times New Roman" w:hAnsi="Times New Roman" w:cs="Times New Roman"/>
          <w:sz w:val="24"/>
          <w:szCs w:val="24"/>
        </w:rPr>
        <w:t>programmes</w:t>
      </w:r>
      <w:proofErr w:type="spellEnd"/>
      <w:r w:rsidR="00332FDD" w:rsidRPr="00C1442E">
        <w:rPr>
          <w:rFonts w:ascii="Times New Roman" w:hAnsi="Times New Roman" w:cs="Times New Roman"/>
          <w:sz w:val="24"/>
          <w:szCs w:val="24"/>
        </w:rPr>
        <w:t xml:space="preserve"> and public awareness campaigns on iodized salt use. To this regard, the general public especially homemakers in charge of meal preparation have to be empowered to identify iodized salt.</w:t>
      </w:r>
    </w:p>
    <w:p w:rsidR="00373C25" w:rsidRPr="00734951" w:rsidRDefault="00F31049" w:rsidP="00874EAD">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A</w:t>
      </w:r>
      <w:r w:rsidR="00047FEC" w:rsidRPr="00734951">
        <w:rPr>
          <w:rFonts w:ascii="Times New Roman" w:hAnsi="Times New Roman" w:cs="Times New Roman"/>
          <w:sz w:val="24"/>
          <w:szCs w:val="24"/>
          <w:lang w:val="en-GB"/>
        </w:rPr>
        <w:t xml:space="preserve"> number of factors </w:t>
      </w:r>
      <w:r w:rsidR="00CB1F90" w:rsidRPr="00734951">
        <w:rPr>
          <w:rFonts w:ascii="Times New Roman" w:hAnsi="Times New Roman" w:cs="Times New Roman"/>
          <w:sz w:val="24"/>
          <w:szCs w:val="24"/>
          <w:lang w:val="en-GB"/>
        </w:rPr>
        <w:t xml:space="preserve">such as storage duration, storage condition, size of the crystals, impurities, moisture, ambient temperature, humidity and sunlight exposure </w:t>
      </w:r>
      <w:r w:rsidR="00047FEC" w:rsidRPr="00734951">
        <w:rPr>
          <w:rFonts w:ascii="Times New Roman" w:hAnsi="Times New Roman" w:cs="Times New Roman"/>
          <w:sz w:val="24"/>
          <w:szCs w:val="24"/>
          <w:lang w:val="en-GB"/>
        </w:rPr>
        <w:t xml:space="preserve">are known to influence stability of iodine in salt, </w:t>
      </w:r>
      <w:r w:rsidR="00A85616" w:rsidRPr="00734951">
        <w:rPr>
          <w:rFonts w:ascii="Times New Roman" w:hAnsi="Times New Roman" w:cs="Times New Roman"/>
          <w:sz w:val="24"/>
          <w:szCs w:val="24"/>
          <w:lang w:val="en-GB"/>
        </w:rPr>
        <w:fldChar w:fldCharType="begin"/>
      </w:r>
      <w:r w:rsidR="00941BCF" w:rsidRPr="00734951">
        <w:rPr>
          <w:rFonts w:ascii="Times New Roman" w:hAnsi="Times New Roman" w:cs="Times New Roman"/>
          <w:sz w:val="24"/>
          <w:szCs w:val="24"/>
          <w:lang w:val="en-GB"/>
        </w:rPr>
        <w:instrText xml:space="preserve"> ADDIN EN.CITE &lt;EndNote&gt;&lt;Cite&gt;&lt;Author&gt;Stewart&lt;/Author&gt;&lt;Year&gt;1996&lt;/Year&gt;&lt;RecNum&gt;184&lt;/RecNum&gt;&lt;DisplayText&gt;(Stewart, Solomons et al. 1996)&lt;/DisplayText&gt;&lt;record&gt;&lt;rec-number&gt;184&lt;/rec-number&gt;&lt;foreign-keys&gt;&lt;key app="EN" db-id="0v2f9er9q9fsf5ed52cv9a5ved9ezadpdtv0" timestamp="1418846092"&gt;184&lt;/key&gt;&lt;/foreign-keys&gt;&lt;ref-type name="Journal Article"&gt;17&lt;/ref-type&gt;&lt;contributors&gt;&lt;authors&gt;&lt;author&gt;Stewart, C&lt;/author&gt;&lt;author&gt;Solomons, N&lt;/author&gt;&lt;author&gt;Mendoza, I&lt;/author&gt;&lt;author&gt;May, S&lt;/author&gt;&lt;author&gt;Maberly, G&lt;/author&gt;&lt;/authors&gt;&lt;/contributors&gt;&lt;titles&gt;&lt;title&gt;Salt iodine variation within an extended Guatemalan community: The failure of intuitive assumptions&lt;/title&gt;&lt;secondary-title&gt;Food and Nutrition Bulletin (UNU)&lt;/secondary-title&gt;&lt;/titles&gt;&lt;periodical&gt;&lt;full-title&gt;Food and Nutrition Bulletin (UNU)&lt;/full-title&gt;&lt;/periodical&gt;&lt;dates&gt;&lt;year&gt;1996&lt;/year&gt;&lt;/dates&gt;&lt;isbn&gt;0379-5721&lt;/isbn&gt;&lt;urls&gt;&lt;/urls&gt;&lt;/record&gt;&lt;/Cite&gt;&lt;/EndNote&gt;</w:instrText>
      </w:r>
      <w:r w:rsidR="00A85616" w:rsidRPr="00734951">
        <w:rPr>
          <w:rFonts w:ascii="Times New Roman" w:hAnsi="Times New Roman" w:cs="Times New Roman"/>
          <w:sz w:val="24"/>
          <w:szCs w:val="24"/>
          <w:lang w:val="en-GB"/>
        </w:rPr>
        <w:fldChar w:fldCharType="separate"/>
      </w:r>
      <w:r w:rsidR="00941BCF" w:rsidRPr="00734951">
        <w:rPr>
          <w:rFonts w:ascii="Times New Roman" w:hAnsi="Times New Roman" w:cs="Times New Roman"/>
          <w:noProof/>
          <w:sz w:val="24"/>
          <w:szCs w:val="24"/>
          <w:lang w:val="en-GB"/>
        </w:rPr>
        <w:t>(</w:t>
      </w:r>
      <w:hyperlink w:anchor="_ENREF_21" w:tooltip="Stewart, 1996 #184" w:history="1">
        <w:r w:rsidR="00E74FE6" w:rsidRPr="00734951">
          <w:rPr>
            <w:rFonts w:ascii="Times New Roman" w:hAnsi="Times New Roman" w:cs="Times New Roman"/>
            <w:noProof/>
            <w:sz w:val="24"/>
            <w:szCs w:val="24"/>
            <w:lang w:val="en-GB"/>
          </w:rPr>
          <w:t>Stewart, Solomons et al. 1996</w:t>
        </w:r>
      </w:hyperlink>
      <w:r w:rsidR="00941BCF" w:rsidRPr="00734951">
        <w:rPr>
          <w:rFonts w:ascii="Times New Roman" w:hAnsi="Times New Roman" w:cs="Times New Roman"/>
          <w:noProof/>
          <w:sz w:val="24"/>
          <w:szCs w:val="24"/>
          <w:lang w:val="en-GB"/>
        </w:rPr>
        <w:t>)</w:t>
      </w:r>
      <w:r w:rsidR="00A85616" w:rsidRPr="00734951">
        <w:rPr>
          <w:rFonts w:ascii="Times New Roman" w:hAnsi="Times New Roman" w:cs="Times New Roman"/>
          <w:sz w:val="24"/>
          <w:szCs w:val="24"/>
          <w:lang w:val="en-GB"/>
        </w:rPr>
        <w:fldChar w:fldCharType="end"/>
      </w:r>
      <w:r w:rsidR="0046327E" w:rsidRPr="00734951">
        <w:rPr>
          <w:rFonts w:ascii="Times New Roman" w:hAnsi="Times New Roman" w:cs="Times New Roman"/>
          <w:sz w:val="24"/>
          <w:szCs w:val="24"/>
          <w:lang w:val="en-GB"/>
        </w:rPr>
        <w:t>.</w:t>
      </w:r>
      <w:r w:rsidR="00C169D3" w:rsidRPr="00734951">
        <w:rPr>
          <w:rFonts w:ascii="Times New Roman" w:hAnsi="Times New Roman" w:cs="Times New Roman"/>
          <w:sz w:val="24"/>
          <w:szCs w:val="24"/>
          <w:lang w:val="en-GB"/>
        </w:rPr>
        <w:t>Therefore</w:t>
      </w:r>
      <w:r w:rsidR="004C6247" w:rsidRPr="00734951">
        <w:rPr>
          <w:rFonts w:ascii="Times New Roman" w:hAnsi="Times New Roman" w:cs="Times New Roman"/>
          <w:sz w:val="24"/>
          <w:szCs w:val="24"/>
          <w:lang w:val="en-GB"/>
        </w:rPr>
        <w:t xml:space="preserve"> changing</w:t>
      </w:r>
      <w:r w:rsidR="004C6247" w:rsidRPr="00734951">
        <w:rPr>
          <w:rFonts w:ascii="Times New Roman" w:hAnsi="Times New Roman" w:cs="Times New Roman"/>
          <w:sz w:val="24"/>
          <w:szCs w:val="24"/>
        </w:rPr>
        <w:t xml:space="preserve"> environmental conditions that occur during storage and distribution co</w:t>
      </w:r>
      <w:r w:rsidR="00D71542" w:rsidRPr="00734951">
        <w:rPr>
          <w:rFonts w:ascii="Times New Roman" w:hAnsi="Times New Roman" w:cs="Times New Roman"/>
          <w:sz w:val="24"/>
          <w:szCs w:val="24"/>
        </w:rPr>
        <w:t xml:space="preserve">uld lead to iodine losses </w:t>
      </w:r>
      <w:r w:rsidR="004C6247" w:rsidRPr="00734951">
        <w:rPr>
          <w:rFonts w:ascii="Times New Roman" w:hAnsi="Times New Roman" w:cs="Times New Roman"/>
          <w:sz w:val="24"/>
          <w:szCs w:val="24"/>
        </w:rPr>
        <w:t xml:space="preserve">in unprotected salt </w:t>
      </w:r>
      <w:r w:rsidR="00A85616" w:rsidRPr="00734951">
        <w:rPr>
          <w:rFonts w:ascii="Times New Roman" w:hAnsi="Times New Roman" w:cs="Times New Roman"/>
          <w:sz w:val="24"/>
          <w:szCs w:val="24"/>
        </w:rPr>
        <w:fldChar w:fldCharType="begin"/>
      </w:r>
      <w:r w:rsidR="00941BCF" w:rsidRPr="00734951">
        <w:rPr>
          <w:rFonts w:ascii="Times New Roman" w:hAnsi="Times New Roman" w:cs="Times New Roman"/>
          <w:sz w:val="24"/>
          <w:szCs w:val="24"/>
        </w:rPr>
        <w:instrText xml:space="preserve"> ADDIN EN.CITE &lt;EndNote&gt;&lt;Cite&gt;&lt;Author&gt;Diosady&lt;/Author&gt;&lt;Year&gt;2004&lt;/Year&gt;&lt;RecNum&gt;177&lt;/RecNum&gt;&lt;DisplayText&gt;(Diosady 2004)&lt;/DisplayText&gt;&lt;record&gt;&lt;rec-number&gt;177&lt;/rec-number&gt;&lt;foreign-keys&gt;&lt;key app="EN" db-id="0v2f9er9q9fsf5ed52cv9a5ved9ezadpdtv0" timestamp="1411998119"&gt;177&lt;/key&gt;&lt;/foreign-keys&gt;&lt;ref-type name="Journal Article"&gt;17&lt;/ref-type&gt;&lt;contributors&gt;&lt;authors&gt;&lt;author&gt;Diosady, L.L.&lt;/author&gt;&lt;/authors&gt;&lt;/contributors&gt;&lt;titles&gt;&lt;title&gt;Stability of iodine in iodized salt used for correction of iodine deficiency disorders&lt;/title&gt;&lt;secondary-title&gt;Food and Nutrition&amp;#xD;Bulletin&lt;/secondary-title&gt;&lt;/titles&gt;&lt;pages&gt;240–250&lt;/pages&gt;&lt;volume&gt;2&lt;/volume&gt;&lt;dates&gt;&lt;year&gt;2004&lt;/year&gt;&lt;/dates&gt;&lt;urls&gt;&lt;/urls&gt;&lt;/record&gt;&lt;/Cite&gt;&lt;/EndNote&gt;</w:instrText>
      </w:r>
      <w:r w:rsidR="00A85616" w:rsidRPr="00734951">
        <w:rPr>
          <w:rFonts w:ascii="Times New Roman" w:hAnsi="Times New Roman" w:cs="Times New Roman"/>
          <w:sz w:val="24"/>
          <w:szCs w:val="24"/>
        </w:rPr>
        <w:fldChar w:fldCharType="separate"/>
      </w:r>
      <w:r w:rsidR="00941BCF" w:rsidRPr="00734951">
        <w:rPr>
          <w:rFonts w:ascii="Times New Roman" w:hAnsi="Times New Roman" w:cs="Times New Roman"/>
          <w:noProof/>
          <w:sz w:val="24"/>
          <w:szCs w:val="24"/>
        </w:rPr>
        <w:t>(</w:t>
      </w:r>
      <w:hyperlink w:anchor="_ENREF_5" w:tooltip="Diosady, 2004 #177" w:history="1">
        <w:r w:rsidR="00E74FE6" w:rsidRPr="00734951">
          <w:rPr>
            <w:rFonts w:ascii="Times New Roman" w:hAnsi="Times New Roman" w:cs="Times New Roman"/>
            <w:noProof/>
            <w:sz w:val="24"/>
            <w:szCs w:val="24"/>
          </w:rPr>
          <w:t>Diosady 2004</w:t>
        </w:r>
      </w:hyperlink>
      <w:r w:rsidR="00941BCF"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004C6247" w:rsidRPr="00734951">
        <w:rPr>
          <w:rFonts w:ascii="Times New Roman" w:hAnsi="Times New Roman" w:cs="Times New Roman"/>
          <w:sz w:val="24"/>
          <w:szCs w:val="24"/>
        </w:rPr>
        <w:t>.</w:t>
      </w:r>
      <w:r w:rsidR="00373C25" w:rsidRPr="00734951">
        <w:rPr>
          <w:rFonts w:ascii="Times New Roman" w:hAnsi="Times New Roman" w:cs="Times New Roman"/>
          <w:sz w:val="24"/>
          <w:szCs w:val="24"/>
        </w:rPr>
        <w:t xml:space="preserve">Unlike </w:t>
      </w:r>
      <w:r w:rsidR="00A44E3A">
        <w:rPr>
          <w:rFonts w:ascii="Times New Roman" w:hAnsi="Times New Roman" w:cs="Times New Roman"/>
          <w:sz w:val="24"/>
          <w:szCs w:val="24"/>
        </w:rPr>
        <w:t>the market survey where</w:t>
      </w:r>
      <w:r w:rsidR="00874EAD" w:rsidRPr="00734951">
        <w:rPr>
          <w:rFonts w:ascii="Times New Roman" w:hAnsi="Times New Roman" w:cs="Times New Roman"/>
          <w:sz w:val="24"/>
          <w:szCs w:val="24"/>
        </w:rPr>
        <w:t xml:space="preserve"> 45% of the salt</w:t>
      </w:r>
      <w:r w:rsidR="00BD48D4">
        <w:rPr>
          <w:rFonts w:ascii="Times New Roman" w:hAnsi="Times New Roman" w:cs="Times New Roman"/>
          <w:sz w:val="24"/>
          <w:szCs w:val="24"/>
        </w:rPr>
        <w:t xml:space="preserve"> </w:t>
      </w:r>
      <w:r w:rsidR="00874EAD" w:rsidRPr="00734951">
        <w:rPr>
          <w:rFonts w:ascii="Times New Roman" w:hAnsi="Times New Roman" w:cs="Times New Roman"/>
          <w:sz w:val="24"/>
          <w:szCs w:val="24"/>
        </w:rPr>
        <w:t>w</w:t>
      </w:r>
      <w:r w:rsidR="00DB3258" w:rsidRPr="00734951">
        <w:rPr>
          <w:rFonts w:ascii="Times New Roman" w:hAnsi="Times New Roman" w:cs="Times New Roman"/>
          <w:sz w:val="24"/>
          <w:szCs w:val="24"/>
        </w:rPr>
        <w:t>as exposed to the atmosphere,</w:t>
      </w:r>
      <w:r w:rsidR="00C1442E">
        <w:rPr>
          <w:rFonts w:ascii="Times New Roman" w:hAnsi="Times New Roman" w:cs="Times New Roman"/>
          <w:sz w:val="24"/>
          <w:szCs w:val="24"/>
        </w:rPr>
        <w:t xml:space="preserve"> </w:t>
      </w:r>
      <w:r w:rsidR="00DB3258" w:rsidRPr="00734951">
        <w:rPr>
          <w:rFonts w:ascii="Times New Roman" w:hAnsi="Times New Roman" w:cs="Times New Roman"/>
          <w:sz w:val="24"/>
          <w:szCs w:val="24"/>
        </w:rPr>
        <w:t xml:space="preserve">storage practices observed in households was fairly good with over 82% of the salt samples properly stored </w:t>
      </w:r>
      <w:r w:rsidR="00DB3258" w:rsidRPr="00734951">
        <w:rPr>
          <w:rFonts w:ascii="Times New Roman" w:hAnsi="Times New Roman" w:cs="Times New Roman"/>
          <w:sz w:val="24"/>
          <w:szCs w:val="24"/>
        </w:rPr>
        <w:lastRenderedPageBreak/>
        <w:t xml:space="preserve">either in covered containers, polythene bags or in original packs. </w:t>
      </w:r>
      <w:r w:rsidR="00426280" w:rsidRPr="00734951">
        <w:rPr>
          <w:rFonts w:ascii="Times New Roman" w:hAnsi="Times New Roman" w:cs="Times New Roman"/>
          <w:sz w:val="24"/>
          <w:szCs w:val="24"/>
        </w:rPr>
        <w:t xml:space="preserve">This </w:t>
      </w:r>
      <w:r w:rsidR="00DB3258" w:rsidRPr="00734951">
        <w:rPr>
          <w:rFonts w:ascii="Times New Roman" w:hAnsi="Times New Roman" w:cs="Times New Roman"/>
          <w:sz w:val="24"/>
          <w:szCs w:val="24"/>
        </w:rPr>
        <w:t xml:space="preserve">finding </w:t>
      </w:r>
      <w:r w:rsidR="00CB1F90" w:rsidRPr="00734951">
        <w:rPr>
          <w:rFonts w:ascii="Times New Roman" w:hAnsi="Times New Roman" w:cs="Times New Roman"/>
          <w:sz w:val="24"/>
          <w:szCs w:val="24"/>
        </w:rPr>
        <w:t>is comparable to studies in S</w:t>
      </w:r>
      <w:r w:rsidR="00426280" w:rsidRPr="00734951">
        <w:rPr>
          <w:rFonts w:ascii="Times New Roman" w:hAnsi="Times New Roman" w:cs="Times New Roman"/>
          <w:sz w:val="24"/>
          <w:szCs w:val="24"/>
        </w:rPr>
        <w:t xml:space="preserve">outh Iraq </w:t>
      </w:r>
      <w:r w:rsidR="00CB1F90" w:rsidRPr="00734951">
        <w:rPr>
          <w:rFonts w:ascii="Times New Roman" w:hAnsi="Times New Roman" w:cs="Times New Roman"/>
          <w:sz w:val="24"/>
          <w:szCs w:val="24"/>
        </w:rPr>
        <w:t xml:space="preserve">and Ethiopia </w:t>
      </w:r>
      <w:r w:rsidR="00A85616" w:rsidRPr="00734951">
        <w:rPr>
          <w:rFonts w:ascii="Times New Roman" w:hAnsi="Times New Roman" w:cs="Times New Roman"/>
          <w:sz w:val="24"/>
          <w:szCs w:val="24"/>
        </w:rPr>
        <w:fldChar w:fldCharType="begin">
          <w:fldData xml:space="preserve">PEVuZE5vdGU+PENpdGU+PEF1dGhvcj5UYWtlbGU8L0F1dGhvcj48WWVhcj4yMDA0PC9ZZWFyPjxS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=
</w:fldData>
        </w:fldChar>
      </w:r>
      <w:r w:rsidR="00373C25" w:rsidRPr="00734951">
        <w:rPr>
          <w:rFonts w:ascii="Times New Roman" w:hAnsi="Times New Roman" w:cs="Times New Roman"/>
          <w:sz w:val="24"/>
          <w:szCs w:val="24"/>
        </w:rPr>
        <w:instrText xml:space="preserve"> ADDIN EN.CITE </w:instrText>
      </w:r>
      <w:r w:rsidR="00A85616" w:rsidRPr="00734951">
        <w:rPr>
          <w:rFonts w:ascii="Times New Roman" w:hAnsi="Times New Roman" w:cs="Times New Roman"/>
          <w:sz w:val="24"/>
          <w:szCs w:val="24"/>
        </w:rPr>
        <w:fldChar w:fldCharType="begin">
          <w:fldData xml:space="preserve">PEVuZE5vdGU+PENpdGU+PEF1dGhvcj5UYWtlbGU8L0F1dGhvcj48WWVhcj4yMDA0PC9ZZWFyPjxS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=
</w:fldData>
        </w:fldChar>
      </w:r>
      <w:r w:rsidR="00373C25" w:rsidRPr="00734951">
        <w:rPr>
          <w:rFonts w:ascii="Times New Roman" w:hAnsi="Times New Roman" w:cs="Times New Roman"/>
          <w:sz w:val="24"/>
          <w:szCs w:val="24"/>
        </w:rPr>
        <w:instrText xml:space="preserve"> ADDIN EN.CITE.DATA </w:instrText>
      </w:r>
      <w:r w:rsidR="00A85616" w:rsidRPr="00734951">
        <w:rPr>
          <w:rFonts w:ascii="Times New Roman" w:hAnsi="Times New Roman" w:cs="Times New Roman"/>
          <w:sz w:val="24"/>
          <w:szCs w:val="24"/>
        </w:rPr>
      </w:r>
      <w:r w:rsidR="00A85616" w:rsidRPr="00734951">
        <w:rPr>
          <w:rFonts w:ascii="Times New Roman" w:hAnsi="Times New Roman" w:cs="Times New Roman"/>
          <w:sz w:val="24"/>
          <w:szCs w:val="24"/>
        </w:rPr>
        <w:fldChar w:fldCharType="end"/>
      </w:r>
      <w:r w:rsidR="00A85616" w:rsidRPr="00734951">
        <w:rPr>
          <w:rFonts w:ascii="Times New Roman" w:hAnsi="Times New Roman" w:cs="Times New Roman"/>
          <w:sz w:val="24"/>
          <w:szCs w:val="24"/>
        </w:rPr>
      </w:r>
      <w:r w:rsidR="00A85616" w:rsidRPr="00734951">
        <w:rPr>
          <w:rFonts w:ascii="Times New Roman" w:hAnsi="Times New Roman" w:cs="Times New Roman"/>
          <w:sz w:val="24"/>
          <w:szCs w:val="24"/>
        </w:rPr>
        <w:fldChar w:fldCharType="separate"/>
      </w:r>
      <w:r w:rsidR="00373C25" w:rsidRPr="00734951">
        <w:rPr>
          <w:rFonts w:ascii="Times New Roman" w:hAnsi="Times New Roman" w:cs="Times New Roman"/>
          <w:noProof/>
          <w:sz w:val="24"/>
          <w:szCs w:val="24"/>
        </w:rPr>
        <w:t>(</w:t>
      </w:r>
      <w:hyperlink w:anchor="_ENREF_22" w:tooltip="Takele, 2004 #185" w:history="1">
        <w:r w:rsidR="00E74FE6" w:rsidRPr="00734951">
          <w:rPr>
            <w:rFonts w:ascii="Times New Roman" w:hAnsi="Times New Roman" w:cs="Times New Roman"/>
            <w:noProof/>
            <w:sz w:val="24"/>
            <w:szCs w:val="24"/>
          </w:rPr>
          <w:t>Takele, Belachew et al. 2004</w:t>
        </w:r>
      </w:hyperlink>
      <w:r w:rsidR="00373C25" w:rsidRPr="00734951">
        <w:rPr>
          <w:rFonts w:ascii="Times New Roman" w:hAnsi="Times New Roman" w:cs="Times New Roman"/>
          <w:noProof/>
          <w:sz w:val="24"/>
          <w:szCs w:val="24"/>
        </w:rPr>
        <w:t xml:space="preserve">, </w:t>
      </w:r>
      <w:hyperlink w:anchor="_ENREF_6" w:tooltip="Ebrahim, 2012 #186" w:history="1">
        <w:r w:rsidR="00E74FE6" w:rsidRPr="00734951">
          <w:rPr>
            <w:rFonts w:ascii="Times New Roman" w:hAnsi="Times New Roman" w:cs="Times New Roman"/>
            <w:noProof/>
            <w:sz w:val="24"/>
            <w:szCs w:val="24"/>
          </w:rPr>
          <w:t>Ebrahim and Muhammed 2012</w:t>
        </w:r>
      </w:hyperlink>
      <w:r w:rsidR="00373C25" w:rsidRPr="00734951">
        <w:rPr>
          <w:rFonts w:ascii="Times New Roman" w:hAnsi="Times New Roman" w:cs="Times New Roman"/>
          <w:noProof/>
          <w:sz w:val="24"/>
          <w:szCs w:val="24"/>
        </w:rPr>
        <w:t xml:space="preserve">, </w:t>
      </w:r>
      <w:hyperlink w:anchor="_ENREF_13" w:tooltip="Gidey, 2015 #276" w:history="1">
        <w:r w:rsidR="00E74FE6" w:rsidRPr="00734951">
          <w:rPr>
            <w:rFonts w:ascii="Times New Roman" w:hAnsi="Times New Roman" w:cs="Times New Roman"/>
            <w:noProof/>
            <w:sz w:val="24"/>
            <w:szCs w:val="24"/>
          </w:rPr>
          <w:t>Gidey, Alemu et al. 2015</w:t>
        </w:r>
      </w:hyperlink>
      <w:r w:rsidR="00373C25"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00426280" w:rsidRPr="00734951">
        <w:rPr>
          <w:rFonts w:ascii="Times New Roman" w:hAnsi="Times New Roman" w:cs="Times New Roman"/>
          <w:sz w:val="24"/>
          <w:szCs w:val="24"/>
        </w:rPr>
        <w:t xml:space="preserve">. </w:t>
      </w:r>
    </w:p>
    <w:p w:rsidR="00E47567" w:rsidRPr="00734951" w:rsidRDefault="00F33402" w:rsidP="005A369A">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It was found in this study that</w:t>
      </w:r>
      <w:r w:rsidR="006E339B">
        <w:rPr>
          <w:rFonts w:ascii="Times New Roman" w:hAnsi="Times New Roman" w:cs="Times New Roman"/>
          <w:sz w:val="24"/>
          <w:szCs w:val="24"/>
        </w:rPr>
        <w:t xml:space="preserve"> </w:t>
      </w:r>
      <w:r w:rsidR="00276452" w:rsidRPr="00734951">
        <w:rPr>
          <w:rFonts w:ascii="Times New Roman" w:hAnsi="Times New Roman" w:cs="Times New Roman"/>
          <w:sz w:val="24"/>
          <w:szCs w:val="24"/>
        </w:rPr>
        <w:t xml:space="preserve">fine </w:t>
      </w:r>
      <w:r w:rsidR="00E26406" w:rsidRPr="00734951">
        <w:rPr>
          <w:rFonts w:ascii="Times New Roman" w:hAnsi="Times New Roman" w:cs="Times New Roman"/>
          <w:sz w:val="24"/>
          <w:szCs w:val="24"/>
        </w:rPr>
        <w:t>tex</w:t>
      </w:r>
      <w:r w:rsidR="00F31049" w:rsidRPr="00734951">
        <w:rPr>
          <w:rFonts w:ascii="Times New Roman" w:hAnsi="Times New Roman" w:cs="Times New Roman"/>
          <w:sz w:val="24"/>
          <w:szCs w:val="24"/>
        </w:rPr>
        <w:t xml:space="preserve">ture </w:t>
      </w:r>
      <w:r w:rsidRPr="00734951">
        <w:rPr>
          <w:rFonts w:ascii="Times New Roman" w:hAnsi="Times New Roman" w:cs="Times New Roman"/>
          <w:sz w:val="24"/>
          <w:szCs w:val="24"/>
        </w:rPr>
        <w:t xml:space="preserve">salt </w:t>
      </w:r>
      <w:r w:rsidR="00246EEA" w:rsidRPr="00734951">
        <w:rPr>
          <w:rFonts w:ascii="Times New Roman" w:hAnsi="Times New Roman" w:cs="Times New Roman"/>
          <w:sz w:val="24"/>
          <w:szCs w:val="24"/>
        </w:rPr>
        <w:t>and salt</w:t>
      </w:r>
      <w:r w:rsidR="00F31049" w:rsidRPr="00734951">
        <w:rPr>
          <w:rFonts w:ascii="Times New Roman" w:hAnsi="Times New Roman" w:cs="Times New Roman"/>
          <w:sz w:val="24"/>
          <w:szCs w:val="24"/>
        </w:rPr>
        <w:t xml:space="preserve"> stored in </w:t>
      </w:r>
      <w:r w:rsidR="00B04EEA" w:rsidRPr="00734951">
        <w:rPr>
          <w:rFonts w:ascii="Times New Roman" w:hAnsi="Times New Roman" w:cs="Times New Roman"/>
          <w:sz w:val="24"/>
          <w:szCs w:val="24"/>
        </w:rPr>
        <w:t xml:space="preserve">the </w:t>
      </w:r>
      <w:r w:rsidR="00E26406" w:rsidRPr="00734951">
        <w:rPr>
          <w:rFonts w:ascii="Times New Roman" w:hAnsi="Times New Roman" w:cs="Times New Roman"/>
          <w:sz w:val="24"/>
          <w:szCs w:val="24"/>
        </w:rPr>
        <w:t>original pack</w:t>
      </w:r>
      <w:r w:rsidR="00F31049" w:rsidRPr="00734951">
        <w:rPr>
          <w:rFonts w:ascii="Times New Roman" w:hAnsi="Times New Roman" w:cs="Times New Roman"/>
          <w:sz w:val="24"/>
          <w:szCs w:val="24"/>
        </w:rPr>
        <w:t>s</w:t>
      </w:r>
      <w:r w:rsidR="00033FD5">
        <w:rPr>
          <w:rFonts w:ascii="Times New Roman" w:hAnsi="Times New Roman" w:cs="Times New Roman"/>
          <w:sz w:val="24"/>
          <w:szCs w:val="24"/>
        </w:rPr>
        <w:t xml:space="preserve"> </w:t>
      </w:r>
      <w:r w:rsidR="00D71542" w:rsidRPr="00734951">
        <w:rPr>
          <w:rFonts w:ascii="Times New Roman" w:hAnsi="Times New Roman" w:cs="Times New Roman"/>
          <w:sz w:val="24"/>
          <w:szCs w:val="24"/>
        </w:rPr>
        <w:t xml:space="preserve">had </w:t>
      </w:r>
      <w:r w:rsidR="004C6247" w:rsidRPr="00734951">
        <w:rPr>
          <w:rFonts w:ascii="Times New Roman" w:hAnsi="Times New Roman" w:cs="Times New Roman"/>
          <w:sz w:val="24"/>
          <w:szCs w:val="24"/>
        </w:rPr>
        <w:t xml:space="preserve">higher levels of iodine. </w:t>
      </w:r>
      <w:r w:rsidR="00276452" w:rsidRPr="00734951">
        <w:rPr>
          <w:rFonts w:ascii="Times New Roman" w:hAnsi="Times New Roman" w:cs="Times New Roman"/>
          <w:sz w:val="24"/>
          <w:szCs w:val="24"/>
        </w:rPr>
        <w:t xml:space="preserve">The fine </w:t>
      </w:r>
      <w:r w:rsidR="00E26406" w:rsidRPr="00734951">
        <w:rPr>
          <w:rFonts w:ascii="Times New Roman" w:hAnsi="Times New Roman" w:cs="Times New Roman"/>
          <w:sz w:val="24"/>
          <w:szCs w:val="24"/>
        </w:rPr>
        <w:t>t</w:t>
      </w:r>
      <w:r w:rsidR="00D71542" w:rsidRPr="00734951">
        <w:rPr>
          <w:rFonts w:ascii="Times New Roman" w:hAnsi="Times New Roman" w:cs="Times New Roman"/>
          <w:sz w:val="24"/>
          <w:szCs w:val="24"/>
        </w:rPr>
        <w:t xml:space="preserve">ypes are </w:t>
      </w:r>
      <w:r w:rsidR="00F31049" w:rsidRPr="00734951">
        <w:rPr>
          <w:rFonts w:ascii="Times New Roman" w:hAnsi="Times New Roman" w:cs="Times New Roman"/>
          <w:sz w:val="24"/>
          <w:szCs w:val="24"/>
        </w:rPr>
        <w:t xml:space="preserve">usually </w:t>
      </w:r>
      <w:r w:rsidR="00D71542" w:rsidRPr="00734951">
        <w:rPr>
          <w:rFonts w:ascii="Times New Roman" w:hAnsi="Times New Roman" w:cs="Times New Roman"/>
          <w:sz w:val="24"/>
          <w:szCs w:val="24"/>
        </w:rPr>
        <w:t>commercially p</w:t>
      </w:r>
      <w:r w:rsidR="004C6247" w:rsidRPr="00734951">
        <w:rPr>
          <w:rFonts w:ascii="Times New Roman" w:hAnsi="Times New Roman" w:cs="Times New Roman"/>
          <w:sz w:val="24"/>
          <w:szCs w:val="24"/>
        </w:rPr>
        <w:t>rocessed</w:t>
      </w:r>
      <w:r w:rsidR="00CE2664">
        <w:rPr>
          <w:rFonts w:ascii="Times New Roman" w:hAnsi="Times New Roman" w:cs="Times New Roman"/>
          <w:sz w:val="24"/>
          <w:szCs w:val="24"/>
        </w:rPr>
        <w:t xml:space="preserve"> </w:t>
      </w:r>
      <w:r w:rsidR="00B04EEA" w:rsidRPr="00734951">
        <w:rPr>
          <w:rFonts w:ascii="Times New Roman" w:hAnsi="Times New Roman" w:cs="Times New Roman"/>
          <w:sz w:val="24"/>
          <w:szCs w:val="24"/>
        </w:rPr>
        <w:t xml:space="preserve">in factories where standardization regulations are typically not compromised. Hence </w:t>
      </w:r>
      <w:r w:rsidR="005A369A" w:rsidRPr="00734951">
        <w:rPr>
          <w:rFonts w:ascii="Times New Roman" w:hAnsi="Times New Roman" w:cs="Times New Roman"/>
          <w:sz w:val="24"/>
          <w:szCs w:val="24"/>
        </w:rPr>
        <w:t xml:space="preserve">it was expected that </w:t>
      </w:r>
      <w:r w:rsidR="00B04EEA" w:rsidRPr="00734951">
        <w:rPr>
          <w:rFonts w:ascii="Times New Roman" w:hAnsi="Times New Roman" w:cs="Times New Roman"/>
          <w:sz w:val="24"/>
          <w:szCs w:val="24"/>
        </w:rPr>
        <w:t xml:space="preserve">90% of the ‘fine’ salt was </w:t>
      </w:r>
      <w:r w:rsidR="00C91D4B" w:rsidRPr="00734951">
        <w:rPr>
          <w:rFonts w:ascii="Times New Roman" w:hAnsi="Times New Roman" w:cs="Times New Roman"/>
          <w:sz w:val="24"/>
          <w:szCs w:val="24"/>
        </w:rPr>
        <w:t>to be</w:t>
      </w:r>
      <w:r w:rsidR="00B04EEA" w:rsidRPr="00734951">
        <w:rPr>
          <w:rFonts w:ascii="Times New Roman" w:hAnsi="Times New Roman" w:cs="Times New Roman"/>
          <w:sz w:val="24"/>
          <w:szCs w:val="24"/>
        </w:rPr>
        <w:t xml:space="preserve"> adequately </w:t>
      </w:r>
      <w:r w:rsidR="00E26406" w:rsidRPr="00734951">
        <w:rPr>
          <w:rFonts w:ascii="Times New Roman" w:hAnsi="Times New Roman" w:cs="Times New Roman"/>
          <w:sz w:val="24"/>
          <w:szCs w:val="24"/>
        </w:rPr>
        <w:t xml:space="preserve">iodized </w:t>
      </w:r>
      <w:r w:rsidR="006866CF" w:rsidRPr="00734951">
        <w:rPr>
          <w:rFonts w:ascii="Times New Roman" w:hAnsi="Times New Roman" w:cs="Times New Roman"/>
          <w:sz w:val="24"/>
          <w:szCs w:val="24"/>
        </w:rPr>
        <w:t>b</w:t>
      </w:r>
      <w:r w:rsidR="00E26406" w:rsidRPr="00734951">
        <w:rPr>
          <w:rFonts w:ascii="Times New Roman" w:hAnsi="Times New Roman" w:cs="Times New Roman"/>
          <w:sz w:val="24"/>
          <w:szCs w:val="24"/>
        </w:rPr>
        <w:t xml:space="preserve">ut </w:t>
      </w:r>
      <w:r w:rsidR="00B04EEA" w:rsidRPr="00734951">
        <w:rPr>
          <w:rFonts w:ascii="Times New Roman" w:hAnsi="Times New Roman" w:cs="Times New Roman"/>
          <w:sz w:val="24"/>
          <w:szCs w:val="24"/>
        </w:rPr>
        <w:t xml:space="preserve">this </w:t>
      </w:r>
      <w:r w:rsidRPr="00734951">
        <w:rPr>
          <w:rFonts w:ascii="Times New Roman" w:hAnsi="Times New Roman" w:cs="Times New Roman"/>
          <w:sz w:val="24"/>
          <w:szCs w:val="24"/>
        </w:rPr>
        <w:t xml:space="preserve">target was not met </w:t>
      </w:r>
      <w:r w:rsidR="00AD65C6" w:rsidRPr="00734951">
        <w:rPr>
          <w:rFonts w:ascii="Times New Roman" w:hAnsi="Times New Roman" w:cs="Times New Roman"/>
          <w:sz w:val="24"/>
          <w:szCs w:val="24"/>
        </w:rPr>
        <w:t xml:space="preserve">in either the household or market survey. </w:t>
      </w:r>
      <w:r w:rsidR="00E26406" w:rsidRPr="00734951">
        <w:rPr>
          <w:rFonts w:ascii="Times New Roman" w:hAnsi="Times New Roman" w:cs="Times New Roman"/>
          <w:sz w:val="24"/>
          <w:szCs w:val="24"/>
        </w:rPr>
        <w:t>Despite this</w:t>
      </w:r>
      <w:r w:rsidR="004C6247" w:rsidRPr="00734951">
        <w:rPr>
          <w:rFonts w:ascii="Times New Roman" w:hAnsi="Times New Roman" w:cs="Times New Roman"/>
          <w:sz w:val="24"/>
          <w:szCs w:val="24"/>
        </w:rPr>
        <w:t xml:space="preserve"> short-fall</w:t>
      </w:r>
      <w:r w:rsidR="00E26406" w:rsidRPr="00734951">
        <w:rPr>
          <w:rFonts w:ascii="Times New Roman" w:hAnsi="Times New Roman" w:cs="Times New Roman"/>
          <w:sz w:val="24"/>
          <w:szCs w:val="24"/>
        </w:rPr>
        <w:t xml:space="preserve">, </w:t>
      </w:r>
      <w:r w:rsidR="006866CF" w:rsidRPr="00734951">
        <w:rPr>
          <w:rFonts w:ascii="Times New Roman" w:hAnsi="Times New Roman" w:cs="Times New Roman"/>
          <w:sz w:val="24"/>
          <w:szCs w:val="24"/>
        </w:rPr>
        <w:t xml:space="preserve">some adherence with </w:t>
      </w:r>
      <w:r w:rsidR="00E26406" w:rsidRPr="00734951">
        <w:rPr>
          <w:rFonts w:ascii="Times New Roman" w:hAnsi="Times New Roman" w:cs="Times New Roman"/>
          <w:sz w:val="24"/>
          <w:szCs w:val="24"/>
        </w:rPr>
        <w:t xml:space="preserve">iodization </w:t>
      </w:r>
      <w:r w:rsidR="006866CF" w:rsidRPr="00734951">
        <w:rPr>
          <w:rFonts w:ascii="Times New Roman" w:hAnsi="Times New Roman" w:cs="Times New Roman"/>
          <w:sz w:val="24"/>
          <w:szCs w:val="24"/>
        </w:rPr>
        <w:t xml:space="preserve">protocols </w:t>
      </w:r>
      <w:r w:rsidR="00E26406" w:rsidRPr="00734951">
        <w:rPr>
          <w:rFonts w:ascii="Times New Roman" w:hAnsi="Times New Roman" w:cs="Times New Roman"/>
          <w:sz w:val="24"/>
          <w:szCs w:val="24"/>
        </w:rPr>
        <w:t xml:space="preserve">coupled with protection offered from the packaging may contribute to the relatively </w:t>
      </w:r>
      <w:r w:rsidRPr="00734951">
        <w:rPr>
          <w:rFonts w:ascii="Times New Roman" w:hAnsi="Times New Roman" w:cs="Times New Roman"/>
          <w:sz w:val="24"/>
          <w:szCs w:val="24"/>
        </w:rPr>
        <w:t xml:space="preserve">higher </w:t>
      </w:r>
      <w:r w:rsidR="006866CF" w:rsidRPr="00734951">
        <w:rPr>
          <w:rFonts w:ascii="Times New Roman" w:hAnsi="Times New Roman" w:cs="Times New Roman"/>
          <w:sz w:val="24"/>
          <w:szCs w:val="24"/>
        </w:rPr>
        <w:t xml:space="preserve">estimated </w:t>
      </w:r>
      <w:r w:rsidR="00E26406" w:rsidRPr="00734951">
        <w:rPr>
          <w:rFonts w:ascii="Times New Roman" w:hAnsi="Times New Roman" w:cs="Times New Roman"/>
          <w:sz w:val="24"/>
          <w:szCs w:val="24"/>
        </w:rPr>
        <w:t xml:space="preserve">iodine levels </w:t>
      </w:r>
      <w:r w:rsidR="006866CF" w:rsidRPr="00734951">
        <w:rPr>
          <w:rFonts w:ascii="Times New Roman" w:hAnsi="Times New Roman" w:cs="Times New Roman"/>
          <w:sz w:val="24"/>
          <w:szCs w:val="24"/>
        </w:rPr>
        <w:t>found i</w:t>
      </w:r>
      <w:r w:rsidR="00E26406" w:rsidRPr="00734951">
        <w:rPr>
          <w:rFonts w:ascii="Times New Roman" w:hAnsi="Times New Roman" w:cs="Times New Roman"/>
          <w:sz w:val="24"/>
          <w:szCs w:val="24"/>
        </w:rPr>
        <w:t>n the</w:t>
      </w:r>
      <w:r w:rsidR="00F718C0">
        <w:rPr>
          <w:rFonts w:ascii="Times New Roman" w:hAnsi="Times New Roman" w:cs="Times New Roman"/>
          <w:sz w:val="24"/>
          <w:szCs w:val="24"/>
        </w:rPr>
        <w:t xml:space="preserve"> </w:t>
      </w:r>
      <w:r w:rsidR="00276452" w:rsidRPr="00734951">
        <w:rPr>
          <w:rFonts w:ascii="Times New Roman" w:hAnsi="Times New Roman" w:cs="Times New Roman"/>
          <w:sz w:val="24"/>
          <w:szCs w:val="24"/>
        </w:rPr>
        <w:t xml:space="preserve">fine </w:t>
      </w:r>
      <w:r w:rsidR="006866CF" w:rsidRPr="00734951">
        <w:rPr>
          <w:rFonts w:ascii="Times New Roman" w:hAnsi="Times New Roman" w:cs="Times New Roman"/>
          <w:sz w:val="24"/>
          <w:szCs w:val="24"/>
        </w:rPr>
        <w:t>salt types</w:t>
      </w:r>
      <w:r w:rsidR="00E26406" w:rsidRPr="00734951">
        <w:rPr>
          <w:rFonts w:ascii="Times New Roman" w:hAnsi="Times New Roman" w:cs="Times New Roman"/>
          <w:sz w:val="24"/>
          <w:szCs w:val="24"/>
        </w:rPr>
        <w:t xml:space="preserve">. </w:t>
      </w:r>
      <w:r w:rsidR="002C63B7" w:rsidRPr="00734951">
        <w:rPr>
          <w:rFonts w:ascii="Times New Roman" w:hAnsi="Times New Roman" w:cs="Times New Roman"/>
          <w:sz w:val="24"/>
          <w:szCs w:val="24"/>
        </w:rPr>
        <w:t xml:space="preserve">Similar studies in </w:t>
      </w:r>
      <w:r w:rsidR="005A369A" w:rsidRPr="00734951">
        <w:rPr>
          <w:rFonts w:ascii="Times New Roman" w:hAnsi="Times New Roman" w:cs="Times New Roman"/>
          <w:sz w:val="24"/>
          <w:szCs w:val="24"/>
        </w:rPr>
        <w:t xml:space="preserve">industrialized and non-industrialized countries such as </w:t>
      </w:r>
      <w:r w:rsidR="002C63B7" w:rsidRPr="00734951">
        <w:rPr>
          <w:rFonts w:ascii="Times New Roman" w:hAnsi="Times New Roman" w:cs="Times New Roman"/>
          <w:sz w:val="24"/>
          <w:szCs w:val="24"/>
        </w:rPr>
        <w:t>Canada, Iraq and Ethiopia have shown that iodine content in packed salt</w:t>
      </w:r>
      <w:r w:rsidR="00F74EF6" w:rsidRPr="00734951">
        <w:rPr>
          <w:rFonts w:ascii="Times New Roman" w:hAnsi="Times New Roman" w:cs="Times New Roman"/>
          <w:sz w:val="24"/>
          <w:szCs w:val="24"/>
        </w:rPr>
        <w:t xml:space="preserve"> is mostly adequately iodized than non-packed salts and this is due to good storage in a suitable environment and keeping away from sunlight </w:t>
      </w:r>
      <w:r w:rsidR="00A85616" w:rsidRPr="00734951">
        <w:rPr>
          <w:rFonts w:ascii="Times New Roman" w:hAnsi="Times New Roman" w:cs="Times New Roman"/>
          <w:sz w:val="24"/>
          <w:szCs w:val="24"/>
        </w:rPr>
        <w:fldChar w:fldCharType="begin"/>
      </w:r>
      <w:r w:rsidR="00941BCF" w:rsidRPr="00734951">
        <w:rPr>
          <w:rFonts w:ascii="Times New Roman" w:hAnsi="Times New Roman" w:cs="Times New Roman"/>
          <w:sz w:val="24"/>
          <w:szCs w:val="24"/>
        </w:rPr>
        <w:instrText xml:space="preserve"> ADDIN EN.CITE &lt;EndNote&gt;&lt;Cite&gt;&lt;Author&gt;Ebrahim&lt;/Author&gt;&lt;Year&gt;2012&lt;/Year&gt;&lt;RecNum&gt;186&lt;/RecNum&gt;&lt;DisplayText&gt;(Ebrahim and Muhammed 2012, Gebremariam, Yesuf et al. 2013)&lt;/DisplayText&gt;&lt;record&gt;&lt;rec-number&gt;186&lt;/rec-number&gt;&lt;foreign-keys&gt;&lt;key app="EN" db-id="0v2f9er9q9fsf5ed52cv9a5ved9ezadpdtv0" timestamp="1418846456"&gt;186&lt;/key&gt;&lt;/foreign-keys&gt;&lt;ref-type name="Journal Article"&gt;17&lt;/ref-type&gt;&lt;contributors&gt;&lt;authors&gt;&lt;author&gt;Ebrahim, SM&lt;/author&gt;&lt;author&gt;Muhammed, NK&lt;/author&gt;&lt;/authors&gt;&lt;/contributors&gt;&lt;titles&gt;&lt;title&gt;Consumption of iodized salt among households of Basra city, South Iraq&lt;/title&gt;&lt;secondary-title&gt;EMHJ&lt;/secondary-title&gt;&lt;/titles&gt;&lt;periodical&gt;&lt;full-title&gt;EMHJ&lt;/full-title&gt;&lt;/periodical&gt;&lt;volume&gt;18&lt;/volume&gt;&lt;number&gt;9&lt;/number&gt;&lt;dates&gt;&lt;year&gt;2012&lt;/year&gt;&lt;/dates&gt;&lt;urls&gt;&lt;/urls&gt;&lt;/record&gt;&lt;/Cite&gt;&lt;Cite&gt;&lt;Author&gt;Gebremariam&lt;/Author&gt;&lt;Year&gt;2013&lt;/Year&gt;&lt;RecNum&gt;175&lt;/RecNum&gt;&lt;record&gt;&lt;rec-number&gt;175&lt;/rec-number&gt;&lt;foreign-keys&gt;&lt;key app="EN" db-id="0v2f9er9q9fsf5ed52cv9a5ved9ezadpdtv0" timestamp="1411924519"&gt;175&lt;/key&gt;&lt;/foreign-keys&gt;&lt;ref-type name="Journal Article"&gt;17&lt;/ref-type&gt;&lt;contributors&gt;&lt;authors&gt;&lt;author&gt;Gebremariam, Hailay Gebrearegawi&lt;/author&gt;&lt;author&gt;Yesuf, Melkie Edris&lt;/author&gt;&lt;author&gt;Koye, Digsu Negese&lt;/author&gt;&lt;/authors&gt;&lt;/contributors&gt;&lt;titles&gt;&lt;title&gt;Availability of Adequately Iodized Salt at Household Level and Associated Factors in Gondar Town, Northwest Ethiopia&lt;/title&gt;&lt;secondary-title&gt;ISRN Public Health&lt;/secondary-title&gt;&lt;/titles&gt;&lt;periodical&gt;&lt;full-title&gt;ISRN Public Health&lt;/full-title&gt;&lt;/periodical&gt;&lt;volume&gt;2013&lt;/volume&gt;&lt;dates&gt;&lt;year&gt;2013&lt;/year&gt;&lt;/dates&gt;&lt;urls&gt;&lt;/urls&gt;&lt;/record&gt;&lt;/Cite&gt;&lt;/EndNote&gt;</w:instrText>
      </w:r>
      <w:r w:rsidR="00A85616" w:rsidRPr="00734951">
        <w:rPr>
          <w:rFonts w:ascii="Times New Roman" w:hAnsi="Times New Roman" w:cs="Times New Roman"/>
          <w:sz w:val="24"/>
          <w:szCs w:val="24"/>
        </w:rPr>
        <w:fldChar w:fldCharType="separate"/>
      </w:r>
      <w:r w:rsidR="00941BCF" w:rsidRPr="00734951">
        <w:rPr>
          <w:rFonts w:ascii="Times New Roman" w:hAnsi="Times New Roman" w:cs="Times New Roman"/>
          <w:noProof/>
          <w:sz w:val="24"/>
          <w:szCs w:val="24"/>
        </w:rPr>
        <w:t>(</w:t>
      </w:r>
      <w:hyperlink w:anchor="_ENREF_6" w:tooltip="Ebrahim, 2012 #186" w:history="1">
        <w:r w:rsidR="00E74FE6" w:rsidRPr="00734951">
          <w:rPr>
            <w:rFonts w:ascii="Times New Roman" w:hAnsi="Times New Roman" w:cs="Times New Roman"/>
            <w:noProof/>
            <w:sz w:val="24"/>
            <w:szCs w:val="24"/>
          </w:rPr>
          <w:t>Ebrahim and Muhammed 2012</w:t>
        </w:r>
      </w:hyperlink>
      <w:r w:rsidR="00941BCF" w:rsidRPr="00734951">
        <w:rPr>
          <w:rFonts w:ascii="Times New Roman" w:hAnsi="Times New Roman" w:cs="Times New Roman"/>
          <w:noProof/>
          <w:sz w:val="24"/>
          <w:szCs w:val="24"/>
        </w:rPr>
        <w:t xml:space="preserve">, </w:t>
      </w:r>
      <w:hyperlink w:anchor="_ENREF_7" w:tooltip="Gebremariam, 2013 #175" w:history="1">
        <w:r w:rsidR="00E74FE6" w:rsidRPr="00734951">
          <w:rPr>
            <w:rFonts w:ascii="Times New Roman" w:hAnsi="Times New Roman" w:cs="Times New Roman"/>
            <w:noProof/>
            <w:sz w:val="24"/>
            <w:szCs w:val="24"/>
          </w:rPr>
          <w:t>Gebremariam, Yesuf et al. 2013</w:t>
        </w:r>
      </w:hyperlink>
      <w:r w:rsidR="00941BCF"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Pr="00734951">
        <w:rPr>
          <w:rFonts w:ascii="Times New Roman" w:hAnsi="Times New Roman" w:cs="Times New Roman"/>
          <w:sz w:val="24"/>
          <w:szCs w:val="24"/>
        </w:rPr>
        <w:t>.</w:t>
      </w:r>
    </w:p>
    <w:p w:rsidR="003119DF" w:rsidRPr="00C1442E" w:rsidRDefault="002C4059" w:rsidP="006E1270">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It was not surprising that o</w:t>
      </w:r>
      <w:r w:rsidR="00117BE3" w:rsidRPr="00734951">
        <w:rPr>
          <w:rFonts w:ascii="Times New Roman" w:hAnsi="Times New Roman" w:cs="Times New Roman"/>
          <w:sz w:val="24"/>
          <w:szCs w:val="24"/>
        </w:rPr>
        <w:t xml:space="preserve">nly 32% </w:t>
      </w:r>
      <w:r w:rsidRPr="00734951">
        <w:rPr>
          <w:rFonts w:ascii="Times New Roman" w:hAnsi="Times New Roman" w:cs="Times New Roman"/>
          <w:sz w:val="24"/>
          <w:szCs w:val="24"/>
        </w:rPr>
        <w:t>of</w:t>
      </w:r>
      <w:r w:rsidR="00F305C6" w:rsidRPr="00734951">
        <w:rPr>
          <w:rFonts w:ascii="Times New Roman" w:hAnsi="Times New Roman" w:cs="Times New Roman"/>
          <w:sz w:val="24"/>
          <w:szCs w:val="24"/>
        </w:rPr>
        <w:t xml:space="preserve"> traders </w:t>
      </w:r>
      <w:r w:rsidR="00117BE3" w:rsidRPr="00734951">
        <w:rPr>
          <w:rFonts w:ascii="Times New Roman" w:hAnsi="Times New Roman" w:cs="Times New Roman"/>
          <w:sz w:val="24"/>
          <w:szCs w:val="24"/>
        </w:rPr>
        <w:t>knew th</w:t>
      </w:r>
      <w:r w:rsidR="00F305C6" w:rsidRPr="00734951">
        <w:rPr>
          <w:rFonts w:ascii="Times New Roman" w:hAnsi="Times New Roman" w:cs="Times New Roman"/>
          <w:sz w:val="24"/>
          <w:szCs w:val="24"/>
        </w:rPr>
        <w:t>at</w:t>
      </w:r>
      <w:r w:rsidR="00117BE3" w:rsidRPr="00734951">
        <w:rPr>
          <w:rFonts w:ascii="Times New Roman" w:hAnsi="Times New Roman" w:cs="Times New Roman"/>
          <w:sz w:val="24"/>
          <w:szCs w:val="24"/>
        </w:rPr>
        <w:t xml:space="preserve"> sale of non-iodized salt was unauthorized in Ghana</w:t>
      </w:r>
      <w:r w:rsidRPr="00734951">
        <w:rPr>
          <w:rFonts w:ascii="Times New Roman" w:hAnsi="Times New Roman" w:cs="Times New Roman"/>
          <w:sz w:val="24"/>
          <w:szCs w:val="24"/>
        </w:rPr>
        <w:t xml:space="preserve"> because just one</w:t>
      </w:r>
      <w:r w:rsidR="008C6980" w:rsidRPr="00734951">
        <w:rPr>
          <w:rFonts w:ascii="Times New Roman" w:hAnsi="Times New Roman" w:cs="Times New Roman"/>
          <w:sz w:val="24"/>
          <w:szCs w:val="24"/>
        </w:rPr>
        <w:t xml:space="preserve"> third of </w:t>
      </w:r>
      <w:r w:rsidR="00C91D4B" w:rsidRPr="00734951">
        <w:rPr>
          <w:rFonts w:ascii="Times New Roman" w:hAnsi="Times New Roman" w:cs="Times New Roman"/>
          <w:sz w:val="24"/>
          <w:szCs w:val="24"/>
        </w:rPr>
        <w:t>AIS was found o</w:t>
      </w:r>
      <w:r w:rsidR="008C6980" w:rsidRPr="00734951">
        <w:rPr>
          <w:rFonts w:ascii="Times New Roman" w:hAnsi="Times New Roman" w:cs="Times New Roman"/>
          <w:sz w:val="24"/>
          <w:szCs w:val="24"/>
        </w:rPr>
        <w:t xml:space="preserve">n the markets surveyed. </w:t>
      </w:r>
      <w:r w:rsidR="00FC727D" w:rsidRPr="00734951">
        <w:rPr>
          <w:rFonts w:ascii="Times New Roman" w:hAnsi="Times New Roman" w:cs="Times New Roman"/>
          <w:sz w:val="24"/>
          <w:szCs w:val="24"/>
        </w:rPr>
        <w:t xml:space="preserve">Considering </w:t>
      </w:r>
      <w:r w:rsidR="00AD65C6" w:rsidRPr="00734951">
        <w:rPr>
          <w:rFonts w:ascii="Times New Roman" w:hAnsi="Times New Roman" w:cs="Times New Roman"/>
          <w:sz w:val="24"/>
          <w:szCs w:val="24"/>
        </w:rPr>
        <w:t xml:space="preserve">availability and </w:t>
      </w:r>
      <w:r w:rsidR="0081274A" w:rsidRPr="00734951">
        <w:rPr>
          <w:rFonts w:ascii="Times New Roman" w:hAnsi="Times New Roman" w:cs="Times New Roman"/>
          <w:sz w:val="24"/>
          <w:szCs w:val="24"/>
        </w:rPr>
        <w:t xml:space="preserve">accessibility of </w:t>
      </w:r>
      <w:r w:rsidR="00A44E3A">
        <w:rPr>
          <w:rFonts w:ascii="Times New Roman" w:hAnsi="Times New Roman" w:cs="Times New Roman"/>
          <w:sz w:val="24"/>
          <w:szCs w:val="24"/>
        </w:rPr>
        <w:t xml:space="preserve">small-scale </w:t>
      </w:r>
      <w:r w:rsidR="003A00B0" w:rsidRPr="00734951">
        <w:rPr>
          <w:rFonts w:ascii="Times New Roman" w:hAnsi="Times New Roman" w:cs="Times New Roman"/>
          <w:sz w:val="24"/>
          <w:szCs w:val="24"/>
        </w:rPr>
        <w:t xml:space="preserve">salt </w:t>
      </w:r>
      <w:r w:rsidR="00A44E3A">
        <w:rPr>
          <w:rFonts w:ascii="Times New Roman" w:hAnsi="Times New Roman" w:cs="Times New Roman"/>
          <w:sz w:val="24"/>
          <w:szCs w:val="24"/>
        </w:rPr>
        <w:t xml:space="preserve">producers </w:t>
      </w:r>
      <w:r w:rsidR="00FC727D" w:rsidRPr="00734951">
        <w:rPr>
          <w:rFonts w:ascii="Times New Roman" w:hAnsi="Times New Roman" w:cs="Times New Roman"/>
          <w:sz w:val="24"/>
          <w:szCs w:val="24"/>
        </w:rPr>
        <w:t xml:space="preserve">to the region, </w:t>
      </w:r>
      <w:r w:rsidR="008C6980" w:rsidRPr="00734951">
        <w:rPr>
          <w:rFonts w:ascii="Times New Roman" w:hAnsi="Times New Roman" w:cs="Times New Roman"/>
          <w:sz w:val="24"/>
          <w:szCs w:val="24"/>
        </w:rPr>
        <w:t xml:space="preserve">universal salt iodization </w:t>
      </w:r>
      <w:r w:rsidR="005B2D82" w:rsidRPr="00734951">
        <w:rPr>
          <w:rFonts w:ascii="Times New Roman" w:hAnsi="Times New Roman" w:cs="Times New Roman"/>
          <w:sz w:val="24"/>
          <w:szCs w:val="24"/>
        </w:rPr>
        <w:t xml:space="preserve">targeted at </w:t>
      </w:r>
      <w:r w:rsidR="000E545A" w:rsidRPr="00734951">
        <w:rPr>
          <w:rFonts w:ascii="Times New Roman" w:hAnsi="Times New Roman" w:cs="Times New Roman"/>
          <w:sz w:val="24"/>
          <w:szCs w:val="24"/>
        </w:rPr>
        <w:t>90%</w:t>
      </w:r>
      <w:r w:rsidR="005B2D82" w:rsidRPr="00734951">
        <w:rPr>
          <w:rFonts w:ascii="Times New Roman" w:hAnsi="Times New Roman" w:cs="Times New Roman"/>
          <w:sz w:val="24"/>
          <w:szCs w:val="24"/>
        </w:rPr>
        <w:t xml:space="preserve"> of household</w:t>
      </w:r>
      <w:r w:rsidR="00AD65C6" w:rsidRPr="00734951">
        <w:rPr>
          <w:rFonts w:ascii="Times New Roman" w:hAnsi="Times New Roman" w:cs="Times New Roman"/>
          <w:sz w:val="24"/>
          <w:szCs w:val="24"/>
        </w:rPr>
        <w:t>s</w:t>
      </w:r>
      <w:r w:rsidR="00056AB7">
        <w:rPr>
          <w:rFonts w:ascii="Times New Roman" w:hAnsi="Times New Roman" w:cs="Times New Roman"/>
          <w:sz w:val="24"/>
          <w:szCs w:val="24"/>
        </w:rPr>
        <w:t xml:space="preserve"> </w:t>
      </w:r>
      <w:r w:rsidR="00FC727D" w:rsidRPr="00734951">
        <w:rPr>
          <w:rFonts w:ascii="Times New Roman" w:hAnsi="Times New Roman" w:cs="Times New Roman"/>
          <w:sz w:val="24"/>
          <w:szCs w:val="24"/>
        </w:rPr>
        <w:t>should have been</w:t>
      </w:r>
      <w:r w:rsidR="00056AB7">
        <w:rPr>
          <w:rFonts w:ascii="Times New Roman" w:hAnsi="Times New Roman" w:cs="Times New Roman"/>
          <w:sz w:val="24"/>
          <w:szCs w:val="24"/>
        </w:rPr>
        <w:t xml:space="preserve"> </w:t>
      </w:r>
      <w:r w:rsidR="00AD65C6" w:rsidRPr="00734951">
        <w:rPr>
          <w:rFonts w:ascii="Times New Roman" w:hAnsi="Times New Roman" w:cs="Times New Roman"/>
          <w:sz w:val="24"/>
          <w:szCs w:val="24"/>
        </w:rPr>
        <w:t>attained. But this was not the case</w:t>
      </w:r>
      <w:r w:rsidR="00C2141B" w:rsidRPr="00734951">
        <w:rPr>
          <w:rFonts w:ascii="Times New Roman" w:hAnsi="Times New Roman" w:cs="Times New Roman"/>
          <w:sz w:val="24"/>
          <w:szCs w:val="24"/>
        </w:rPr>
        <w:t>.</w:t>
      </w:r>
      <w:r w:rsidR="00C1442E">
        <w:rPr>
          <w:rFonts w:ascii="Times New Roman" w:hAnsi="Times New Roman" w:cs="Times New Roman"/>
          <w:sz w:val="24"/>
          <w:szCs w:val="24"/>
        </w:rPr>
        <w:t xml:space="preserve"> </w:t>
      </w:r>
      <w:r w:rsidR="00AD65C6" w:rsidRPr="00734951">
        <w:rPr>
          <w:rFonts w:ascii="Times New Roman" w:hAnsi="Times New Roman" w:cs="Times New Roman"/>
          <w:sz w:val="24"/>
          <w:szCs w:val="24"/>
        </w:rPr>
        <w:t>Non-</w:t>
      </w:r>
      <w:r w:rsidR="0007151A" w:rsidRPr="00734951">
        <w:rPr>
          <w:rFonts w:ascii="Times New Roman" w:hAnsi="Times New Roman" w:cs="Times New Roman"/>
          <w:sz w:val="24"/>
          <w:szCs w:val="24"/>
        </w:rPr>
        <w:t xml:space="preserve">adherence to </w:t>
      </w:r>
      <w:r w:rsidR="008C6980" w:rsidRPr="00734951">
        <w:rPr>
          <w:rFonts w:ascii="Times New Roman" w:hAnsi="Times New Roman" w:cs="Times New Roman"/>
          <w:sz w:val="24"/>
          <w:szCs w:val="24"/>
        </w:rPr>
        <w:t xml:space="preserve">salt </w:t>
      </w:r>
      <w:r w:rsidR="00997F65" w:rsidRPr="00734951">
        <w:rPr>
          <w:rFonts w:ascii="Times New Roman" w:hAnsi="Times New Roman" w:cs="Times New Roman"/>
          <w:sz w:val="24"/>
          <w:szCs w:val="24"/>
        </w:rPr>
        <w:t xml:space="preserve">production </w:t>
      </w:r>
      <w:r w:rsidR="0007151A" w:rsidRPr="00734951">
        <w:rPr>
          <w:rFonts w:ascii="Times New Roman" w:hAnsi="Times New Roman" w:cs="Times New Roman"/>
          <w:sz w:val="24"/>
          <w:szCs w:val="24"/>
        </w:rPr>
        <w:t xml:space="preserve">protocols </w:t>
      </w:r>
      <w:r w:rsidR="00AD65C6" w:rsidRPr="00734951">
        <w:rPr>
          <w:rFonts w:ascii="Times New Roman" w:hAnsi="Times New Roman" w:cs="Times New Roman"/>
          <w:sz w:val="24"/>
          <w:szCs w:val="24"/>
        </w:rPr>
        <w:t xml:space="preserve">has been cited as </w:t>
      </w:r>
      <w:r w:rsidR="004523DE" w:rsidRPr="00734951">
        <w:rPr>
          <w:rFonts w:ascii="Times New Roman" w:hAnsi="Times New Roman" w:cs="Times New Roman"/>
          <w:sz w:val="24"/>
          <w:szCs w:val="24"/>
        </w:rPr>
        <w:t xml:space="preserve">a major </w:t>
      </w:r>
      <w:r w:rsidR="00997F65" w:rsidRPr="00734951">
        <w:rPr>
          <w:rFonts w:ascii="Times New Roman" w:hAnsi="Times New Roman" w:cs="Times New Roman"/>
          <w:sz w:val="24"/>
          <w:szCs w:val="24"/>
        </w:rPr>
        <w:t xml:space="preserve">factor adversely affecting the </w:t>
      </w:r>
      <w:r w:rsidR="005B2D82" w:rsidRPr="00734951">
        <w:rPr>
          <w:rFonts w:ascii="Times New Roman" w:hAnsi="Times New Roman" w:cs="Times New Roman"/>
          <w:sz w:val="24"/>
          <w:szCs w:val="24"/>
        </w:rPr>
        <w:t xml:space="preserve">achievement of USI </w:t>
      </w:r>
      <w:r w:rsidR="00046BFC" w:rsidRPr="00734951">
        <w:rPr>
          <w:rFonts w:ascii="Times New Roman" w:hAnsi="Times New Roman" w:cs="Times New Roman"/>
          <w:sz w:val="24"/>
          <w:szCs w:val="24"/>
        </w:rPr>
        <w:t>and consequently availability of adequately iodized salt at the household level</w:t>
      </w:r>
      <w:r w:rsidR="00A85616" w:rsidRPr="00734951">
        <w:rPr>
          <w:rFonts w:ascii="Times New Roman" w:hAnsi="Times New Roman" w:cs="Times New Roman"/>
          <w:sz w:val="24"/>
          <w:szCs w:val="24"/>
        </w:rPr>
        <w:fldChar w:fldCharType="begin"/>
      </w:r>
      <w:r w:rsidR="00941BCF" w:rsidRPr="00734951">
        <w:rPr>
          <w:rFonts w:ascii="Times New Roman" w:hAnsi="Times New Roman" w:cs="Times New Roman"/>
          <w:sz w:val="24"/>
          <w:szCs w:val="24"/>
        </w:rPr>
        <w:instrText xml:space="preserve"> ADDIN EN.CITE &lt;EndNote&gt;&lt;Cite&gt;&lt;Author&gt;Affam&lt;/Author&gt;&lt;Year&gt;2011&lt;/Year&gt;&lt;RecNum&gt;189&lt;/RecNum&gt;&lt;DisplayText&gt;(Affam and Asamoah 2011)&lt;/DisplayText&gt;&lt;record&gt;&lt;rec-number&gt;189&lt;/rec-number&gt;&lt;foreign-keys&gt;&lt;key app="EN" db-id="0v2f9er9q9fsf5ed52cv9a5ved9ezadpdtv0" timestamp="1418852599"&gt;189&lt;/key&gt;&lt;/foreign-keys&gt;&lt;ref-type name="Journal Article"&gt;17&lt;/ref-type&gt;&lt;contributors&gt;&lt;authors&gt;&lt;author&gt;Affam, M&lt;/author&gt;&lt;author&gt;Asamoah, DN&lt;/author&gt;&lt;/authors&gt;&lt;/contributors&gt;&lt;titles&gt;&lt;title&gt;Economic potential of salt mining in Ghana towards the oil find&lt;/title&gt;&lt;secondary-title&gt;Research J. Environ. Earth Sci&lt;/secondary-title&gt;&lt;/titles&gt;&lt;periodical&gt;&lt;full-title&gt;Research J. Environ. Earth Sci&lt;/full-title&gt;&lt;/periodical&gt;&lt;pages&gt;448-456&lt;/pages&gt;&lt;volume&gt;3&lt;/volume&gt;&lt;number&gt;5&lt;/number&gt;&lt;dates&gt;&lt;year&gt;2011&lt;/year&gt;&lt;/dates&gt;&lt;urls&gt;&lt;/urls&gt;&lt;/record&gt;&lt;/Cite&gt;&lt;/EndNote&gt;</w:instrText>
      </w:r>
      <w:r w:rsidR="00A85616" w:rsidRPr="00734951">
        <w:rPr>
          <w:rFonts w:ascii="Times New Roman" w:hAnsi="Times New Roman" w:cs="Times New Roman"/>
          <w:sz w:val="24"/>
          <w:szCs w:val="24"/>
        </w:rPr>
        <w:fldChar w:fldCharType="separate"/>
      </w:r>
      <w:r w:rsidR="00941BCF" w:rsidRPr="00734951">
        <w:rPr>
          <w:rFonts w:ascii="Times New Roman" w:hAnsi="Times New Roman" w:cs="Times New Roman"/>
          <w:noProof/>
          <w:sz w:val="24"/>
          <w:szCs w:val="24"/>
        </w:rPr>
        <w:t>(</w:t>
      </w:r>
      <w:hyperlink w:anchor="_ENREF_1" w:tooltip="Affam, 2011 #189" w:history="1">
        <w:r w:rsidR="00E74FE6" w:rsidRPr="00734951">
          <w:rPr>
            <w:rFonts w:ascii="Times New Roman" w:hAnsi="Times New Roman" w:cs="Times New Roman"/>
            <w:noProof/>
            <w:sz w:val="24"/>
            <w:szCs w:val="24"/>
          </w:rPr>
          <w:t>Affam and Asamoah 2011</w:t>
        </w:r>
      </w:hyperlink>
      <w:r w:rsidR="00941BCF" w:rsidRPr="00734951">
        <w:rPr>
          <w:rFonts w:ascii="Times New Roman" w:hAnsi="Times New Roman" w:cs="Times New Roman"/>
          <w:noProof/>
          <w:sz w:val="24"/>
          <w:szCs w:val="24"/>
        </w:rPr>
        <w:t>)</w:t>
      </w:r>
      <w:r w:rsidR="00A85616" w:rsidRPr="00734951">
        <w:rPr>
          <w:rFonts w:ascii="Times New Roman" w:hAnsi="Times New Roman" w:cs="Times New Roman"/>
          <w:sz w:val="24"/>
          <w:szCs w:val="24"/>
        </w:rPr>
        <w:fldChar w:fldCharType="end"/>
      </w:r>
      <w:r w:rsidR="00FC727D" w:rsidRPr="00734951">
        <w:rPr>
          <w:rFonts w:ascii="Times New Roman" w:hAnsi="Times New Roman" w:cs="Times New Roman"/>
          <w:sz w:val="24"/>
          <w:szCs w:val="24"/>
        </w:rPr>
        <w:t xml:space="preserve">. </w:t>
      </w:r>
      <w:r w:rsidR="00E32D5D" w:rsidRPr="00734951">
        <w:rPr>
          <w:rFonts w:ascii="Times New Roman" w:hAnsi="Times New Roman" w:cs="Times New Roman"/>
          <w:sz w:val="24"/>
          <w:szCs w:val="24"/>
        </w:rPr>
        <w:t xml:space="preserve"> A</w:t>
      </w:r>
      <w:r w:rsidR="004523DE" w:rsidRPr="00734951">
        <w:rPr>
          <w:rFonts w:ascii="Times New Roman" w:hAnsi="Times New Roman" w:cs="Times New Roman"/>
          <w:sz w:val="24"/>
          <w:szCs w:val="24"/>
        </w:rPr>
        <w:t xml:space="preserve">part from the levels of iodine added during production, other factors affect the </w:t>
      </w:r>
      <w:r w:rsidR="00AD65C6" w:rsidRPr="00734951">
        <w:rPr>
          <w:rFonts w:ascii="Times New Roman" w:hAnsi="Times New Roman" w:cs="Times New Roman"/>
          <w:sz w:val="24"/>
          <w:szCs w:val="24"/>
        </w:rPr>
        <w:t xml:space="preserve">stability and </w:t>
      </w:r>
      <w:r w:rsidR="004523DE" w:rsidRPr="00734951">
        <w:rPr>
          <w:rFonts w:ascii="Times New Roman" w:hAnsi="Times New Roman" w:cs="Times New Roman"/>
          <w:sz w:val="24"/>
          <w:szCs w:val="24"/>
        </w:rPr>
        <w:t>adequacy of iodine in salt</w:t>
      </w:r>
      <w:r w:rsidR="00E32D5D" w:rsidRPr="00734951">
        <w:rPr>
          <w:rFonts w:ascii="Times New Roman" w:hAnsi="Times New Roman" w:cs="Times New Roman"/>
          <w:sz w:val="24"/>
          <w:szCs w:val="24"/>
        </w:rPr>
        <w:t>. In this st</w:t>
      </w:r>
      <w:r w:rsidR="00AF5F94" w:rsidRPr="00734951">
        <w:rPr>
          <w:rFonts w:ascii="Times New Roman" w:hAnsi="Times New Roman" w:cs="Times New Roman"/>
          <w:sz w:val="24"/>
          <w:szCs w:val="24"/>
        </w:rPr>
        <w:t>udy,</w:t>
      </w:r>
      <w:r w:rsidR="00C1442E">
        <w:rPr>
          <w:rFonts w:ascii="Times New Roman" w:hAnsi="Times New Roman" w:cs="Times New Roman"/>
          <w:sz w:val="24"/>
          <w:szCs w:val="24"/>
        </w:rPr>
        <w:t xml:space="preserve"> </w:t>
      </w:r>
      <w:r w:rsidR="005C712E" w:rsidRPr="00734951">
        <w:rPr>
          <w:rFonts w:ascii="Times New Roman" w:hAnsi="Times New Roman" w:cs="Times New Roman"/>
          <w:sz w:val="24"/>
          <w:szCs w:val="24"/>
        </w:rPr>
        <w:t>i</w:t>
      </w:r>
      <w:r w:rsidR="000E545A" w:rsidRPr="00734951">
        <w:rPr>
          <w:rFonts w:ascii="Times New Roman" w:hAnsi="Times New Roman" w:cs="Times New Roman"/>
          <w:sz w:val="24"/>
          <w:szCs w:val="24"/>
        </w:rPr>
        <w:t xml:space="preserve">f only a fifth of salt </w:t>
      </w:r>
      <w:r w:rsidR="004523DE" w:rsidRPr="00734951">
        <w:rPr>
          <w:rFonts w:ascii="Times New Roman" w:hAnsi="Times New Roman" w:cs="Times New Roman"/>
          <w:sz w:val="24"/>
          <w:szCs w:val="24"/>
        </w:rPr>
        <w:t xml:space="preserve">produced and purchased from </w:t>
      </w:r>
      <w:r w:rsidR="006866CF" w:rsidRPr="00734951">
        <w:rPr>
          <w:rFonts w:ascii="Times New Roman" w:hAnsi="Times New Roman" w:cs="Times New Roman"/>
          <w:sz w:val="24"/>
          <w:szCs w:val="24"/>
        </w:rPr>
        <w:t xml:space="preserve">Ada and </w:t>
      </w:r>
      <w:proofErr w:type="spellStart"/>
      <w:r w:rsidR="006866CF" w:rsidRPr="00734951">
        <w:rPr>
          <w:rFonts w:ascii="Times New Roman" w:hAnsi="Times New Roman" w:cs="Times New Roman"/>
          <w:sz w:val="24"/>
          <w:szCs w:val="24"/>
        </w:rPr>
        <w:t>Keta</w:t>
      </w:r>
      <w:proofErr w:type="spellEnd"/>
      <w:r w:rsidR="006866CF" w:rsidRPr="00734951">
        <w:rPr>
          <w:rFonts w:ascii="Times New Roman" w:hAnsi="Times New Roman" w:cs="Times New Roman"/>
          <w:sz w:val="24"/>
          <w:szCs w:val="24"/>
        </w:rPr>
        <w:t xml:space="preserve"> mining sites (the two major mining sit</w:t>
      </w:r>
      <w:r w:rsidR="006866CF" w:rsidRPr="00C1442E">
        <w:rPr>
          <w:rFonts w:ascii="Times New Roman" w:hAnsi="Times New Roman" w:cs="Times New Roman"/>
          <w:sz w:val="24"/>
          <w:szCs w:val="24"/>
        </w:rPr>
        <w:t xml:space="preserve">es in Ghana) </w:t>
      </w:r>
      <w:r w:rsidR="00997F65" w:rsidRPr="00C1442E">
        <w:rPr>
          <w:rFonts w:ascii="Times New Roman" w:hAnsi="Times New Roman" w:cs="Times New Roman"/>
          <w:sz w:val="24"/>
          <w:szCs w:val="24"/>
        </w:rPr>
        <w:t>were</w:t>
      </w:r>
      <w:r w:rsidR="00C91D4B" w:rsidRPr="00C1442E">
        <w:rPr>
          <w:rFonts w:ascii="Times New Roman" w:hAnsi="Times New Roman" w:cs="Times New Roman"/>
          <w:sz w:val="24"/>
          <w:szCs w:val="24"/>
        </w:rPr>
        <w:t xml:space="preserve"> adequately iodized, then it </w:t>
      </w:r>
      <w:r w:rsidR="00AF5F94" w:rsidRPr="00C1442E">
        <w:rPr>
          <w:rFonts w:ascii="Times New Roman" w:hAnsi="Times New Roman" w:cs="Times New Roman"/>
          <w:sz w:val="24"/>
          <w:szCs w:val="24"/>
        </w:rPr>
        <w:t>will</w:t>
      </w:r>
      <w:r w:rsidR="00C91D4B" w:rsidRPr="00C1442E">
        <w:rPr>
          <w:rFonts w:ascii="Times New Roman" w:hAnsi="Times New Roman" w:cs="Times New Roman"/>
          <w:sz w:val="24"/>
          <w:szCs w:val="24"/>
        </w:rPr>
        <w:t xml:space="preserve"> have </w:t>
      </w:r>
      <w:r w:rsidR="007C3C9E" w:rsidRPr="00C1442E">
        <w:rPr>
          <w:rFonts w:ascii="Times New Roman" w:hAnsi="Times New Roman" w:cs="Times New Roman"/>
          <w:sz w:val="24"/>
          <w:szCs w:val="24"/>
        </w:rPr>
        <w:t>repercussions</w:t>
      </w:r>
      <w:r w:rsidR="00C91D4B" w:rsidRPr="00C1442E">
        <w:rPr>
          <w:rFonts w:ascii="Times New Roman" w:hAnsi="Times New Roman" w:cs="Times New Roman"/>
          <w:sz w:val="24"/>
          <w:szCs w:val="24"/>
        </w:rPr>
        <w:t xml:space="preserve"> on the </w:t>
      </w:r>
      <w:r w:rsidR="007F55C4" w:rsidRPr="00C1442E">
        <w:rPr>
          <w:rFonts w:ascii="Times New Roman" w:hAnsi="Times New Roman" w:cs="Times New Roman"/>
          <w:sz w:val="24"/>
          <w:szCs w:val="24"/>
        </w:rPr>
        <w:t>household availability</w:t>
      </w:r>
      <w:r w:rsidR="003A00B0" w:rsidRPr="00C1442E">
        <w:rPr>
          <w:rFonts w:ascii="Times New Roman" w:hAnsi="Times New Roman" w:cs="Times New Roman"/>
          <w:sz w:val="24"/>
          <w:szCs w:val="24"/>
        </w:rPr>
        <w:t xml:space="preserve"> of </w:t>
      </w:r>
      <w:r w:rsidR="004E4C4D" w:rsidRPr="00C1442E">
        <w:rPr>
          <w:rFonts w:ascii="Times New Roman" w:hAnsi="Times New Roman" w:cs="Times New Roman"/>
          <w:sz w:val="24"/>
          <w:szCs w:val="24"/>
        </w:rPr>
        <w:t>AIS.</w:t>
      </w:r>
      <w:r w:rsidR="00C1442E">
        <w:rPr>
          <w:rFonts w:ascii="Times New Roman" w:hAnsi="Times New Roman" w:cs="Times New Roman"/>
          <w:sz w:val="24"/>
          <w:szCs w:val="24"/>
        </w:rPr>
        <w:t xml:space="preserve"> </w:t>
      </w:r>
      <w:r w:rsidR="003119DF" w:rsidRPr="00C1442E">
        <w:rPr>
          <w:rFonts w:ascii="Times New Roman" w:hAnsi="Times New Roman" w:cs="Times New Roman"/>
          <w:sz w:val="24"/>
          <w:szCs w:val="24"/>
        </w:rPr>
        <w:t xml:space="preserve">Again, 70% of the retail salt was purchased from small-scale salt producers, placing emphasis on the need to target this group in the health promotion </w:t>
      </w:r>
      <w:proofErr w:type="spellStart"/>
      <w:r w:rsidR="003119DF" w:rsidRPr="00C1442E">
        <w:rPr>
          <w:rFonts w:ascii="Times New Roman" w:hAnsi="Times New Roman" w:cs="Times New Roman"/>
          <w:sz w:val="24"/>
          <w:szCs w:val="24"/>
        </w:rPr>
        <w:t>programmes</w:t>
      </w:r>
      <w:proofErr w:type="spellEnd"/>
      <w:r w:rsidR="003119DF" w:rsidRPr="00C1442E">
        <w:rPr>
          <w:rFonts w:ascii="Times New Roman" w:hAnsi="Times New Roman" w:cs="Times New Roman"/>
          <w:sz w:val="24"/>
          <w:szCs w:val="24"/>
        </w:rPr>
        <w:t xml:space="preserve"> on USI.</w:t>
      </w:r>
    </w:p>
    <w:p w:rsidR="0083151C" w:rsidRPr="00C1442E" w:rsidRDefault="00537C30" w:rsidP="000E545A">
      <w:pPr>
        <w:pStyle w:val="Heading2"/>
        <w:rPr>
          <w:rFonts w:ascii="Times New Roman" w:hAnsi="Times New Roman" w:cs="Times New Roman"/>
          <w:i/>
          <w:color w:val="000000" w:themeColor="text1"/>
          <w:sz w:val="24"/>
          <w:szCs w:val="24"/>
        </w:rPr>
      </w:pPr>
      <w:r w:rsidRPr="00C1442E">
        <w:rPr>
          <w:rFonts w:ascii="Times New Roman" w:hAnsi="Times New Roman" w:cs="Times New Roman"/>
          <w:i/>
          <w:color w:val="000000" w:themeColor="text1"/>
          <w:sz w:val="24"/>
          <w:szCs w:val="24"/>
        </w:rPr>
        <w:t>Implica</w:t>
      </w:r>
      <w:r w:rsidR="003567C0" w:rsidRPr="00C1442E">
        <w:rPr>
          <w:rFonts w:ascii="Times New Roman" w:hAnsi="Times New Roman" w:cs="Times New Roman"/>
          <w:i/>
          <w:color w:val="000000" w:themeColor="text1"/>
          <w:sz w:val="24"/>
          <w:szCs w:val="24"/>
        </w:rPr>
        <w:t xml:space="preserve">tions for public health </w:t>
      </w:r>
      <w:r w:rsidR="003119DF" w:rsidRPr="00C1442E">
        <w:rPr>
          <w:rFonts w:ascii="Times New Roman" w:hAnsi="Times New Roman" w:cs="Times New Roman"/>
          <w:i/>
          <w:color w:val="000000" w:themeColor="text1"/>
          <w:sz w:val="24"/>
          <w:szCs w:val="24"/>
        </w:rPr>
        <w:t xml:space="preserve">promotion and education </w:t>
      </w:r>
    </w:p>
    <w:p w:rsidR="00EB09DB" w:rsidRDefault="00BB1E0B" w:rsidP="002A7DFA">
      <w:pPr>
        <w:jc w:val="both"/>
        <w:rPr>
          <w:rFonts w:ascii="Times New Roman" w:hAnsi="Times New Roman" w:cs="Times New Roman"/>
          <w:sz w:val="24"/>
          <w:szCs w:val="24"/>
        </w:rPr>
      </w:pPr>
      <w:r w:rsidRPr="00C1442E">
        <w:rPr>
          <w:rFonts w:ascii="Times New Roman" w:hAnsi="Times New Roman" w:cs="Times New Roman"/>
          <w:sz w:val="24"/>
          <w:szCs w:val="24"/>
        </w:rPr>
        <w:t xml:space="preserve">In both the household and market surveys, </w:t>
      </w:r>
      <w:r w:rsidR="006D3F07" w:rsidRPr="00C1442E">
        <w:rPr>
          <w:rFonts w:ascii="Times New Roman" w:hAnsi="Times New Roman" w:cs="Times New Roman"/>
          <w:sz w:val="24"/>
          <w:szCs w:val="24"/>
        </w:rPr>
        <w:t xml:space="preserve">the North </w:t>
      </w:r>
      <w:proofErr w:type="spellStart"/>
      <w:r w:rsidR="006D3F07" w:rsidRPr="00C1442E">
        <w:rPr>
          <w:rFonts w:ascii="Times New Roman" w:hAnsi="Times New Roman" w:cs="Times New Roman"/>
          <w:sz w:val="24"/>
          <w:szCs w:val="24"/>
        </w:rPr>
        <w:t>Dayi</w:t>
      </w:r>
      <w:proofErr w:type="spellEnd"/>
      <w:r w:rsidR="006D3F07" w:rsidRPr="00C1442E">
        <w:rPr>
          <w:rFonts w:ascii="Times New Roman" w:hAnsi="Times New Roman" w:cs="Times New Roman"/>
          <w:sz w:val="24"/>
          <w:szCs w:val="24"/>
        </w:rPr>
        <w:t xml:space="preserve"> recorded the highest proportion of AIS </w:t>
      </w:r>
      <w:r w:rsidRPr="00C1442E">
        <w:rPr>
          <w:rFonts w:ascii="Times New Roman" w:hAnsi="Times New Roman" w:cs="Times New Roman"/>
          <w:sz w:val="24"/>
          <w:szCs w:val="24"/>
        </w:rPr>
        <w:t xml:space="preserve">and </w:t>
      </w:r>
      <w:r w:rsidR="006D3F07" w:rsidRPr="00C1442E">
        <w:rPr>
          <w:rFonts w:ascii="Times New Roman" w:hAnsi="Times New Roman" w:cs="Times New Roman"/>
          <w:sz w:val="24"/>
          <w:szCs w:val="24"/>
        </w:rPr>
        <w:t xml:space="preserve">thus </w:t>
      </w:r>
      <w:r w:rsidR="00EB09DB" w:rsidRPr="00C1442E">
        <w:rPr>
          <w:rFonts w:ascii="Times New Roman" w:hAnsi="Times New Roman" w:cs="Times New Roman"/>
          <w:sz w:val="24"/>
          <w:szCs w:val="24"/>
        </w:rPr>
        <w:t>made tremendous progress</w:t>
      </w:r>
      <w:r w:rsidR="008B175A" w:rsidRPr="00C1442E">
        <w:rPr>
          <w:rFonts w:ascii="Times New Roman" w:hAnsi="Times New Roman" w:cs="Times New Roman"/>
          <w:sz w:val="24"/>
          <w:szCs w:val="24"/>
        </w:rPr>
        <w:t xml:space="preserve"> towards achieving </w:t>
      </w:r>
      <w:r w:rsidR="006D3F07" w:rsidRPr="00C1442E">
        <w:rPr>
          <w:rFonts w:ascii="Times New Roman" w:hAnsi="Times New Roman" w:cs="Times New Roman"/>
          <w:sz w:val="24"/>
          <w:szCs w:val="24"/>
        </w:rPr>
        <w:t>USI in the region</w:t>
      </w:r>
      <w:r w:rsidR="008B175A" w:rsidRPr="00C1442E">
        <w:rPr>
          <w:rFonts w:ascii="Times New Roman" w:hAnsi="Times New Roman" w:cs="Times New Roman"/>
          <w:sz w:val="24"/>
          <w:szCs w:val="24"/>
        </w:rPr>
        <w:t>.</w:t>
      </w:r>
      <w:r w:rsidR="00C1442E">
        <w:rPr>
          <w:rFonts w:ascii="Times New Roman" w:hAnsi="Times New Roman" w:cs="Times New Roman"/>
          <w:sz w:val="24"/>
          <w:szCs w:val="24"/>
        </w:rPr>
        <w:t xml:space="preserve"> </w:t>
      </w:r>
      <w:r w:rsidR="004B5CE1" w:rsidRPr="00C1442E">
        <w:rPr>
          <w:rFonts w:ascii="Times New Roman" w:hAnsi="Times New Roman" w:cs="Times New Roman"/>
          <w:sz w:val="24"/>
          <w:szCs w:val="24"/>
        </w:rPr>
        <w:t>Reasons for this</w:t>
      </w:r>
      <w:r w:rsidR="00EB09DB" w:rsidRPr="00C1442E">
        <w:rPr>
          <w:rFonts w:ascii="Times New Roman" w:hAnsi="Times New Roman" w:cs="Times New Roman"/>
          <w:sz w:val="24"/>
          <w:szCs w:val="24"/>
        </w:rPr>
        <w:t xml:space="preserve"> achievement </w:t>
      </w:r>
      <w:r w:rsidR="00A224B9" w:rsidRPr="00C1442E">
        <w:rPr>
          <w:rFonts w:ascii="Times New Roman" w:hAnsi="Times New Roman" w:cs="Times New Roman"/>
          <w:sz w:val="24"/>
          <w:szCs w:val="24"/>
        </w:rPr>
        <w:t>c</w:t>
      </w:r>
      <w:r w:rsidR="00821056" w:rsidRPr="00C1442E">
        <w:rPr>
          <w:rFonts w:ascii="Times New Roman" w:hAnsi="Times New Roman" w:cs="Times New Roman"/>
          <w:sz w:val="24"/>
          <w:szCs w:val="24"/>
        </w:rPr>
        <w:t xml:space="preserve">ould be </w:t>
      </w:r>
      <w:r w:rsidR="00EB09DB" w:rsidRPr="00C1442E">
        <w:rPr>
          <w:rFonts w:ascii="Times New Roman" w:hAnsi="Times New Roman" w:cs="Times New Roman"/>
          <w:sz w:val="24"/>
          <w:szCs w:val="24"/>
        </w:rPr>
        <w:t xml:space="preserve">investigated and </w:t>
      </w:r>
      <w:r w:rsidR="006D3F07" w:rsidRPr="00C1442E">
        <w:rPr>
          <w:rFonts w:ascii="Times New Roman" w:hAnsi="Times New Roman" w:cs="Times New Roman"/>
          <w:sz w:val="24"/>
          <w:szCs w:val="24"/>
        </w:rPr>
        <w:t xml:space="preserve">best practices </w:t>
      </w:r>
      <w:r w:rsidR="00EB09DB" w:rsidRPr="00C1442E">
        <w:rPr>
          <w:rFonts w:ascii="Times New Roman" w:hAnsi="Times New Roman" w:cs="Times New Roman"/>
          <w:sz w:val="24"/>
          <w:szCs w:val="24"/>
        </w:rPr>
        <w:t xml:space="preserve">replicated across the region using the </w:t>
      </w:r>
      <w:r w:rsidR="00821056" w:rsidRPr="00C1442E">
        <w:rPr>
          <w:rFonts w:ascii="Times New Roman" w:hAnsi="Times New Roman" w:cs="Times New Roman"/>
          <w:sz w:val="24"/>
          <w:szCs w:val="24"/>
        </w:rPr>
        <w:t>positive d</w:t>
      </w:r>
      <w:r w:rsidR="00AC04BC" w:rsidRPr="00C1442E">
        <w:rPr>
          <w:rFonts w:ascii="Times New Roman" w:hAnsi="Times New Roman" w:cs="Times New Roman"/>
          <w:sz w:val="24"/>
          <w:szCs w:val="24"/>
        </w:rPr>
        <w:t>e</w:t>
      </w:r>
      <w:r w:rsidR="00821056" w:rsidRPr="00C1442E">
        <w:rPr>
          <w:rFonts w:ascii="Times New Roman" w:hAnsi="Times New Roman" w:cs="Times New Roman"/>
          <w:sz w:val="24"/>
          <w:szCs w:val="24"/>
        </w:rPr>
        <w:t>v</w:t>
      </w:r>
      <w:r w:rsidR="00AC04BC" w:rsidRPr="00C1442E">
        <w:rPr>
          <w:rFonts w:ascii="Times New Roman" w:hAnsi="Times New Roman" w:cs="Times New Roman"/>
          <w:sz w:val="24"/>
          <w:szCs w:val="24"/>
        </w:rPr>
        <w:t>i</w:t>
      </w:r>
      <w:r w:rsidR="00821056" w:rsidRPr="00C1442E">
        <w:rPr>
          <w:rFonts w:ascii="Times New Roman" w:hAnsi="Times New Roman" w:cs="Times New Roman"/>
          <w:sz w:val="24"/>
          <w:szCs w:val="24"/>
        </w:rPr>
        <w:t xml:space="preserve">ant </w:t>
      </w:r>
      <w:r w:rsidR="003119DF" w:rsidRPr="00C1442E">
        <w:rPr>
          <w:rFonts w:ascii="Times New Roman" w:hAnsi="Times New Roman" w:cs="Times New Roman"/>
          <w:sz w:val="24"/>
          <w:szCs w:val="24"/>
        </w:rPr>
        <w:t>b</w:t>
      </w:r>
      <w:r w:rsidR="00437905" w:rsidRPr="00C1442E">
        <w:rPr>
          <w:rFonts w:ascii="Times New Roman" w:hAnsi="Times New Roman" w:cs="Times New Roman"/>
          <w:sz w:val="24"/>
          <w:szCs w:val="24"/>
        </w:rPr>
        <w:t>ehavior and</w:t>
      </w:r>
      <w:r w:rsidR="0075731F" w:rsidRPr="00C1442E">
        <w:rPr>
          <w:rFonts w:ascii="Times New Roman" w:hAnsi="Times New Roman" w:cs="Times New Roman"/>
          <w:sz w:val="24"/>
          <w:szCs w:val="24"/>
        </w:rPr>
        <w:t xml:space="preserve"> </w:t>
      </w:r>
      <w:r w:rsidR="00437905" w:rsidRPr="00C1442E">
        <w:rPr>
          <w:rFonts w:ascii="Times New Roman" w:hAnsi="Times New Roman" w:cs="Times New Roman"/>
          <w:sz w:val="24"/>
          <w:szCs w:val="24"/>
        </w:rPr>
        <w:t>s</w:t>
      </w:r>
      <w:r w:rsidR="003119DF" w:rsidRPr="00C1442E">
        <w:rPr>
          <w:rFonts w:ascii="Times New Roman" w:hAnsi="Times New Roman" w:cs="Times New Roman"/>
          <w:sz w:val="24"/>
          <w:szCs w:val="24"/>
        </w:rPr>
        <w:t xml:space="preserve">ocial </w:t>
      </w:r>
      <w:r w:rsidR="00437905" w:rsidRPr="00C1442E">
        <w:rPr>
          <w:rFonts w:ascii="Times New Roman" w:hAnsi="Times New Roman" w:cs="Times New Roman"/>
          <w:sz w:val="24"/>
          <w:szCs w:val="24"/>
        </w:rPr>
        <w:t>c</w:t>
      </w:r>
      <w:r w:rsidR="003119DF" w:rsidRPr="00C1442E">
        <w:rPr>
          <w:rFonts w:ascii="Times New Roman" w:hAnsi="Times New Roman" w:cs="Times New Roman"/>
          <w:sz w:val="24"/>
          <w:szCs w:val="24"/>
        </w:rPr>
        <w:t>hange</w:t>
      </w:r>
      <w:r w:rsidR="0075731F" w:rsidRPr="00C1442E">
        <w:rPr>
          <w:rFonts w:ascii="Times New Roman" w:hAnsi="Times New Roman" w:cs="Times New Roman"/>
          <w:sz w:val="24"/>
          <w:szCs w:val="24"/>
        </w:rPr>
        <w:t xml:space="preserve"> </w:t>
      </w:r>
      <w:r w:rsidR="00821056" w:rsidRPr="00C1442E">
        <w:rPr>
          <w:rFonts w:ascii="Times New Roman" w:hAnsi="Times New Roman" w:cs="Times New Roman"/>
          <w:sz w:val="24"/>
          <w:szCs w:val="24"/>
        </w:rPr>
        <w:t>approach</w:t>
      </w:r>
      <w:r w:rsidR="00437905" w:rsidRPr="00C1442E">
        <w:rPr>
          <w:rFonts w:ascii="Times New Roman" w:hAnsi="Times New Roman" w:cs="Times New Roman"/>
          <w:sz w:val="24"/>
          <w:szCs w:val="24"/>
        </w:rPr>
        <w:t xml:space="preserve"> to promote iodine nutrition</w:t>
      </w:r>
      <w:r w:rsidR="00EB09DB" w:rsidRPr="00C1442E">
        <w:rPr>
          <w:rFonts w:ascii="Times New Roman" w:hAnsi="Times New Roman" w:cs="Times New Roman"/>
          <w:sz w:val="24"/>
          <w:szCs w:val="24"/>
        </w:rPr>
        <w:t>.</w:t>
      </w:r>
      <w:r w:rsidR="00C1442E">
        <w:rPr>
          <w:rFonts w:ascii="Times New Roman" w:hAnsi="Times New Roman" w:cs="Times New Roman"/>
          <w:sz w:val="24"/>
          <w:szCs w:val="24"/>
        </w:rPr>
        <w:t xml:space="preserve"> </w:t>
      </w:r>
      <w:r w:rsidR="000F3995" w:rsidRPr="00C1442E">
        <w:rPr>
          <w:rFonts w:ascii="Times New Roman" w:hAnsi="Times New Roman" w:cs="Times New Roman"/>
          <w:sz w:val="24"/>
          <w:szCs w:val="24"/>
        </w:rPr>
        <w:t xml:space="preserve">To ensure that this </w:t>
      </w:r>
      <w:r w:rsidR="00216C25" w:rsidRPr="00C1442E">
        <w:rPr>
          <w:rFonts w:ascii="Times New Roman" w:hAnsi="Times New Roman" w:cs="Times New Roman"/>
          <w:sz w:val="24"/>
          <w:szCs w:val="24"/>
        </w:rPr>
        <w:t>healthy lifestyle</w:t>
      </w:r>
      <w:r w:rsidR="000F3995" w:rsidRPr="00C1442E">
        <w:rPr>
          <w:rFonts w:ascii="Times New Roman" w:hAnsi="Times New Roman" w:cs="Times New Roman"/>
          <w:sz w:val="24"/>
          <w:szCs w:val="24"/>
        </w:rPr>
        <w:t xml:space="preserve"> is sustained and improved, e</w:t>
      </w:r>
      <w:r w:rsidR="00437905" w:rsidRPr="00C1442E">
        <w:rPr>
          <w:rFonts w:ascii="Times New Roman" w:hAnsi="Times New Roman" w:cs="Times New Roman"/>
          <w:sz w:val="24"/>
          <w:szCs w:val="24"/>
        </w:rPr>
        <w:t>ffective community action and supportive environment</w:t>
      </w:r>
      <w:r w:rsidR="00326315" w:rsidRPr="00C1442E">
        <w:rPr>
          <w:rFonts w:ascii="Times New Roman" w:hAnsi="Times New Roman" w:cs="Times New Roman"/>
          <w:sz w:val="24"/>
          <w:szCs w:val="24"/>
        </w:rPr>
        <w:t xml:space="preserve"> should be</w:t>
      </w:r>
      <w:r w:rsidR="00606E89" w:rsidRPr="00C1442E">
        <w:rPr>
          <w:rFonts w:ascii="Times New Roman" w:hAnsi="Times New Roman" w:cs="Times New Roman"/>
          <w:sz w:val="24"/>
          <w:szCs w:val="24"/>
        </w:rPr>
        <w:t xml:space="preserve"> </w:t>
      </w:r>
      <w:r w:rsidR="00216C25" w:rsidRPr="00C1442E">
        <w:rPr>
          <w:rFonts w:ascii="Times New Roman" w:hAnsi="Times New Roman" w:cs="Times New Roman"/>
          <w:sz w:val="24"/>
          <w:szCs w:val="24"/>
        </w:rPr>
        <w:t xml:space="preserve">promoted through dissemination of findings </w:t>
      </w:r>
      <w:r w:rsidR="00326315" w:rsidRPr="00C1442E">
        <w:rPr>
          <w:rFonts w:ascii="Times New Roman" w:hAnsi="Times New Roman" w:cs="Times New Roman"/>
          <w:sz w:val="24"/>
          <w:szCs w:val="24"/>
        </w:rPr>
        <w:t xml:space="preserve">to community members to </w:t>
      </w:r>
      <w:r w:rsidR="00216C25" w:rsidRPr="00C1442E">
        <w:rPr>
          <w:rFonts w:ascii="Times New Roman" w:hAnsi="Times New Roman" w:cs="Times New Roman"/>
          <w:sz w:val="24"/>
          <w:szCs w:val="24"/>
        </w:rPr>
        <w:t xml:space="preserve">create self-awareness and zeal </w:t>
      </w:r>
      <w:r w:rsidR="00326315" w:rsidRPr="00C1442E">
        <w:rPr>
          <w:rFonts w:ascii="Times New Roman" w:hAnsi="Times New Roman" w:cs="Times New Roman"/>
          <w:sz w:val="24"/>
          <w:szCs w:val="24"/>
        </w:rPr>
        <w:t xml:space="preserve">for greater </w:t>
      </w:r>
      <w:r w:rsidR="00216C25" w:rsidRPr="00C1442E">
        <w:rPr>
          <w:rFonts w:ascii="Times New Roman" w:hAnsi="Times New Roman" w:cs="Times New Roman"/>
          <w:sz w:val="24"/>
          <w:szCs w:val="24"/>
        </w:rPr>
        <w:t>achievement</w:t>
      </w:r>
      <w:r w:rsidR="00326315" w:rsidRPr="00C1442E">
        <w:rPr>
          <w:rFonts w:ascii="Times New Roman" w:hAnsi="Times New Roman" w:cs="Times New Roman"/>
          <w:sz w:val="24"/>
          <w:szCs w:val="24"/>
        </w:rPr>
        <w:t>.</w:t>
      </w:r>
    </w:p>
    <w:p w:rsidR="00437905" w:rsidRPr="00C1442E" w:rsidRDefault="003F003E" w:rsidP="00437905">
      <w:pPr>
        <w:jc w:val="both"/>
        <w:rPr>
          <w:rFonts w:ascii="Times New Roman" w:hAnsi="Times New Roman" w:cs="Times New Roman"/>
          <w:sz w:val="24"/>
          <w:szCs w:val="24"/>
        </w:rPr>
      </w:pPr>
      <w:r>
        <w:rPr>
          <w:rFonts w:ascii="Times New Roman" w:hAnsi="Times New Roman" w:cs="Times New Roman"/>
          <w:sz w:val="24"/>
          <w:szCs w:val="24"/>
        </w:rPr>
        <w:t xml:space="preserve">Key activities created </w:t>
      </w:r>
      <w:r w:rsidR="00437905" w:rsidRPr="00437905">
        <w:rPr>
          <w:rFonts w:ascii="Times New Roman" w:hAnsi="Times New Roman" w:cs="Times New Roman"/>
          <w:sz w:val="24"/>
          <w:szCs w:val="24"/>
        </w:rPr>
        <w:t>supportive</w:t>
      </w:r>
      <w:r>
        <w:rPr>
          <w:rFonts w:ascii="Times New Roman" w:hAnsi="Times New Roman" w:cs="Times New Roman"/>
          <w:sz w:val="24"/>
          <w:szCs w:val="24"/>
        </w:rPr>
        <w:t xml:space="preserve"> </w:t>
      </w:r>
      <w:r w:rsidR="00437905" w:rsidRPr="00437905">
        <w:rPr>
          <w:rFonts w:ascii="Times New Roman" w:hAnsi="Times New Roman" w:cs="Times New Roman"/>
          <w:sz w:val="24"/>
          <w:szCs w:val="24"/>
        </w:rPr>
        <w:t>environments at a variety of levels by providing</w:t>
      </w:r>
      <w:r w:rsidR="00565548">
        <w:rPr>
          <w:rFonts w:ascii="Times New Roman" w:hAnsi="Times New Roman" w:cs="Times New Roman"/>
          <w:sz w:val="24"/>
          <w:szCs w:val="24"/>
        </w:rPr>
        <w:t xml:space="preserve"> </w:t>
      </w:r>
      <w:r w:rsidR="00437905" w:rsidRPr="00437905">
        <w:rPr>
          <w:rFonts w:ascii="Times New Roman" w:hAnsi="Times New Roman" w:cs="Times New Roman"/>
          <w:sz w:val="24"/>
          <w:szCs w:val="24"/>
        </w:rPr>
        <w:t>instrumental supports such as food vouchers or</w:t>
      </w:r>
      <w:r w:rsidR="00565548">
        <w:rPr>
          <w:rFonts w:ascii="Times New Roman" w:hAnsi="Times New Roman" w:cs="Times New Roman"/>
          <w:sz w:val="24"/>
          <w:szCs w:val="24"/>
        </w:rPr>
        <w:t xml:space="preserve"> </w:t>
      </w:r>
      <w:r w:rsidR="00565548" w:rsidRPr="00C1442E">
        <w:rPr>
          <w:rFonts w:ascii="Times New Roman" w:hAnsi="Times New Roman" w:cs="Times New Roman"/>
          <w:sz w:val="24"/>
          <w:szCs w:val="24"/>
        </w:rPr>
        <w:t xml:space="preserve">supplements, </w:t>
      </w:r>
      <w:r w:rsidR="00437905" w:rsidRPr="00C1442E">
        <w:rPr>
          <w:rFonts w:ascii="Times New Roman" w:hAnsi="Times New Roman" w:cs="Times New Roman"/>
          <w:sz w:val="24"/>
          <w:szCs w:val="24"/>
        </w:rPr>
        <w:t>gr</w:t>
      </w:r>
      <w:r w:rsidR="00565548" w:rsidRPr="00C1442E">
        <w:rPr>
          <w:rFonts w:ascii="Times New Roman" w:hAnsi="Times New Roman" w:cs="Times New Roman"/>
          <w:sz w:val="24"/>
          <w:szCs w:val="24"/>
        </w:rPr>
        <w:t xml:space="preserve">oup </w:t>
      </w:r>
      <w:r w:rsidR="000F3995" w:rsidRPr="00C1442E">
        <w:rPr>
          <w:rFonts w:ascii="Times New Roman" w:hAnsi="Times New Roman" w:cs="Times New Roman"/>
          <w:sz w:val="24"/>
          <w:szCs w:val="24"/>
        </w:rPr>
        <w:t xml:space="preserve">support,  </w:t>
      </w:r>
    </w:p>
    <w:p w:rsidR="00820D87" w:rsidRPr="00C1442E" w:rsidRDefault="00BB1E0B" w:rsidP="00D537A9">
      <w:pPr>
        <w:spacing w:after="0"/>
        <w:jc w:val="both"/>
        <w:rPr>
          <w:rFonts w:ascii="Times New Roman" w:hAnsi="Times New Roman" w:cs="Times New Roman"/>
          <w:sz w:val="24"/>
          <w:szCs w:val="24"/>
        </w:rPr>
      </w:pPr>
      <w:r w:rsidRPr="00C1442E">
        <w:rPr>
          <w:rFonts w:ascii="Times New Roman" w:hAnsi="Times New Roman" w:cs="Times New Roman"/>
          <w:sz w:val="24"/>
          <w:szCs w:val="24"/>
        </w:rPr>
        <w:t>A</w:t>
      </w:r>
      <w:r w:rsidR="006D3F07" w:rsidRPr="00C1442E">
        <w:rPr>
          <w:rFonts w:ascii="Times New Roman" w:hAnsi="Times New Roman" w:cs="Times New Roman"/>
          <w:sz w:val="24"/>
          <w:szCs w:val="24"/>
        </w:rPr>
        <w:t xml:space="preserve">s means of increasing purchase and subsequently consumption </w:t>
      </w:r>
      <w:r w:rsidR="00466B06" w:rsidRPr="00C1442E">
        <w:rPr>
          <w:rFonts w:ascii="Times New Roman" w:hAnsi="Times New Roman" w:cs="Times New Roman"/>
          <w:sz w:val="24"/>
          <w:szCs w:val="24"/>
        </w:rPr>
        <w:t>of AIS, it is important that more AIS are made ava</w:t>
      </w:r>
      <w:r w:rsidR="006D3F07" w:rsidRPr="00C1442E">
        <w:rPr>
          <w:rFonts w:ascii="Times New Roman" w:hAnsi="Times New Roman" w:cs="Times New Roman"/>
          <w:sz w:val="24"/>
          <w:szCs w:val="24"/>
        </w:rPr>
        <w:t xml:space="preserve">ilable at market centers. To this end, </w:t>
      </w:r>
      <w:r w:rsidR="00326315" w:rsidRPr="00C1442E">
        <w:rPr>
          <w:rFonts w:ascii="Times New Roman" w:hAnsi="Times New Roman" w:cs="Times New Roman"/>
          <w:sz w:val="24"/>
          <w:szCs w:val="24"/>
        </w:rPr>
        <w:t xml:space="preserve">health protection measures such as </w:t>
      </w:r>
      <w:r w:rsidR="00466B06" w:rsidRPr="00C1442E">
        <w:rPr>
          <w:rFonts w:ascii="Times New Roman" w:hAnsi="Times New Roman" w:cs="Times New Roman"/>
          <w:sz w:val="24"/>
          <w:szCs w:val="24"/>
        </w:rPr>
        <w:t>t</w:t>
      </w:r>
      <w:r w:rsidR="002A7DFA" w:rsidRPr="00C1442E">
        <w:rPr>
          <w:rFonts w:ascii="Times New Roman" w:hAnsi="Times New Roman" w:cs="Times New Roman"/>
          <w:sz w:val="24"/>
          <w:szCs w:val="24"/>
        </w:rPr>
        <w:t xml:space="preserve">he </w:t>
      </w:r>
      <w:r w:rsidR="002A7DFA" w:rsidRPr="00C1442E">
        <w:rPr>
          <w:rFonts w:ascii="Times New Roman" w:hAnsi="Times New Roman" w:cs="Times New Roman"/>
          <w:sz w:val="24"/>
          <w:szCs w:val="24"/>
        </w:rPr>
        <w:lastRenderedPageBreak/>
        <w:t>reinf</w:t>
      </w:r>
      <w:r w:rsidR="002D1D97" w:rsidRPr="00C1442E">
        <w:rPr>
          <w:rFonts w:ascii="Times New Roman" w:hAnsi="Times New Roman" w:cs="Times New Roman"/>
          <w:sz w:val="24"/>
          <w:szCs w:val="24"/>
        </w:rPr>
        <w:t>orce</w:t>
      </w:r>
      <w:r w:rsidR="00326315" w:rsidRPr="00C1442E">
        <w:rPr>
          <w:rFonts w:ascii="Times New Roman" w:hAnsi="Times New Roman" w:cs="Times New Roman"/>
          <w:sz w:val="24"/>
          <w:szCs w:val="24"/>
        </w:rPr>
        <w:t>ment of</w:t>
      </w:r>
      <w:r w:rsidR="00C36CA8" w:rsidRPr="00C1442E">
        <w:rPr>
          <w:rFonts w:ascii="Times New Roman" w:hAnsi="Times New Roman" w:cs="Times New Roman"/>
          <w:sz w:val="24"/>
          <w:szCs w:val="24"/>
        </w:rPr>
        <w:t xml:space="preserve"> </w:t>
      </w:r>
      <w:r w:rsidR="00BA5314" w:rsidRPr="00C1442E">
        <w:rPr>
          <w:rFonts w:ascii="Times New Roman" w:hAnsi="Times New Roman" w:cs="Times New Roman"/>
          <w:sz w:val="24"/>
          <w:szCs w:val="24"/>
        </w:rPr>
        <w:t>Ghana’s</w:t>
      </w:r>
      <w:r w:rsidR="002D1D97" w:rsidRPr="00C1442E">
        <w:rPr>
          <w:rFonts w:ascii="Times New Roman" w:hAnsi="Times New Roman" w:cs="Times New Roman"/>
          <w:sz w:val="24"/>
          <w:szCs w:val="24"/>
        </w:rPr>
        <w:t xml:space="preserve"> legislation on </w:t>
      </w:r>
      <w:r w:rsidR="006D3F07" w:rsidRPr="00C1442E">
        <w:rPr>
          <w:rFonts w:ascii="Times New Roman" w:hAnsi="Times New Roman" w:cs="Times New Roman"/>
          <w:sz w:val="24"/>
          <w:szCs w:val="24"/>
        </w:rPr>
        <w:t>USI</w:t>
      </w:r>
      <w:r w:rsidR="00326315" w:rsidRPr="00C1442E">
        <w:rPr>
          <w:rFonts w:ascii="Times New Roman" w:hAnsi="Times New Roman" w:cs="Times New Roman"/>
          <w:sz w:val="24"/>
          <w:szCs w:val="24"/>
        </w:rPr>
        <w:t xml:space="preserve"> is required</w:t>
      </w:r>
      <w:r w:rsidR="00A224B9" w:rsidRPr="00C1442E">
        <w:rPr>
          <w:rFonts w:ascii="Times New Roman" w:hAnsi="Times New Roman" w:cs="Times New Roman"/>
          <w:sz w:val="24"/>
          <w:szCs w:val="24"/>
        </w:rPr>
        <w:t xml:space="preserve">. </w:t>
      </w:r>
      <w:r w:rsidR="00326315" w:rsidRPr="00C1442E">
        <w:rPr>
          <w:rFonts w:ascii="Times New Roman" w:hAnsi="Times New Roman" w:cs="Times New Roman"/>
          <w:sz w:val="24"/>
          <w:szCs w:val="24"/>
        </w:rPr>
        <w:t xml:space="preserve">Salt traders should be particularly targeted for health promotion interventions on USI. This should include education on </w:t>
      </w:r>
      <w:r w:rsidR="00014D4E" w:rsidRPr="00C1442E">
        <w:rPr>
          <w:rFonts w:ascii="Times New Roman" w:hAnsi="Times New Roman" w:cs="Times New Roman"/>
          <w:sz w:val="24"/>
          <w:szCs w:val="24"/>
        </w:rPr>
        <w:t xml:space="preserve">regulations on </w:t>
      </w:r>
      <w:r w:rsidR="00326315" w:rsidRPr="00C1442E">
        <w:rPr>
          <w:rFonts w:ascii="Times New Roman" w:hAnsi="Times New Roman" w:cs="Times New Roman"/>
          <w:sz w:val="24"/>
          <w:szCs w:val="24"/>
        </w:rPr>
        <w:t>salt iodization</w:t>
      </w:r>
      <w:r w:rsidR="00014D4E" w:rsidRPr="00C1442E">
        <w:rPr>
          <w:rFonts w:ascii="Times New Roman" w:hAnsi="Times New Roman" w:cs="Times New Roman"/>
          <w:sz w:val="24"/>
          <w:szCs w:val="24"/>
        </w:rPr>
        <w:t xml:space="preserve"> and </w:t>
      </w:r>
      <w:r w:rsidR="00326315" w:rsidRPr="00C1442E">
        <w:rPr>
          <w:rFonts w:ascii="Times New Roman" w:hAnsi="Times New Roman" w:cs="Times New Roman"/>
          <w:sz w:val="24"/>
          <w:szCs w:val="24"/>
        </w:rPr>
        <w:t xml:space="preserve">field visits </w:t>
      </w:r>
      <w:r w:rsidR="00014D4E" w:rsidRPr="00C1442E">
        <w:rPr>
          <w:rFonts w:ascii="Times New Roman" w:hAnsi="Times New Roman" w:cs="Times New Roman"/>
          <w:sz w:val="24"/>
          <w:szCs w:val="24"/>
        </w:rPr>
        <w:t xml:space="preserve">to ascertain compliance. </w:t>
      </w:r>
      <w:r w:rsidR="00820D87" w:rsidRPr="00C1442E">
        <w:rPr>
          <w:rFonts w:ascii="Times New Roman" w:hAnsi="Times New Roman" w:cs="Times New Roman"/>
          <w:sz w:val="24"/>
          <w:szCs w:val="24"/>
        </w:rPr>
        <w:t>Investigations into the h</w:t>
      </w:r>
      <w:r w:rsidR="00BC6995" w:rsidRPr="00C1442E">
        <w:rPr>
          <w:rFonts w:ascii="Times New Roman" w:hAnsi="Times New Roman" w:cs="Times New Roman"/>
          <w:sz w:val="24"/>
          <w:szCs w:val="24"/>
        </w:rPr>
        <w:t xml:space="preserve">ealth promotion policy to identify </w:t>
      </w:r>
      <w:r w:rsidR="00820D87" w:rsidRPr="00C1442E">
        <w:rPr>
          <w:rFonts w:ascii="Times New Roman" w:hAnsi="Times New Roman" w:cs="Times New Roman"/>
          <w:sz w:val="24"/>
          <w:szCs w:val="24"/>
        </w:rPr>
        <w:t xml:space="preserve">obstacles to the adoption of </w:t>
      </w:r>
      <w:r w:rsidR="00BC6995" w:rsidRPr="00C1442E">
        <w:rPr>
          <w:rFonts w:ascii="Times New Roman" w:hAnsi="Times New Roman" w:cs="Times New Roman"/>
          <w:sz w:val="24"/>
          <w:szCs w:val="24"/>
        </w:rPr>
        <w:t xml:space="preserve">USI might be necessary. </w:t>
      </w:r>
      <w:r w:rsidR="00E32D5D" w:rsidRPr="00C1442E">
        <w:rPr>
          <w:rFonts w:ascii="Times New Roman" w:hAnsi="Times New Roman" w:cs="Times New Roman"/>
          <w:sz w:val="24"/>
          <w:szCs w:val="24"/>
        </w:rPr>
        <w:t xml:space="preserve">Monitoring </w:t>
      </w:r>
      <w:r w:rsidRPr="00C1442E">
        <w:rPr>
          <w:rFonts w:ascii="Times New Roman" w:hAnsi="Times New Roman" w:cs="Times New Roman"/>
          <w:sz w:val="24"/>
          <w:szCs w:val="24"/>
        </w:rPr>
        <w:t xml:space="preserve">division of regulatory bodies </w:t>
      </w:r>
      <w:r w:rsidR="0039310B" w:rsidRPr="00C1442E">
        <w:rPr>
          <w:rFonts w:ascii="Times New Roman" w:hAnsi="Times New Roman" w:cs="Times New Roman"/>
          <w:sz w:val="24"/>
          <w:szCs w:val="24"/>
        </w:rPr>
        <w:t>should improve on the</w:t>
      </w:r>
      <w:r w:rsidR="002D1D97" w:rsidRPr="00C1442E">
        <w:rPr>
          <w:rFonts w:ascii="Times New Roman" w:hAnsi="Times New Roman" w:cs="Times New Roman"/>
          <w:sz w:val="24"/>
          <w:szCs w:val="24"/>
        </w:rPr>
        <w:t>ir</w:t>
      </w:r>
      <w:r w:rsidR="00C6139A" w:rsidRPr="00C1442E">
        <w:rPr>
          <w:rFonts w:ascii="Times New Roman" w:hAnsi="Times New Roman" w:cs="Times New Roman"/>
          <w:sz w:val="24"/>
          <w:szCs w:val="24"/>
        </w:rPr>
        <w:t xml:space="preserve"> </w:t>
      </w:r>
      <w:r w:rsidR="002A7DFA" w:rsidRPr="00C1442E">
        <w:rPr>
          <w:rFonts w:ascii="Times New Roman" w:hAnsi="Times New Roman" w:cs="Times New Roman"/>
          <w:sz w:val="24"/>
          <w:szCs w:val="24"/>
        </w:rPr>
        <w:t xml:space="preserve">surveillance </w:t>
      </w:r>
      <w:r w:rsidR="0039310B" w:rsidRPr="00C1442E">
        <w:rPr>
          <w:rFonts w:ascii="Times New Roman" w:hAnsi="Times New Roman" w:cs="Times New Roman"/>
          <w:sz w:val="24"/>
          <w:szCs w:val="24"/>
        </w:rPr>
        <w:t>system</w:t>
      </w:r>
      <w:r w:rsidR="002D1D97" w:rsidRPr="00C1442E">
        <w:rPr>
          <w:rFonts w:ascii="Times New Roman" w:hAnsi="Times New Roman" w:cs="Times New Roman"/>
          <w:sz w:val="24"/>
          <w:szCs w:val="24"/>
        </w:rPr>
        <w:t xml:space="preserve">s at </w:t>
      </w:r>
      <w:r w:rsidR="00014D4E" w:rsidRPr="00C1442E">
        <w:rPr>
          <w:rFonts w:ascii="Times New Roman" w:hAnsi="Times New Roman" w:cs="Times New Roman"/>
          <w:sz w:val="24"/>
          <w:szCs w:val="24"/>
        </w:rPr>
        <w:t xml:space="preserve">small scale </w:t>
      </w:r>
      <w:r w:rsidR="002D1D97" w:rsidRPr="00C1442E">
        <w:rPr>
          <w:rFonts w:ascii="Times New Roman" w:hAnsi="Times New Roman" w:cs="Times New Roman"/>
          <w:sz w:val="24"/>
          <w:szCs w:val="24"/>
        </w:rPr>
        <w:t>salt</w:t>
      </w:r>
      <w:r w:rsidR="00C6139A" w:rsidRPr="00C1442E">
        <w:rPr>
          <w:rFonts w:ascii="Times New Roman" w:hAnsi="Times New Roman" w:cs="Times New Roman"/>
          <w:sz w:val="24"/>
          <w:szCs w:val="24"/>
        </w:rPr>
        <w:t xml:space="preserve"> </w:t>
      </w:r>
      <w:r w:rsidR="002A7DFA" w:rsidRPr="00C1442E">
        <w:rPr>
          <w:rFonts w:ascii="Times New Roman" w:hAnsi="Times New Roman" w:cs="Times New Roman"/>
          <w:sz w:val="24"/>
          <w:szCs w:val="24"/>
        </w:rPr>
        <w:t xml:space="preserve">mining sites </w:t>
      </w:r>
      <w:r w:rsidR="0039310B" w:rsidRPr="00C1442E">
        <w:rPr>
          <w:rFonts w:ascii="Times New Roman" w:hAnsi="Times New Roman" w:cs="Times New Roman"/>
          <w:sz w:val="24"/>
          <w:szCs w:val="24"/>
        </w:rPr>
        <w:t>and</w:t>
      </w:r>
      <w:r w:rsidR="0008785F" w:rsidRPr="00C1442E">
        <w:rPr>
          <w:rFonts w:ascii="Times New Roman" w:hAnsi="Times New Roman" w:cs="Times New Roman"/>
          <w:sz w:val="24"/>
          <w:szCs w:val="24"/>
        </w:rPr>
        <w:t xml:space="preserve"> factories</w:t>
      </w:r>
      <w:r w:rsidR="00A224B9" w:rsidRPr="00C1442E">
        <w:rPr>
          <w:rFonts w:ascii="Times New Roman" w:hAnsi="Times New Roman" w:cs="Times New Roman"/>
          <w:sz w:val="24"/>
          <w:szCs w:val="24"/>
        </w:rPr>
        <w:t xml:space="preserve"> to ensure adherence to salt iodization regulations</w:t>
      </w:r>
      <w:r w:rsidR="006D3F07" w:rsidRPr="00C1442E">
        <w:rPr>
          <w:rFonts w:ascii="Times New Roman" w:hAnsi="Times New Roman" w:cs="Times New Roman"/>
          <w:sz w:val="24"/>
          <w:szCs w:val="24"/>
        </w:rPr>
        <w:t xml:space="preserve"> at point of production</w:t>
      </w:r>
      <w:r w:rsidR="00C972CB" w:rsidRPr="00C1442E">
        <w:rPr>
          <w:rFonts w:ascii="Times New Roman" w:hAnsi="Times New Roman" w:cs="Times New Roman"/>
          <w:sz w:val="24"/>
          <w:szCs w:val="24"/>
        </w:rPr>
        <w:t xml:space="preserve">. </w:t>
      </w:r>
    </w:p>
    <w:p w:rsidR="00014D4E" w:rsidRPr="00734951" w:rsidRDefault="00BC6995" w:rsidP="00D537A9">
      <w:pPr>
        <w:spacing w:after="0"/>
        <w:jc w:val="both"/>
        <w:rPr>
          <w:rFonts w:ascii="Times New Roman" w:hAnsi="Times New Roman" w:cs="Times New Roman"/>
          <w:sz w:val="24"/>
          <w:szCs w:val="24"/>
        </w:rPr>
      </w:pPr>
      <w:r w:rsidRPr="00C1442E">
        <w:rPr>
          <w:rFonts w:ascii="Times New Roman" w:hAnsi="Times New Roman" w:cs="Times New Roman"/>
          <w:sz w:val="24"/>
          <w:szCs w:val="24"/>
        </w:rPr>
        <w:t>As was done in the UNICEF-supported smart salt campaign, salt tra</w:t>
      </w:r>
      <w:r w:rsidR="00B35869" w:rsidRPr="00C1442E">
        <w:rPr>
          <w:rFonts w:ascii="Times New Roman" w:hAnsi="Times New Roman" w:cs="Times New Roman"/>
          <w:sz w:val="24"/>
          <w:szCs w:val="24"/>
        </w:rPr>
        <w:t xml:space="preserve">ders could be given iodine kit </w:t>
      </w:r>
      <w:r w:rsidRPr="00C1442E">
        <w:rPr>
          <w:rFonts w:ascii="Times New Roman" w:hAnsi="Times New Roman" w:cs="Times New Roman"/>
          <w:sz w:val="24"/>
          <w:szCs w:val="24"/>
        </w:rPr>
        <w:t>test salt sold by small scale salt procedures before purchase.</w:t>
      </w:r>
    </w:p>
    <w:p w:rsidR="009304D2" w:rsidRPr="00734951" w:rsidRDefault="009824E0" w:rsidP="00887EA2">
      <w:pPr>
        <w:spacing w:before="240"/>
        <w:jc w:val="both"/>
        <w:rPr>
          <w:rFonts w:ascii="Times New Roman" w:hAnsi="Times New Roman" w:cs="Times New Roman"/>
          <w:sz w:val="24"/>
          <w:szCs w:val="24"/>
        </w:rPr>
      </w:pPr>
      <w:r w:rsidRPr="00734951">
        <w:rPr>
          <w:rFonts w:ascii="Times New Roman" w:hAnsi="Times New Roman" w:cs="Times New Roman"/>
          <w:sz w:val="24"/>
          <w:szCs w:val="24"/>
        </w:rPr>
        <w:t>To achieve universal salt iodization, t</w:t>
      </w:r>
      <w:r w:rsidR="009E6660" w:rsidRPr="00734951">
        <w:rPr>
          <w:rFonts w:ascii="Times New Roman" w:hAnsi="Times New Roman" w:cs="Times New Roman"/>
          <w:sz w:val="24"/>
          <w:szCs w:val="24"/>
        </w:rPr>
        <w:t>ailored</w:t>
      </w:r>
      <w:r w:rsidR="000E5894">
        <w:rPr>
          <w:rFonts w:ascii="Times New Roman" w:hAnsi="Times New Roman" w:cs="Times New Roman"/>
          <w:sz w:val="24"/>
          <w:szCs w:val="24"/>
        </w:rPr>
        <w:t xml:space="preserve"> </w:t>
      </w:r>
      <w:r w:rsidR="009E6660" w:rsidRPr="00734951">
        <w:rPr>
          <w:rFonts w:ascii="Times New Roman" w:hAnsi="Times New Roman" w:cs="Times New Roman"/>
          <w:sz w:val="24"/>
          <w:szCs w:val="24"/>
        </w:rPr>
        <w:t xml:space="preserve">education and health promotion activities </w:t>
      </w:r>
      <w:r w:rsidR="00A224B9" w:rsidRPr="00734951">
        <w:rPr>
          <w:rFonts w:ascii="Times New Roman" w:hAnsi="Times New Roman" w:cs="Times New Roman"/>
          <w:sz w:val="24"/>
          <w:szCs w:val="24"/>
        </w:rPr>
        <w:t xml:space="preserve">on production, marketing and consumption </w:t>
      </w:r>
      <w:r w:rsidR="00BB1E0B" w:rsidRPr="00734951">
        <w:rPr>
          <w:rFonts w:ascii="Times New Roman" w:hAnsi="Times New Roman" w:cs="Times New Roman"/>
          <w:sz w:val="24"/>
          <w:szCs w:val="24"/>
        </w:rPr>
        <w:t xml:space="preserve">of </w:t>
      </w:r>
      <w:r w:rsidR="00A224B9" w:rsidRPr="00734951">
        <w:rPr>
          <w:rFonts w:ascii="Times New Roman" w:hAnsi="Times New Roman" w:cs="Times New Roman"/>
          <w:sz w:val="24"/>
          <w:szCs w:val="24"/>
        </w:rPr>
        <w:t>adequately iodize</w:t>
      </w:r>
      <w:r w:rsidR="00D537A9" w:rsidRPr="00734951">
        <w:rPr>
          <w:rFonts w:ascii="Times New Roman" w:hAnsi="Times New Roman" w:cs="Times New Roman"/>
          <w:sz w:val="24"/>
          <w:szCs w:val="24"/>
        </w:rPr>
        <w:t>d salt at all levels of the supply</w:t>
      </w:r>
      <w:r w:rsidR="00A224B9" w:rsidRPr="00734951">
        <w:rPr>
          <w:rFonts w:ascii="Times New Roman" w:hAnsi="Times New Roman" w:cs="Times New Roman"/>
          <w:sz w:val="24"/>
          <w:szCs w:val="24"/>
        </w:rPr>
        <w:t xml:space="preserve"> chain </w:t>
      </w:r>
      <w:r w:rsidR="009E6660" w:rsidRPr="00734951">
        <w:rPr>
          <w:rFonts w:ascii="Times New Roman" w:hAnsi="Times New Roman" w:cs="Times New Roman"/>
          <w:sz w:val="24"/>
          <w:szCs w:val="24"/>
        </w:rPr>
        <w:t xml:space="preserve">should </w:t>
      </w:r>
      <w:r w:rsidR="00E32D5D" w:rsidRPr="00734951">
        <w:rPr>
          <w:rFonts w:ascii="Times New Roman" w:hAnsi="Times New Roman" w:cs="Times New Roman"/>
          <w:sz w:val="24"/>
          <w:szCs w:val="24"/>
        </w:rPr>
        <w:t xml:space="preserve">be </w:t>
      </w:r>
      <w:r w:rsidR="00C62638" w:rsidRPr="00734951">
        <w:rPr>
          <w:rFonts w:ascii="Times New Roman" w:hAnsi="Times New Roman" w:cs="Times New Roman"/>
          <w:sz w:val="24"/>
          <w:szCs w:val="24"/>
        </w:rPr>
        <w:t>intensif</w:t>
      </w:r>
      <w:r w:rsidR="00E32D5D" w:rsidRPr="00734951">
        <w:rPr>
          <w:rFonts w:ascii="Times New Roman" w:hAnsi="Times New Roman" w:cs="Times New Roman"/>
          <w:sz w:val="24"/>
          <w:szCs w:val="24"/>
        </w:rPr>
        <w:t>i</w:t>
      </w:r>
      <w:r w:rsidR="004E4C4D" w:rsidRPr="00734951">
        <w:rPr>
          <w:rFonts w:ascii="Times New Roman" w:hAnsi="Times New Roman" w:cs="Times New Roman"/>
          <w:sz w:val="24"/>
          <w:szCs w:val="24"/>
        </w:rPr>
        <w:t>ed.</w:t>
      </w:r>
      <w:r w:rsidR="00C1442E">
        <w:rPr>
          <w:rFonts w:ascii="Times New Roman" w:hAnsi="Times New Roman" w:cs="Times New Roman"/>
          <w:sz w:val="24"/>
          <w:szCs w:val="24"/>
        </w:rPr>
        <w:t xml:space="preserve"> </w:t>
      </w:r>
      <w:r w:rsidR="00BB1E0B" w:rsidRPr="00734951">
        <w:rPr>
          <w:rFonts w:ascii="Times New Roman" w:hAnsi="Times New Roman" w:cs="Times New Roman"/>
          <w:sz w:val="24"/>
          <w:szCs w:val="24"/>
        </w:rPr>
        <w:t>P</w:t>
      </w:r>
      <w:r w:rsidR="00C972CB" w:rsidRPr="00734951">
        <w:rPr>
          <w:rFonts w:ascii="Times New Roman" w:hAnsi="Times New Roman" w:cs="Times New Roman"/>
          <w:sz w:val="24"/>
          <w:szCs w:val="24"/>
        </w:rPr>
        <w:t xml:space="preserve">ublic </w:t>
      </w:r>
      <w:r w:rsidR="00BB1E0B" w:rsidRPr="00734951">
        <w:rPr>
          <w:rFonts w:ascii="Times New Roman" w:hAnsi="Times New Roman" w:cs="Times New Roman"/>
          <w:sz w:val="24"/>
          <w:szCs w:val="24"/>
        </w:rPr>
        <w:t xml:space="preserve">education should place emphasis on </w:t>
      </w:r>
      <w:r w:rsidR="00F7303E" w:rsidRPr="00734951">
        <w:rPr>
          <w:rFonts w:ascii="Times New Roman" w:hAnsi="Times New Roman" w:cs="Times New Roman"/>
          <w:sz w:val="24"/>
          <w:szCs w:val="24"/>
        </w:rPr>
        <w:t xml:space="preserve">appropriate </w:t>
      </w:r>
      <w:r w:rsidR="00C972CB" w:rsidRPr="00734951">
        <w:rPr>
          <w:rFonts w:ascii="Times New Roman" w:hAnsi="Times New Roman" w:cs="Times New Roman"/>
          <w:sz w:val="24"/>
          <w:szCs w:val="24"/>
        </w:rPr>
        <w:t xml:space="preserve">handling </w:t>
      </w:r>
      <w:r w:rsidR="00F7303E" w:rsidRPr="00734951">
        <w:rPr>
          <w:rFonts w:ascii="Times New Roman" w:hAnsi="Times New Roman" w:cs="Times New Roman"/>
          <w:sz w:val="24"/>
          <w:szCs w:val="24"/>
        </w:rPr>
        <w:t>and storage conditions</w:t>
      </w:r>
      <w:r w:rsidR="00F524F3">
        <w:rPr>
          <w:rFonts w:ascii="Times New Roman" w:hAnsi="Times New Roman" w:cs="Times New Roman"/>
          <w:sz w:val="24"/>
          <w:szCs w:val="24"/>
        </w:rPr>
        <w:t xml:space="preserve"> </w:t>
      </w:r>
      <w:r w:rsidR="00BB1E0B" w:rsidRPr="00734951">
        <w:rPr>
          <w:rFonts w:ascii="Times New Roman" w:hAnsi="Times New Roman" w:cs="Times New Roman"/>
          <w:sz w:val="24"/>
          <w:szCs w:val="24"/>
        </w:rPr>
        <w:t xml:space="preserve">for iodized salt in order </w:t>
      </w:r>
      <w:r w:rsidR="002D1D97" w:rsidRPr="00734951">
        <w:rPr>
          <w:rFonts w:ascii="Times New Roman" w:hAnsi="Times New Roman" w:cs="Times New Roman"/>
          <w:sz w:val="24"/>
          <w:szCs w:val="24"/>
        </w:rPr>
        <w:t>to conserve the iodine</w:t>
      </w:r>
      <w:r w:rsidR="004B4EF8" w:rsidRPr="00734951">
        <w:rPr>
          <w:rFonts w:ascii="Times New Roman" w:hAnsi="Times New Roman" w:cs="Times New Roman"/>
          <w:sz w:val="24"/>
          <w:szCs w:val="24"/>
        </w:rPr>
        <w:t>.</w:t>
      </w:r>
      <w:r w:rsidR="00F524F3">
        <w:rPr>
          <w:rFonts w:ascii="Times New Roman" w:hAnsi="Times New Roman" w:cs="Times New Roman"/>
          <w:sz w:val="24"/>
          <w:szCs w:val="24"/>
        </w:rPr>
        <w:t xml:space="preserve"> </w:t>
      </w:r>
      <w:r w:rsidR="00D537A9" w:rsidRPr="00734951">
        <w:rPr>
          <w:rFonts w:ascii="Times New Roman" w:hAnsi="Times New Roman" w:cs="Times New Roman"/>
          <w:sz w:val="24"/>
          <w:szCs w:val="24"/>
        </w:rPr>
        <w:t>Also, the general public should be made aware of g</w:t>
      </w:r>
      <w:r w:rsidR="004B5CE1" w:rsidRPr="00734951">
        <w:rPr>
          <w:rFonts w:ascii="Times New Roman" w:hAnsi="Times New Roman" w:cs="Times New Roman"/>
          <w:sz w:val="24"/>
          <w:szCs w:val="24"/>
        </w:rPr>
        <w:t xml:space="preserve">uidelines </w:t>
      </w:r>
      <w:r w:rsidR="00D537A9" w:rsidRPr="00734951">
        <w:rPr>
          <w:rFonts w:ascii="Times New Roman" w:hAnsi="Times New Roman" w:cs="Times New Roman"/>
          <w:sz w:val="24"/>
          <w:szCs w:val="24"/>
        </w:rPr>
        <w:t>on</w:t>
      </w:r>
      <w:r w:rsidR="004574C7">
        <w:rPr>
          <w:rFonts w:ascii="Times New Roman" w:hAnsi="Times New Roman" w:cs="Times New Roman"/>
          <w:sz w:val="24"/>
          <w:szCs w:val="24"/>
        </w:rPr>
        <w:t xml:space="preserve"> </w:t>
      </w:r>
      <w:r w:rsidR="00C972CB" w:rsidRPr="00734951">
        <w:rPr>
          <w:rFonts w:ascii="Times New Roman" w:hAnsi="Times New Roman" w:cs="Times New Roman"/>
          <w:sz w:val="24"/>
          <w:szCs w:val="24"/>
        </w:rPr>
        <w:t xml:space="preserve">production, packaging, distribution, </w:t>
      </w:r>
      <w:r w:rsidR="004B5CE1" w:rsidRPr="00734951">
        <w:rPr>
          <w:rFonts w:ascii="Times New Roman" w:hAnsi="Times New Roman" w:cs="Times New Roman"/>
          <w:sz w:val="24"/>
          <w:szCs w:val="24"/>
        </w:rPr>
        <w:t>retail</w:t>
      </w:r>
      <w:r w:rsidR="00C972CB" w:rsidRPr="00734951">
        <w:rPr>
          <w:rFonts w:ascii="Times New Roman" w:hAnsi="Times New Roman" w:cs="Times New Roman"/>
          <w:sz w:val="24"/>
          <w:szCs w:val="24"/>
        </w:rPr>
        <w:t xml:space="preserve">, </w:t>
      </w:r>
      <w:r w:rsidR="004B5CE1" w:rsidRPr="00734951">
        <w:rPr>
          <w:rFonts w:ascii="Times New Roman" w:hAnsi="Times New Roman" w:cs="Times New Roman"/>
          <w:sz w:val="24"/>
          <w:szCs w:val="24"/>
        </w:rPr>
        <w:t xml:space="preserve">and </w:t>
      </w:r>
      <w:r w:rsidR="00C972CB" w:rsidRPr="00734951">
        <w:rPr>
          <w:rFonts w:ascii="Times New Roman" w:hAnsi="Times New Roman" w:cs="Times New Roman"/>
          <w:sz w:val="24"/>
          <w:szCs w:val="24"/>
        </w:rPr>
        <w:t xml:space="preserve">storage </w:t>
      </w:r>
      <w:r w:rsidR="00D537A9" w:rsidRPr="00734951">
        <w:rPr>
          <w:rFonts w:ascii="Times New Roman" w:hAnsi="Times New Roman" w:cs="Times New Roman"/>
          <w:sz w:val="24"/>
          <w:szCs w:val="24"/>
        </w:rPr>
        <w:t xml:space="preserve">of salt. </w:t>
      </w:r>
    </w:p>
    <w:p w:rsidR="0007151A" w:rsidRPr="00734951" w:rsidRDefault="00AA5C49" w:rsidP="002A7DFA">
      <w:pPr>
        <w:jc w:val="both"/>
        <w:rPr>
          <w:rFonts w:ascii="Times New Roman" w:hAnsi="Times New Roman" w:cs="Times New Roman"/>
          <w:sz w:val="24"/>
          <w:szCs w:val="24"/>
        </w:rPr>
      </w:pPr>
      <w:r w:rsidRPr="00734951">
        <w:rPr>
          <w:rFonts w:ascii="Times New Roman" w:hAnsi="Times New Roman" w:cs="Times New Roman"/>
          <w:sz w:val="24"/>
          <w:szCs w:val="24"/>
        </w:rPr>
        <w:t>Progressively</w:t>
      </w:r>
      <w:r w:rsidR="00F35797" w:rsidRPr="00734951">
        <w:rPr>
          <w:rFonts w:ascii="Times New Roman" w:hAnsi="Times New Roman" w:cs="Times New Roman"/>
          <w:sz w:val="24"/>
          <w:szCs w:val="24"/>
        </w:rPr>
        <w:t>, the</w:t>
      </w:r>
      <w:r w:rsidR="002D1D97" w:rsidRPr="00734951">
        <w:rPr>
          <w:rFonts w:ascii="Times New Roman" w:hAnsi="Times New Roman" w:cs="Times New Roman"/>
          <w:sz w:val="24"/>
          <w:szCs w:val="24"/>
        </w:rPr>
        <w:t xml:space="preserve"> nation </w:t>
      </w:r>
      <w:r w:rsidR="00E32D5D" w:rsidRPr="00734951">
        <w:rPr>
          <w:rFonts w:ascii="Times New Roman" w:hAnsi="Times New Roman" w:cs="Times New Roman"/>
          <w:sz w:val="24"/>
          <w:szCs w:val="24"/>
        </w:rPr>
        <w:t xml:space="preserve">will </w:t>
      </w:r>
      <w:r w:rsidRPr="00734951">
        <w:rPr>
          <w:rFonts w:ascii="Times New Roman" w:hAnsi="Times New Roman" w:cs="Times New Roman"/>
          <w:sz w:val="24"/>
          <w:szCs w:val="24"/>
        </w:rPr>
        <w:t>have to consider</w:t>
      </w:r>
      <w:r w:rsidR="002D1D97" w:rsidRPr="00734951">
        <w:rPr>
          <w:rFonts w:ascii="Times New Roman" w:hAnsi="Times New Roman" w:cs="Times New Roman"/>
          <w:sz w:val="24"/>
          <w:szCs w:val="24"/>
        </w:rPr>
        <w:t xml:space="preserve"> the option of</w:t>
      </w:r>
      <w:r w:rsidR="000D69A8" w:rsidRPr="00734951">
        <w:rPr>
          <w:rFonts w:ascii="Times New Roman" w:hAnsi="Times New Roman" w:cs="Times New Roman"/>
          <w:sz w:val="24"/>
          <w:szCs w:val="24"/>
        </w:rPr>
        <w:t xml:space="preserve"> making only</w:t>
      </w:r>
      <w:r w:rsidR="00814B63">
        <w:rPr>
          <w:rFonts w:ascii="Times New Roman" w:hAnsi="Times New Roman" w:cs="Times New Roman"/>
          <w:sz w:val="24"/>
          <w:szCs w:val="24"/>
        </w:rPr>
        <w:t xml:space="preserve"> </w:t>
      </w:r>
      <w:r w:rsidRPr="00734951">
        <w:rPr>
          <w:rFonts w:ascii="Times New Roman" w:hAnsi="Times New Roman" w:cs="Times New Roman"/>
          <w:sz w:val="24"/>
          <w:szCs w:val="24"/>
        </w:rPr>
        <w:t xml:space="preserve">refined packaged salt available </w:t>
      </w:r>
      <w:r w:rsidR="002D1D97" w:rsidRPr="00734951">
        <w:rPr>
          <w:rFonts w:ascii="Times New Roman" w:hAnsi="Times New Roman" w:cs="Times New Roman"/>
          <w:sz w:val="24"/>
          <w:szCs w:val="24"/>
        </w:rPr>
        <w:t>at the retail level as t</w:t>
      </w:r>
      <w:r w:rsidRPr="00734951">
        <w:rPr>
          <w:rFonts w:ascii="Times New Roman" w:hAnsi="Times New Roman" w:cs="Times New Roman"/>
          <w:sz w:val="24"/>
          <w:szCs w:val="24"/>
        </w:rPr>
        <w:t xml:space="preserve">his </w:t>
      </w:r>
      <w:r w:rsidR="009824E0" w:rsidRPr="00734951">
        <w:rPr>
          <w:rFonts w:ascii="Times New Roman" w:hAnsi="Times New Roman" w:cs="Times New Roman"/>
          <w:sz w:val="24"/>
          <w:szCs w:val="24"/>
        </w:rPr>
        <w:t xml:space="preserve">study has shown that </w:t>
      </w:r>
      <w:r w:rsidR="00E9138C" w:rsidRPr="00734951">
        <w:rPr>
          <w:rFonts w:ascii="Times New Roman" w:hAnsi="Times New Roman" w:cs="Times New Roman"/>
          <w:sz w:val="24"/>
          <w:szCs w:val="24"/>
        </w:rPr>
        <w:t xml:space="preserve">salt that is </w:t>
      </w:r>
      <w:r w:rsidR="009824E0" w:rsidRPr="00734951">
        <w:rPr>
          <w:rFonts w:ascii="Times New Roman" w:hAnsi="Times New Roman" w:cs="Times New Roman"/>
          <w:sz w:val="24"/>
          <w:szCs w:val="24"/>
        </w:rPr>
        <w:t xml:space="preserve">fine </w:t>
      </w:r>
      <w:r w:rsidR="00E9138C" w:rsidRPr="00734951">
        <w:rPr>
          <w:rFonts w:ascii="Times New Roman" w:hAnsi="Times New Roman" w:cs="Times New Roman"/>
          <w:sz w:val="24"/>
          <w:szCs w:val="24"/>
        </w:rPr>
        <w:t xml:space="preserve">in texture and properly </w:t>
      </w:r>
      <w:r w:rsidR="009824E0" w:rsidRPr="00734951">
        <w:rPr>
          <w:rFonts w:ascii="Times New Roman" w:hAnsi="Times New Roman" w:cs="Times New Roman"/>
          <w:sz w:val="24"/>
          <w:szCs w:val="24"/>
        </w:rPr>
        <w:t xml:space="preserve">packed </w:t>
      </w:r>
      <w:r w:rsidR="00F35797" w:rsidRPr="00734951">
        <w:rPr>
          <w:rFonts w:ascii="Times New Roman" w:hAnsi="Times New Roman" w:cs="Times New Roman"/>
          <w:sz w:val="24"/>
          <w:szCs w:val="24"/>
        </w:rPr>
        <w:t xml:space="preserve">is </w:t>
      </w:r>
      <w:r w:rsidRPr="00734951">
        <w:rPr>
          <w:rFonts w:ascii="Times New Roman" w:hAnsi="Times New Roman" w:cs="Times New Roman"/>
          <w:sz w:val="24"/>
          <w:szCs w:val="24"/>
        </w:rPr>
        <w:t xml:space="preserve">better iodized </w:t>
      </w:r>
      <w:r w:rsidR="002D1D97" w:rsidRPr="00734951">
        <w:rPr>
          <w:rFonts w:ascii="Times New Roman" w:hAnsi="Times New Roman" w:cs="Times New Roman"/>
          <w:sz w:val="24"/>
          <w:szCs w:val="24"/>
        </w:rPr>
        <w:t>and</w:t>
      </w:r>
      <w:r w:rsidR="00F35797" w:rsidRPr="00734951">
        <w:rPr>
          <w:rFonts w:ascii="Times New Roman" w:hAnsi="Times New Roman" w:cs="Times New Roman"/>
          <w:sz w:val="24"/>
          <w:szCs w:val="24"/>
        </w:rPr>
        <w:t xml:space="preserve"> also</w:t>
      </w:r>
      <w:r w:rsidR="002D1D97" w:rsidRPr="00734951">
        <w:rPr>
          <w:rFonts w:ascii="Times New Roman" w:hAnsi="Times New Roman" w:cs="Times New Roman"/>
          <w:sz w:val="24"/>
          <w:szCs w:val="24"/>
        </w:rPr>
        <w:t xml:space="preserve"> protected from adverse weather conditions than those </w:t>
      </w:r>
      <w:r w:rsidR="00887EA2">
        <w:rPr>
          <w:rFonts w:ascii="Times New Roman" w:hAnsi="Times New Roman" w:cs="Times New Roman"/>
          <w:sz w:val="24"/>
          <w:szCs w:val="24"/>
        </w:rPr>
        <w:t>purchased from s</w:t>
      </w:r>
      <w:r w:rsidR="00814B63">
        <w:rPr>
          <w:rFonts w:ascii="Times New Roman" w:hAnsi="Times New Roman" w:cs="Times New Roman"/>
          <w:sz w:val="24"/>
          <w:szCs w:val="24"/>
        </w:rPr>
        <w:t>mall scale salt miners and pro</w:t>
      </w:r>
      <w:r w:rsidR="00887EA2">
        <w:rPr>
          <w:rFonts w:ascii="Times New Roman" w:hAnsi="Times New Roman" w:cs="Times New Roman"/>
          <w:sz w:val="24"/>
          <w:szCs w:val="24"/>
        </w:rPr>
        <w:t>ducers.</w:t>
      </w:r>
    </w:p>
    <w:p w:rsidR="00FC727D" w:rsidRPr="00734951" w:rsidRDefault="00F72CDE" w:rsidP="00FC727D">
      <w:pPr>
        <w:keepNext/>
        <w:keepLines/>
        <w:spacing w:before="200" w:after="0"/>
        <w:outlineLvl w:val="1"/>
        <w:rPr>
          <w:rFonts w:ascii="Times New Roman" w:eastAsiaTheme="majorEastAsia" w:hAnsi="Times New Roman" w:cs="Times New Roman"/>
          <w:b/>
          <w:bCs/>
          <w:i/>
          <w:sz w:val="24"/>
          <w:szCs w:val="24"/>
        </w:rPr>
      </w:pPr>
      <w:r w:rsidRPr="00734951">
        <w:rPr>
          <w:rFonts w:ascii="Times New Roman" w:eastAsiaTheme="majorEastAsia" w:hAnsi="Times New Roman" w:cs="Times New Roman"/>
          <w:b/>
          <w:bCs/>
          <w:i/>
          <w:sz w:val="24"/>
          <w:szCs w:val="24"/>
        </w:rPr>
        <w:t>Strengths and l</w:t>
      </w:r>
      <w:r w:rsidR="00FC727D" w:rsidRPr="00734951">
        <w:rPr>
          <w:rFonts w:ascii="Times New Roman" w:eastAsiaTheme="majorEastAsia" w:hAnsi="Times New Roman" w:cs="Times New Roman"/>
          <w:b/>
          <w:bCs/>
          <w:i/>
          <w:sz w:val="24"/>
          <w:szCs w:val="24"/>
        </w:rPr>
        <w:t>imitations of the study</w:t>
      </w:r>
    </w:p>
    <w:p w:rsidR="00FC727D" w:rsidRPr="00734951" w:rsidRDefault="00373C25" w:rsidP="00A46B6D">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 xml:space="preserve">This is one of the few studies in which iodine content of salt has been measured at the retail point. </w:t>
      </w:r>
      <w:r w:rsidR="00B11322" w:rsidRPr="00734951">
        <w:rPr>
          <w:rFonts w:ascii="Times New Roman" w:hAnsi="Times New Roman" w:cs="Times New Roman"/>
          <w:sz w:val="24"/>
          <w:szCs w:val="24"/>
        </w:rPr>
        <w:t>Besides, t</w:t>
      </w:r>
      <w:r w:rsidR="00F72CDE" w:rsidRPr="00734951">
        <w:rPr>
          <w:rFonts w:ascii="Times New Roman" w:hAnsi="Times New Roman" w:cs="Times New Roman"/>
          <w:sz w:val="24"/>
          <w:szCs w:val="24"/>
        </w:rPr>
        <w:t xml:space="preserve">he household survey involved almost 2,000 households </w:t>
      </w:r>
      <w:r w:rsidR="00B11322" w:rsidRPr="00734951">
        <w:rPr>
          <w:rFonts w:ascii="Times New Roman" w:hAnsi="Times New Roman" w:cs="Times New Roman"/>
          <w:sz w:val="24"/>
          <w:szCs w:val="24"/>
        </w:rPr>
        <w:t xml:space="preserve">recruited from rural and urban communities of the Volta </w:t>
      </w:r>
      <w:r w:rsidR="00F72CDE" w:rsidRPr="00734951">
        <w:rPr>
          <w:rFonts w:ascii="Times New Roman" w:hAnsi="Times New Roman" w:cs="Times New Roman"/>
          <w:sz w:val="24"/>
          <w:szCs w:val="24"/>
        </w:rPr>
        <w:t>region</w:t>
      </w:r>
      <w:r w:rsidR="001A791A">
        <w:rPr>
          <w:rFonts w:ascii="Times New Roman" w:hAnsi="Times New Roman" w:cs="Times New Roman"/>
          <w:sz w:val="24"/>
          <w:szCs w:val="24"/>
        </w:rPr>
        <w:t xml:space="preserve"> </w:t>
      </w:r>
      <w:r w:rsidR="00A02FBC" w:rsidRPr="00734951">
        <w:rPr>
          <w:rFonts w:ascii="Times New Roman" w:hAnsi="Times New Roman" w:cs="Times New Roman"/>
          <w:sz w:val="24"/>
          <w:szCs w:val="24"/>
        </w:rPr>
        <w:t xml:space="preserve">thus </w:t>
      </w:r>
      <w:r w:rsidR="00E4625A" w:rsidRPr="00734951">
        <w:rPr>
          <w:rFonts w:ascii="Times New Roman" w:hAnsi="Times New Roman" w:cs="Times New Roman"/>
          <w:sz w:val="24"/>
          <w:szCs w:val="24"/>
        </w:rPr>
        <w:t xml:space="preserve">making </w:t>
      </w:r>
      <w:r w:rsidR="00F72CDE" w:rsidRPr="00734951">
        <w:rPr>
          <w:rFonts w:ascii="Times New Roman" w:hAnsi="Times New Roman" w:cs="Times New Roman"/>
          <w:sz w:val="24"/>
          <w:szCs w:val="24"/>
        </w:rPr>
        <w:t xml:space="preserve">findings </w:t>
      </w:r>
      <w:r w:rsidR="00E4625A" w:rsidRPr="00734951">
        <w:rPr>
          <w:rFonts w:ascii="Times New Roman" w:hAnsi="Times New Roman" w:cs="Times New Roman"/>
          <w:sz w:val="24"/>
          <w:szCs w:val="24"/>
        </w:rPr>
        <w:t xml:space="preserve">from the household survey </w:t>
      </w:r>
      <w:r w:rsidRPr="00734951">
        <w:rPr>
          <w:rFonts w:ascii="Times New Roman" w:hAnsi="Times New Roman" w:cs="Times New Roman"/>
          <w:sz w:val="24"/>
          <w:szCs w:val="24"/>
        </w:rPr>
        <w:t xml:space="preserve">regionally representative and </w:t>
      </w:r>
      <w:r w:rsidR="00B11322" w:rsidRPr="00734951">
        <w:rPr>
          <w:rFonts w:ascii="Times New Roman" w:hAnsi="Times New Roman" w:cs="Times New Roman"/>
          <w:sz w:val="24"/>
          <w:szCs w:val="24"/>
        </w:rPr>
        <w:t xml:space="preserve">results </w:t>
      </w:r>
      <w:r w:rsidR="00E4625A" w:rsidRPr="00734951">
        <w:rPr>
          <w:rFonts w:ascii="Times New Roman" w:hAnsi="Times New Roman" w:cs="Times New Roman"/>
          <w:sz w:val="24"/>
          <w:szCs w:val="24"/>
        </w:rPr>
        <w:t xml:space="preserve">generalizable. </w:t>
      </w:r>
      <w:r w:rsidR="009A2485">
        <w:rPr>
          <w:rFonts w:ascii="Times New Roman" w:hAnsi="Times New Roman" w:cs="Times New Roman"/>
          <w:sz w:val="24"/>
          <w:szCs w:val="24"/>
        </w:rPr>
        <w:t>On the other hand,</w:t>
      </w:r>
      <w:r w:rsidR="00A81E9D" w:rsidRPr="00734951">
        <w:rPr>
          <w:rFonts w:ascii="Times New Roman" w:hAnsi="Times New Roman" w:cs="Times New Roman"/>
          <w:sz w:val="24"/>
          <w:szCs w:val="24"/>
        </w:rPr>
        <w:t xml:space="preserve"> generalizing findings from the market survey to the entire region </w:t>
      </w:r>
      <w:r w:rsidR="00B11322" w:rsidRPr="00734951">
        <w:rPr>
          <w:rFonts w:ascii="Times New Roman" w:hAnsi="Times New Roman" w:cs="Times New Roman"/>
          <w:sz w:val="24"/>
          <w:szCs w:val="24"/>
        </w:rPr>
        <w:t xml:space="preserve">should </w:t>
      </w:r>
      <w:r w:rsidR="00A81E9D" w:rsidRPr="00734951">
        <w:rPr>
          <w:rFonts w:ascii="Times New Roman" w:hAnsi="Times New Roman" w:cs="Times New Roman"/>
          <w:sz w:val="24"/>
          <w:szCs w:val="24"/>
        </w:rPr>
        <w:t xml:space="preserve">be done with caution as only half of the districts within the region were included in the market survey. </w:t>
      </w:r>
      <w:r w:rsidR="00A02FBC" w:rsidRPr="00734951">
        <w:rPr>
          <w:rFonts w:ascii="Times New Roman" w:hAnsi="Times New Roman" w:cs="Times New Roman"/>
          <w:sz w:val="24"/>
          <w:szCs w:val="24"/>
        </w:rPr>
        <w:t xml:space="preserve">Finally, </w:t>
      </w:r>
      <w:r w:rsidR="00E37822" w:rsidRPr="00734951">
        <w:rPr>
          <w:rFonts w:ascii="Times New Roman" w:hAnsi="Times New Roman" w:cs="Times New Roman"/>
          <w:sz w:val="24"/>
          <w:szCs w:val="24"/>
        </w:rPr>
        <w:t>t</w:t>
      </w:r>
      <w:r w:rsidR="009A2485">
        <w:rPr>
          <w:rFonts w:ascii="Times New Roman" w:hAnsi="Times New Roman" w:cs="Times New Roman"/>
          <w:sz w:val="24"/>
          <w:szCs w:val="24"/>
        </w:rPr>
        <w:t>esting of iodine levels in</w:t>
      </w:r>
      <w:r w:rsidR="00A224B9" w:rsidRPr="00734951">
        <w:rPr>
          <w:rFonts w:ascii="Times New Roman" w:hAnsi="Times New Roman" w:cs="Times New Roman"/>
          <w:sz w:val="24"/>
          <w:szCs w:val="24"/>
        </w:rPr>
        <w:t xml:space="preserve"> salt </w:t>
      </w:r>
      <w:r w:rsidR="00FC727D" w:rsidRPr="00734951">
        <w:rPr>
          <w:rFonts w:ascii="Times New Roman" w:hAnsi="Times New Roman" w:cs="Times New Roman"/>
          <w:sz w:val="24"/>
          <w:szCs w:val="24"/>
        </w:rPr>
        <w:t xml:space="preserve">was </w:t>
      </w:r>
      <w:r w:rsidR="00BD6D63" w:rsidRPr="00734951">
        <w:rPr>
          <w:rFonts w:ascii="Times New Roman" w:hAnsi="Times New Roman" w:cs="Times New Roman"/>
          <w:sz w:val="24"/>
          <w:szCs w:val="24"/>
        </w:rPr>
        <w:t xml:space="preserve">mainly </w:t>
      </w:r>
      <w:r w:rsidR="00FC727D" w:rsidRPr="00734951">
        <w:rPr>
          <w:rFonts w:ascii="Times New Roman" w:hAnsi="Times New Roman" w:cs="Times New Roman"/>
          <w:sz w:val="24"/>
          <w:szCs w:val="24"/>
        </w:rPr>
        <w:t>qualitative</w:t>
      </w:r>
      <w:r w:rsidR="00B11322" w:rsidRPr="00734951">
        <w:rPr>
          <w:rFonts w:ascii="Times New Roman" w:hAnsi="Times New Roman" w:cs="Times New Roman"/>
          <w:sz w:val="24"/>
          <w:szCs w:val="24"/>
        </w:rPr>
        <w:t xml:space="preserve"> and hence provided estimates o</w:t>
      </w:r>
      <w:r w:rsidR="009A2485">
        <w:rPr>
          <w:rFonts w:ascii="Times New Roman" w:hAnsi="Times New Roman" w:cs="Times New Roman"/>
          <w:sz w:val="24"/>
          <w:szCs w:val="24"/>
        </w:rPr>
        <w:t>f the iodine content</w:t>
      </w:r>
      <w:r w:rsidR="00FC727D" w:rsidRPr="00734951">
        <w:rPr>
          <w:rFonts w:ascii="Times New Roman" w:hAnsi="Times New Roman" w:cs="Times New Roman"/>
          <w:sz w:val="24"/>
          <w:szCs w:val="24"/>
        </w:rPr>
        <w:t>.</w:t>
      </w:r>
      <w:r w:rsidR="00C1442E">
        <w:rPr>
          <w:rFonts w:ascii="Times New Roman" w:hAnsi="Times New Roman" w:cs="Times New Roman"/>
          <w:sz w:val="24"/>
          <w:szCs w:val="24"/>
        </w:rPr>
        <w:t xml:space="preserve"> </w:t>
      </w:r>
      <w:r w:rsidR="00036266" w:rsidRPr="00734951">
        <w:rPr>
          <w:rFonts w:ascii="Times New Roman" w:hAnsi="Times New Roman" w:cs="Times New Roman"/>
          <w:sz w:val="24"/>
          <w:szCs w:val="24"/>
        </w:rPr>
        <w:t>Therefore,</w:t>
      </w:r>
      <w:r w:rsidR="00F72CDE" w:rsidRPr="00734951">
        <w:rPr>
          <w:rFonts w:ascii="Times New Roman" w:hAnsi="Times New Roman" w:cs="Times New Roman"/>
          <w:sz w:val="24"/>
          <w:szCs w:val="24"/>
        </w:rPr>
        <w:t xml:space="preserve"> the exact </w:t>
      </w:r>
      <w:r w:rsidR="00BD6D63" w:rsidRPr="00734951">
        <w:rPr>
          <w:rFonts w:ascii="Times New Roman" w:hAnsi="Times New Roman" w:cs="Times New Roman"/>
          <w:sz w:val="24"/>
          <w:szCs w:val="24"/>
        </w:rPr>
        <w:t xml:space="preserve">amount of iodine in the </w:t>
      </w:r>
      <w:r w:rsidR="009824E0" w:rsidRPr="00734951">
        <w:rPr>
          <w:rFonts w:ascii="Times New Roman" w:hAnsi="Times New Roman" w:cs="Times New Roman"/>
          <w:sz w:val="24"/>
          <w:szCs w:val="24"/>
        </w:rPr>
        <w:t>tested salt samples</w:t>
      </w:r>
      <w:r w:rsidR="00655FC5" w:rsidRPr="00734951">
        <w:rPr>
          <w:rFonts w:ascii="Times New Roman" w:hAnsi="Times New Roman" w:cs="Times New Roman"/>
          <w:sz w:val="24"/>
          <w:szCs w:val="24"/>
        </w:rPr>
        <w:t xml:space="preserve"> could not be</w:t>
      </w:r>
      <w:r w:rsidR="00A81E9D" w:rsidRPr="00734951">
        <w:rPr>
          <w:rFonts w:ascii="Times New Roman" w:hAnsi="Times New Roman" w:cs="Times New Roman"/>
          <w:sz w:val="24"/>
          <w:szCs w:val="24"/>
        </w:rPr>
        <w:t xml:space="preserve"> ascertained. </w:t>
      </w:r>
    </w:p>
    <w:p w:rsidR="000E545A" w:rsidRPr="00734951" w:rsidRDefault="000E545A" w:rsidP="004D358C">
      <w:pPr>
        <w:pStyle w:val="Heading1"/>
        <w:spacing w:before="0"/>
        <w:rPr>
          <w:rFonts w:ascii="Times New Roman" w:hAnsi="Times New Roman" w:cs="Times New Roman"/>
          <w:color w:val="auto"/>
          <w:sz w:val="24"/>
          <w:szCs w:val="24"/>
        </w:rPr>
      </w:pPr>
      <w:r w:rsidRPr="00734951">
        <w:rPr>
          <w:rFonts w:ascii="Times New Roman" w:hAnsi="Times New Roman" w:cs="Times New Roman"/>
          <w:color w:val="auto"/>
          <w:sz w:val="24"/>
          <w:szCs w:val="24"/>
        </w:rPr>
        <w:t xml:space="preserve">Conclusion </w:t>
      </w:r>
    </w:p>
    <w:p w:rsidR="00305F5F" w:rsidRPr="00C1442E" w:rsidRDefault="00A81E9D" w:rsidP="00305F5F">
      <w:pPr>
        <w:jc w:val="both"/>
        <w:rPr>
          <w:rFonts w:ascii="Times New Roman" w:hAnsi="Times New Roman" w:cs="Times New Roman"/>
          <w:sz w:val="24"/>
          <w:szCs w:val="24"/>
        </w:rPr>
      </w:pPr>
      <w:r w:rsidRPr="00C1442E">
        <w:rPr>
          <w:rFonts w:ascii="Times New Roman" w:hAnsi="Times New Roman" w:cs="Times New Roman"/>
          <w:sz w:val="24"/>
          <w:szCs w:val="24"/>
        </w:rPr>
        <w:t>A</w:t>
      </w:r>
      <w:r w:rsidR="00305F5F" w:rsidRPr="00C1442E">
        <w:rPr>
          <w:rFonts w:ascii="Times New Roman" w:hAnsi="Times New Roman" w:cs="Times New Roman"/>
          <w:sz w:val="24"/>
          <w:szCs w:val="24"/>
        </w:rPr>
        <w:t xml:space="preserve">vailability of adequately iodized salt </w:t>
      </w:r>
      <w:r w:rsidR="00F72CDE" w:rsidRPr="00C1442E">
        <w:rPr>
          <w:rFonts w:ascii="Times New Roman" w:hAnsi="Times New Roman" w:cs="Times New Roman"/>
          <w:sz w:val="24"/>
          <w:szCs w:val="24"/>
        </w:rPr>
        <w:t>at</w:t>
      </w:r>
      <w:r w:rsidR="001A791A" w:rsidRPr="00C1442E">
        <w:rPr>
          <w:rFonts w:ascii="Times New Roman" w:hAnsi="Times New Roman" w:cs="Times New Roman"/>
          <w:sz w:val="24"/>
          <w:szCs w:val="24"/>
        </w:rPr>
        <w:t xml:space="preserve"> </w:t>
      </w:r>
      <w:r w:rsidR="00FF5CF2" w:rsidRPr="00C1442E">
        <w:rPr>
          <w:rFonts w:ascii="Times New Roman" w:hAnsi="Times New Roman" w:cs="Times New Roman"/>
          <w:sz w:val="24"/>
          <w:szCs w:val="24"/>
        </w:rPr>
        <w:t>mar</w:t>
      </w:r>
      <w:r w:rsidR="00282175" w:rsidRPr="00C1442E">
        <w:rPr>
          <w:rFonts w:ascii="Times New Roman" w:hAnsi="Times New Roman" w:cs="Times New Roman"/>
          <w:sz w:val="24"/>
          <w:szCs w:val="24"/>
        </w:rPr>
        <w:t>ket</w:t>
      </w:r>
      <w:r w:rsidR="001A791A" w:rsidRPr="00C1442E">
        <w:rPr>
          <w:rFonts w:ascii="Times New Roman" w:hAnsi="Times New Roman" w:cs="Times New Roman"/>
          <w:sz w:val="24"/>
          <w:szCs w:val="24"/>
        </w:rPr>
        <w:t xml:space="preserve"> </w:t>
      </w:r>
      <w:r w:rsidR="00F72CDE" w:rsidRPr="00C1442E">
        <w:rPr>
          <w:rFonts w:ascii="Times New Roman" w:hAnsi="Times New Roman" w:cs="Times New Roman"/>
          <w:sz w:val="24"/>
          <w:szCs w:val="24"/>
        </w:rPr>
        <w:t xml:space="preserve">centers </w:t>
      </w:r>
      <w:r w:rsidR="00282175" w:rsidRPr="00C1442E">
        <w:rPr>
          <w:rFonts w:ascii="Times New Roman" w:hAnsi="Times New Roman" w:cs="Times New Roman"/>
          <w:sz w:val="24"/>
          <w:szCs w:val="24"/>
        </w:rPr>
        <w:t xml:space="preserve">and </w:t>
      </w:r>
      <w:r w:rsidR="00F72CDE" w:rsidRPr="00C1442E">
        <w:rPr>
          <w:rFonts w:ascii="Times New Roman" w:hAnsi="Times New Roman" w:cs="Times New Roman"/>
          <w:sz w:val="24"/>
          <w:szCs w:val="24"/>
        </w:rPr>
        <w:t xml:space="preserve">in </w:t>
      </w:r>
      <w:r w:rsidR="00282175" w:rsidRPr="00C1442E">
        <w:rPr>
          <w:rFonts w:ascii="Times New Roman" w:hAnsi="Times New Roman" w:cs="Times New Roman"/>
          <w:sz w:val="24"/>
          <w:szCs w:val="24"/>
        </w:rPr>
        <w:t>household</w:t>
      </w:r>
      <w:r w:rsidR="00FF5CF2" w:rsidRPr="00C1442E">
        <w:rPr>
          <w:rFonts w:ascii="Times New Roman" w:hAnsi="Times New Roman" w:cs="Times New Roman"/>
          <w:sz w:val="24"/>
          <w:szCs w:val="24"/>
        </w:rPr>
        <w:t xml:space="preserve">s </w:t>
      </w:r>
      <w:r w:rsidRPr="00C1442E">
        <w:rPr>
          <w:rFonts w:ascii="Times New Roman" w:hAnsi="Times New Roman" w:cs="Times New Roman"/>
          <w:sz w:val="24"/>
          <w:szCs w:val="24"/>
        </w:rPr>
        <w:t xml:space="preserve">across the Volta region </w:t>
      </w:r>
      <w:r w:rsidR="00FF5CF2" w:rsidRPr="00C1442E">
        <w:rPr>
          <w:rFonts w:ascii="Times New Roman" w:hAnsi="Times New Roman" w:cs="Times New Roman"/>
          <w:sz w:val="24"/>
          <w:szCs w:val="24"/>
        </w:rPr>
        <w:t>was</w:t>
      </w:r>
      <w:r w:rsidR="00282175" w:rsidRPr="00C1442E">
        <w:rPr>
          <w:rFonts w:ascii="Times New Roman" w:hAnsi="Times New Roman" w:cs="Times New Roman"/>
          <w:sz w:val="24"/>
          <w:szCs w:val="24"/>
        </w:rPr>
        <w:t xml:space="preserve"> far </w:t>
      </w:r>
      <w:r w:rsidR="00F72CDE" w:rsidRPr="00C1442E">
        <w:rPr>
          <w:rFonts w:ascii="Times New Roman" w:hAnsi="Times New Roman" w:cs="Times New Roman"/>
          <w:sz w:val="24"/>
          <w:szCs w:val="24"/>
        </w:rPr>
        <w:t>below the r</w:t>
      </w:r>
      <w:r w:rsidR="00282175" w:rsidRPr="00C1442E">
        <w:rPr>
          <w:rFonts w:ascii="Times New Roman" w:hAnsi="Times New Roman" w:cs="Times New Roman"/>
          <w:sz w:val="24"/>
          <w:szCs w:val="24"/>
        </w:rPr>
        <w:t>ecommended</w:t>
      </w:r>
      <w:r w:rsidRPr="00C1442E">
        <w:rPr>
          <w:rFonts w:ascii="Times New Roman" w:hAnsi="Times New Roman" w:cs="Times New Roman"/>
          <w:sz w:val="24"/>
          <w:szCs w:val="24"/>
        </w:rPr>
        <w:t xml:space="preserve"> 90% target. Households that used </w:t>
      </w:r>
      <w:r w:rsidR="00B11322" w:rsidRPr="00C1442E">
        <w:rPr>
          <w:rFonts w:ascii="Times New Roman" w:hAnsi="Times New Roman" w:cs="Times New Roman"/>
          <w:sz w:val="24"/>
          <w:szCs w:val="24"/>
        </w:rPr>
        <w:t xml:space="preserve">commercially </w:t>
      </w:r>
      <w:r w:rsidRPr="00C1442E">
        <w:rPr>
          <w:rFonts w:ascii="Times New Roman" w:hAnsi="Times New Roman" w:cs="Times New Roman"/>
          <w:sz w:val="24"/>
          <w:szCs w:val="24"/>
        </w:rPr>
        <w:t>packaged refine</w:t>
      </w:r>
      <w:r w:rsidR="00A8262E" w:rsidRPr="00C1442E">
        <w:rPr>
          <w:rFonts w:ascii="Times New Roman" w:hAnsi="Times New Roman" w:cs="Times New Roman"/>
          <w:sz w:val="24"/>
          <w:szCs w:val="24"/>
        </w:rPr>
        <w:t xml:space="preserve"> </w:t>
      </w:r>
      <w:r w:rsidRPr="00C1442E">
        <w:rPr>
          <w:rFonts w:ascii="Times New Roman" w:hAnsi="Times New Roman" w:cs="Times New Roman"/>
          <w:sz w:val="24"/>
          <w:szCs w:val="24"/>
        </w:rPr>
        <w:t>brands of salt had the highest like</w:t>
      </w:r>
      <w:r w:rsidR="00077C70" w:rsidRPr="00C1442E">
        <w:rPr>
          <w:rFonts w:ascii="Times New Roman" w:hAnsi="Times New Roman" w:cs="Times New Roman"/>
          <w:sz w:val="24"/>
          <w:szCs w:val="24"/>
        </w:rPr>
        <w:t>li</w:t>
      </w:r>
      <w:r w:rsidRPr="00C1442E">
        <w:rPr>
          <w:rFonts w:ascii="Times New Roman" w:hAnsi="Times New Roman" w:cs="Times New Roman"/>
          <w:sz w:val="24"/>
          <w:szCs w:val="24"/>
        </w:rPr>
        <w:t xml:space="preserve">hood of consuming adequately iodized salt. </w:t>
      </w:r>
      <w:r w:rsidR="00437E87" w:rsidRPr="00C1442E">
        <w:rPr>
          <w:rFonts w:ascii="Times New Roman" w:hAnsi="Times New Roman" w:cs="Times New Roman"/>
          <w:sz w:val="24"/>
          <w:szCs w:val="24"/>
        </w:rPr>
        <w:t xml:space="preserve">To achieve USI, health promotion interventions </w:t>
      </w:r>
      <w:r w:rsidR="00EB6885" w:rsidRPr="00C1442E">
        <w:rPr>
          <w:rFonts w:ascii="Times New Roman" w:hAnsi="Times New Roman" w:cs="Times New Roman"/>
          <w:sz w:val="24"/>
          <w:szCs w:val="24"/>
        </w:rPr>
        <w:t>targeted at salt procedures, distributors, retailers and consumers should place emphasis on the impact of adequate salt iodization on public health. T</w:t>
      </w:r>
      <w:r w:rsidR="004D358C" w:rsidRPr="00C1442E">
        <w:rPr>
          <w:rFonts w:ascii="Times New Roman" w:hAnsi="Times New Roman" w:cs="Times New Roman"/>
          <w:sz w:val="24"/>
          <w:szCs w:val="24"/>
        </w:rPr>
        <w:t>h</w:t>
      </w:r>
      <w:r w:rsidR="00EB6885" w:rsidRPr="00C1442E">
        <w:rPr>
          <w:rFonts w:ascii="Times New Roman" w:hAnsi="Times New Roman" w:cs="Times New Roman"/>
          <w:sz w:val="24"/>
          <w:szCs w:val="24"/>
        </w:rPr>
        <w:t xml:space="preserve">is should involve </w:t>
      </w:r>
      <w:r w:rsidR="00437E87" w:rsidRPr="00C1442E">
        <w:rPr>
          <w:rFonts w:ascii="Times New Roman" w:hAnsi="Times New Roman" w:cs="Times New Roman"/>
          <w:sz w:val="24"/>
          <w:szCs w:val="24"/>
        </w:rPr>
        <w:t>health education</w:t>
      </w:r>
      <w:r w:rsidR="00EB6885" w:rsidRPr="00C1442E">
        <w:rPr>
          <w:rFonts w:ascii="Times New Roman" w:hAnsi="Times New Roman" w:cs="Times New Roman"/>
          <w:sz w:val="24"/>
          <w:szCs w:val="24"/>
        </w:rPr>
        <w:t xml:space="preserve"> and public awareness campaigns</w:t>
      </w:r>
      <w:r w:rsidR="004D358C" w:rsidRPr="00C1442E">
        <w:rPr>
          <w:rFonts w:ascii="Times New Roman" w:hAnsi="Times New Roman" w:cs="Times New Roman"/>
          <w:sz w:val="24"/>
          <w:szCs w:val="24"/>
        </w:rPr>
        <w:t xml:space="preserve"> on proper handling of salt at all stages of the supply chain</w:t>
      </w:r>
      <w:r w:rsidR="00437E87" w:rsidRPr="00C1442E">
        <w:rPr>
          <w:rFonts w:ascii="Times New Roman" w:hAnsi="Times New Roman" w:cs="Times New Roman"/>
          <w:sz w:val="24"/>
          <w:szCs w:val="24"/>
        </w:rPr>
        <w:t xml:space="preserve">, </w:t>
      </w:r>
      <w:r w:rsidR="00EB6885" w:rsidRPr="00C1442E">
        <w:rPr>
          <w:rFonts w:ascii="Times New Roman" w:hAnsi="Times New Roman" w:cs="Times New Roman"/>
          <w:sz w:val="24"/>
          <w:szCs w:val="24"/>
        </w:rPr>
        <w:t xml:space="preserve">health </w:t>
      </w:r>
      <w:r w:rsidR="00437E87" w:rsidRPr="00C1442E">
        <w:rPr>
          <w:rFonts w:ascii="Times New Roman" w:hAnsi="Times New Roman" w:cs="Times New Roman"/>
          <w:sz w:val="24"/>
          <w:szCs w:val="24"/>
        </w:rPr>
        <w:t xml:space="preserve">prevention </w:t>
      </w:r>
      <w:r w:rsidR="00EB6885" w:rsidRPr="00C1442E">
        <w:rPr>
          <w:rFonts w:ascii="Times New Roman" w:hAnsi="Times New Roman" w:cs="Times New Roman"/>
          <w:sz w:val="24"/>
          <w:szCs w:val="24"/>
        </w:rPr>
        <w:t xml:space="preserve">through </w:t>
      </w:r>
      <w:r w:rsidR="00A8262E" w:rsidRPr="00C1442E">
        <w:rPr>
          <w:rFonts w:ascii="Times New Roman" w:hAnsi="Times New Roman" w:cs="Times New Roman"/>
          <w:sz w:val="24"/>
          <w:szCs w:val="24"/>
        </w:rPr>
        <w:t xml:space="preserve">counseling </w:t>
      </w:r>
      <w:r w:rsidR="004D358C" w:rsidRPr="00C1442E">
        <w:rPr>
          <w:rFonts w:ascii="Times New Roman" w:hAnsi="Times New Roman" w:cs="Times New Roman"/>
          <w:sz w:val="24"/>
          <w:szCs w:val="24"/>
        </w:rPr>
        <w:t xml:space="preserve">on the essence of consuming AIS </w:t>
      </w:r>
      <w:r w:rsidR="00EB6885" w:rsidRPr="00C1442E">
        <w:rPr>
          <w:rFonts w:ascii="Times New Roman" w:hAnsi="Times New Roman" w:cs="Times New Roman"/>
          <w:sz w:val="24"/>
          <w:szCs w:val="24"/>
        </w:rPr>
        <w:t>and</w:t>
      </w:r>
      <w:r w:rsidR="004D358C" w:rsidRPr="00C1442E">
        <w:rPr>
          <w:rFonts w:ascii="Times New Roman" w:hAnsi="Times New Roman" w:cs="Times New Roman"/>
          <w:sz w:val="24"/>
          <w:szCs w:val="24"/>
        </w:rPr>
        <w:t xml:space="preserve"> routine testing of</w:t>
      </w:r>
      <w:r w:rsidR="00EB6885" w:rsidRPr="00C1442E">
        <w:rPr>
          <w:rFonts w:ascii="Times New Roman" w:hAnsi="Times New Roman" w:cs="Times New Roman"/>
          <w:sz w:val="24"/>
          <w:szCs w:val="24"/>
        </w:rPr>
        <w:t xml:space="preserve"> salt for iodine </w:t>
      </w:r>
      <w:r w:rsidR="00437E87" w:rsidRPr="00C1442E">
        <w:rPr>
          <w:rFonts w:ascii="Times New Roman" w:hAnsi="Times New Roman" w:cs="Times New Roman"/>
          <w:sz w:val="24"/>
          <w:szCs w:val="24"/>
        </w:rPr>
        <w:t>and</w:t>
      </w:r>
      <w:r w:rsidR="004D358C" w:rsidRPr="00C1442E">
        <w:rPr>
          <w:rFonts w:ascii="Times New Roman" w:hAnsi="Times New Roman" w:cs="Times New Roman"/>
          <w:sz w:val="24"/>
          <w:szCs w:val="24"/>
        </w:rPr>
        <w:t xml:space="preserve"> finally,</w:t>
      </w:r>
      <w:r w:rsidR="00A8262E" w:rsidRPr="00C1442E">
        <w:rPr>
          <w:rFonts w:ascii="Times New Roman" w:hAnsi="Times New Roman" w:cs="Times New Roman"/>
          <w:sz w:val="24"/>
          <w:szCs w:val="24"/>
        </w:rPr>
        <w:t xml:space="preserve"> </w:t>
      </w:r>
      <w:r w:rsidR="00EB6885" w:rsidRPr="00C1442E">
        <w:rPr>
          <w:rFonts w:ascii="Times New Roman" w:hAnsi="Times New Roman" w:cs="Times New Roman"/>
          <w:sz w:val="24"/>
          <w:szCs w:val="24"/>
        </w:rPr>
        <w:t xml:space="preserve">health </w:t>
      </w:r>
      <w:r w:rsidR="00437E87" w:rsidRPr="00C1442E">
        <w:rPr>
          <w:rFonts w:ascii="Times New Roman" w:hAnsi="Times New Roman" w:cs="Times New Roman"/>
          <w:sz w:val="24"/>
          <w:szCs w:val="24"/>
        </w:rPr>
        <w:t xml:space="preserve">protection </w:t>
      </w:r>
      <w:r w:rsidR="00EB6885" w:rsidRPr="00C1442E">
        <w:rPr>
          <w:rFonts w:ascii="Times New Roman" w:hAnsi="Times New Roman" w:cs="Times New Roman"/>
          <w:sz w:val="24"/>
          <w:szCs w:val="24"/>
        </w:rPr>
        <w:t>through law enforcement</w:t>
      </w:r>
      <w:r w:rsidR="004D358C" w:rsidRPr="00C1442E">
        <w:rPr>
          <w:rFonts w:ascii="Times New Roman" w:hAnsi="Times New Roman" w:cs="Times New Roman"/>
          <w:sz w:val="24"/>
          <w:szCs w:val="24"/>
        </w:rPr>
        <w:t xml:space="preserve"> on USI</w:t>
      </w:r>
      <w:r w:rsidR="00EB6885" w:rsidRPr="00C1442E">
        <w:rPr>
          <w:rFonts w:ascii="Times New Roman" w:hAnsi="Times New Roman" w:cs="Times New Roman"/>
          <w:sz w:val="24"/>
          <w:szCs w:val="24"/>
        </w:rPr>
        <w:t>.</w:t>
      </w:r>
    </w:p>
    <w:p w:rsidR="00D25C61" w:rsidRPr="00C1442E" w:rsidRDefault="00D25C61" w:rsidP="00AF0AC3">
      <w:pPr>
        <w:pStyle w:val="Heading1"/>
        <w:spacing w:before="0"/>
        <w:jc w:val="both"/>
        <w:rPr>
          <w:rFonts w:ascii="Times New Roman" w:hAnsi="Times New Roman" w:cs="Times New Roman"/>
          <w:color w:val="000000" w:themeColor="text1"/>
          <w:sz w:val="24"/>
          <w:szCs w:val="24"/>
        </w:rPr>
      </w:pPr>
      <w:r w:rsidRPr="00C1442E">
        <w:rPr>
          <w:rFonts w:ascii="Times New Roman" w:hAnsi="Times New Roman" w:cs="Times New Roman"/>
          <w:color w:val="000000" w:themeColor="text1"/>
          <w:sz w:val="24"/>
          <w:szCs w:val="24"/>
        </w:rPr>
        <w:t>Conflict of Interests</w:t>
      </w:r>
    </w:p>
    <w:p w:rsidR="004B21B7" w:rsidRPr="00734951" w:rsidRDefault="004B21B7" w:rsidP="00533A66">
      <w:pPr>
        <w:jc w:val="both"/>
        <w:rPr>
          <w:rFonts w:ascii="Times New Roman" w:hAnsi="Times New Roman" w:cs="Times New Roman"/>
          <w:sz w:val="24"/>
          <w:szCs w:val="24"/>
        </w:rPr>
      </w:pPr>
      <w:r w:rsidRPr="00C1442E">
        <w:rPr>
          <w:rFonts w:ascii="Times New Roman" w:hAnsi="Times New Roman" w:cs="Times New Roman"/>
          <w:sz w:val="24"/>
          <w:szCs w:val="24"/>
        </w:rPr>
        <w:t>The authors declare that they have no conflict of interests.</w:t>
      </w:r>
    </w:p>
    <w:p w:rsidR="004B21B7" w:rsidRPr="00734951" w:rsidRDefault="00446D88" w:rsidP="00533A66">
      <w:pPr>
        <w:pStyle w:val="Heading1"/>
        <w:spacing w:before="0"/>
        <w:jc w:val="both"/>
        <w:rPr>
          <w:rFonts w:ascii="Times New Roman" w:hAnsi="Times New Roman" w:cs="Times New Roman"/>
          <w:color w:val="000000" w:themeColor="text1"/>
          <w:sz w:val="24"/>
          <w:szCs w:val="24"/>
        </w:rPr>
      </w:pPr>
      <w:r w:rsidRPr="00734951">
        <w:rPr>
          <w:rFonts w:ascii="Times New Roman" w:hAnsi="Times New Roman" w:cs="Times New Roman"/>
          <w:color w:val="000000" w:themeColor="text1"/>
          <w:sz w:val="24"/>
          <w:szCs w:val="24"/>
        </w:rPr>
        <w:lastRenderedPageBreak/>
        <w:t>Acknowledgment</w:t>
      </w:r>
    </w:p>
    <w:p w:rsidR="008247ED" w:rsidRPr="00734951" w:rsidRDefault="00634CF4" w:rsidP="00446D88">
      <w:pPr>
        <w:tabs>
          <w:tab w:val="left" w:pos="2070"/>
        </w:tabs>
        <w:jc w:val="both"/>
        <w:rPr>
          <w:rFonts w:ascii="Times New Roman" w:hAnsi="Times New Roman" w:cs="Times New Roman"/>
          <w:sz w:val="24"/>
          <w:szCs w:val="24"/>
        </w:rPr>
      </w:pPr>
      <w:r w:rsidRPr="00734951">
        <w:rPr>
          <w:rFonts w:ascii="Times New Roman" w:hAnsi="Times New Roman" w:cs="Times New Roman"/>
          <w:sz w:val="24"/>
          <w:szCs w:val="24"/>
        </w:rPr>
        <w:t xml:space="preserve">We acknowledge Prosper </w:t>
      </w:r>
      <w:proofErr w:type="spellStart"/>
      <w:r w:rsidRPr="00734951">
        <w:rPr>
          <w:rFonts w:ascii="Times New Roman" w:hAnsi="Times New Roman" w:cs="Times New Roman"/>
          <w:sz w:val="24"/>
          <w:szCs w:val="24"/>
        </w:rPr>
        <w:t>Evadzi</w:t>
      </w:r>
      <w:proofErr w:type="spellEnd"/>
      <w:r w:rsidRPr="00734951">
        <w:rPr>
          <w:rFonts w:ascii="Times New Roman" w:hAnsi="Times New Roman" w:cs="Times New Roman"/>
          <w:sz w:val="24"/>
          <w:szCs w:val="24"/>
        </w:rPr>
        <w:t xml:space="preserve"> at the Institute for Coastal Research, Helmholtz-</w:t>
      </w:r>
      <w:proofErr w:type="spellStart"/>
      <w:r w:rsidRPr="00734951">
        <w:rPr>
          <w:rFonts w:ascii="Times New Roman" w:hAnsi="Times New Roman" w:cs="Times New Roman"/>
          <w:sz w:val="24"/>
          <w:szCs w:val="24"/>
        </w:rPr>
        <w:t>Zentrum</w:t>
      </w:r>
      <w:proofErr w:type="spellEnd"/>
      <w:r w:rsidR="00A8262E">
        <w:rPr>
          <w:rFonts w:ascii="Times New Roman" w:hAnsi="Times New Roman" w:cs="Times New Roman"/>
          <w:sz w:val="24"/>
          <w:szCs w:val="24"/>
        </w:rPr>
        <w:t xml:space="preserve"> </w:t>
      </w:r>
      <w:proofErr w:type="spellStart"/>
      <w:r w:rsidRPr="00734951">
        <w:rPr>
          <w:rFonts w:ascii="Times New Roman" w:hAnsi="Times New Roman" w:cs="Times New Roman"/>
          <w:sz w:val="24"/>
          <w:szCs w:val="24"/>
        </w:rPr>
        <w:t>Geesthacht</w:t>
      </w:r>
      <w:proofErr w:type="spellEnd"/>
      <w:r w:rsidRPr="00734951">
        <w:rPr>
          <w:rFonts w:ascii="Times New Roman" w:hAnsi="Times New Roman" w:cs="Times New Roman"/>
          <w:sz w:val="24"/>
          <w:szCs w:val="24"/>
        </w:rPr>
        <w:t xml:space="preserve">, Germany, for converting some of the data into geographic information. </w:t>
      </w:r>
      <w:r w:rsidR="00B643D6" w:rsidRPr="00734951">
        <w:rPr>
          <w:rFonts w:ascii="Times New Roman" w:hAnsi="Times New Roman" w:cs="Times New Roman"/>
          <w:sz w:val="24"/>
          <w:szCs w:val="24"/>
        </w:rPr>
        <w:t>T</w:t>
      </w:r>
      <w:r w:rsidR="004B21B7" w:rsidRPr="00734951">
        <w:rPr>
          <w:rFonts w:ascii="Times New Roman" w:hAnsi="Times New Roman" w:cs="Times New Roman"/>
          <w:sz w:val="24"/>
          <w:szCs w:val="24"/>
        </w:rPr>
        <w:t>hank</w:t>
      </w:r>
      <w:r w:rsidR="00B643D6" w:rsidRPr="00734951">
        <w:rPr>
          <w:rFonts w:ascii="Times New Roman" w:hAnsi="Times New Roman" w:cs="Times New Roman"/>
          <w:sz w:val="24"/>
          <w:szCs w:val="24"/>
        </w:rPr>
        <w:t>s to</w:t>
      </w:r>
      <w:r w:rsidR="004B21B7" w:rsidRPr="00734951">
        <w:rPr>
          <w:rFonts w:ascii="Times New Roman" w:hAnsi="Times New Roman" w:cs="Times New Roman"/>
          <w:sz w:val="24"/>
          <w:szCs w:val="24"/>
        </w:rPr>
        <w:t xml:space="preserve"> the </w:t>
      </w:r>
      <w:r w:rsidR="00B643D6" w:rsidRPr="00734951">
        <w:rPr>
          <w:rFonts w:ascii="Times New Roman" w:hAnsi="Times New Roman" w:cs="Times New Roman"/>
          <w:sz w:val="24"/>
          <w:szCs w:val="24"/>
        </w:rPr>
        <w:t>Ghana Health Service Volta Regional Health Directorate</w:t>
      </w:r>
      <w:r w:rsidR="00B643D6" w:rsidRPr="00734951">
        <w:rPr>
          <w:rFonts w:ascii="Times New Roman" w:hAnsi="Times New Roman" w:cs="Times New Roman"/>
          <w:sz w:val="24"/>
          <w:szCs w:val="24"/>
          <w:lang w:val="en-GB"/>
        </w:rPr>
        <w:t xml:space="preserve"> especially the </w:t>
      </w:r>
      <w:r w:rsidR="00B643D6" w:rsidRPr="00734951">
        <w:rPr>
          <w:rFonts w:ascii="Times New Roman" w:hAnsi="Times New Roman" w:cs="Times New Roman"/>
          <w:sz w:val="24"/>
          <w:szCs w:val="24"/>
        </w:rPr>
        <w:t xml:space="preserve">Director, </w:t>
      </w:r>
      <w:r w:rsidR="00B11322" w:rsidRPr="00734951">
        <w:rPr>
          <w:rFonts w:ascii="Times New Roman" w:hAnsi="Times New Roman" w:cs="Times New Roman"/>
          <w:sz w:val="24"/>
          <w:szCs w:val="24"/>
        </w:rPr>
        <w:t xml:space="preserve">staff of the </w:t>
      </w:r>
      <w:r w:rsidR="00B643D6" w:rsidRPr="00734951">
        <w:rPr>
          <w:rFonts w:ascii="Times New Roman" w:hAnsi="Times New Roman" w:cs="Times New Roman"/>
          <w:sz w:val="24"/>
          <w:szCs w:val="24"/>
        </w:rPr>
        <w:t xml:space="preserve">Nutrition Unit, as well as the District Nutrition Officers and Community Health Nurses </w:t>
      </w:r>
      <w:r w:rsidR="00036266" w:rsidRPr="00734951">
        <w:rPr>
          <w:rFonts w:ascii="Times New Roman" w:hAnsi="Times New Roman" w:cs="Times New Roman"/>
          <w:sz w:val="24"/>
          <w:szCs w:val="24"/>
        </w:rPr>
        <w:t>who assisted with</w:t>
      </w:r>
      <w:r w:rsidR="00533A66" w:rsidRPr="00734951">
        <w:rPr>
          <w:rFonts w:ascii="Times New Roman" w:hAnsi="Times New Roman" w:cs="Times New Roman"/>
          <w:sz w:val="24"/>
          <w:szCs w:val="24"/>
        </w:rPr>
        <w:t xml:space="preserve"> data collection.</w:t>
      </w:r>
    </w:p>
    <w:p w:rsidR="00372EF5" w:rsidRPr="00734951" w:rsidRDefault="00372EF5" w:rsidP="00372EF5">
      <w:pPr>
        <w:keepNext/>
        <w:keepLines/>
        <w:spacing w:before="480" w:after="240"/>
        <w:outlineLvl w:val="0"/>
        <w:rPr>
          <w:rFonts w:ascii="Times New Roman" w:eastAsia="Batang" w:hAnsi="Times New Roman" w:cs="Times New Roman"/>
          <w:b/>
          <w:bCs/>
          <w:color w:val="000000" w:themeColor="text1"/>
          <w:sz w:val="24"/>
          <w:szCs w:val="24"/>
          <w:lang w:eastAsia="ko-KR"/>
        </w:rPr>
      </w:pPr>
      <w:r w:rsidRPr="00734951">
        <w:rPr>
          <w:rFonts w:ascii="Times New Roman" w:eastAsia="Batang" w:hAnsi="Times New Roman" w:cs="Times New Roman"/>
          <w:b/>
          <w:bCs/>
          <w:color w:val="000000" w:themeColor="text1"/>
          <w:sz w:val="24"/>
          <w:szCs w:val="24"/>
          <w:lang w:eastAsia="ko-KR"/>
        </w:rPr>
        <w:t xml:space="preserve">References </w:t>
      </w:r>
    </w:p>
    <w:p w:rsidR="00E74FE6" w:rsidRPr="00734951" w:rsidRDefault="00A85616" w:rsidP="00E74FE6">
      <w:pPr>
        <w:pStyle w:val="EndNoteBibliography"/>
        <w:spacing w:after="0"/>
        <w:rPr>
          <w:rFonts w:ascii="Times New Roman" w:hAnsi="Times New Roman" w:cs="Times New Roman"/>
          <w:sz w:val="24"/>
          <w:szCs w:val="24"/>
        </w:rPr>
      </w:pPr>
      <w:r w:rsidRPr="00734951">
        <w:rPr>
          <w:rFonts w:ascii="Times New Roman" w:hAnsi="Times New Roman" w:cs="Times New Roman"/>
          <w:sz w:val="24"/>
          <w:szCs w:val="24"/>
          <w:lang w:eastAsia="ko-KR"/>
        </w:rPr>
        <w:fldChar w:fldCharType="begin"/>
      </w:r>
      <w:r w:rsidR="00372EF5" w:rsidRPr="00734951">
        <w:rPr>
          <w:rFonts w:ascii="Times New Roman" w:hAnsi="Times New Roman" w:cs="Times New Roman"/>
          <w:sz w:val="24"/>
          <w:szCs w:val="24"/>
          <w:lang w:eastAsia="ko-KR"/>
        </w:rPr>
        <w:instrText xml:space="preserve"> ADDIN EN.REFLIST </w:instrText>
      </w:r>
      <w:r w:rsidRPr="00734951">
        <w:rPr>
          <w:rFonts w:ascii="Times New Roman" w:hAnsi="Times New Roman" w:cs="Times New Roman"/>
          <w:sz w:val="24"/>
          <w:szCs w:val="24"/>
          <w:lang w:eastAsia="ko-KR"/>
        </w:rPr>
        <w:fldChar w:fldCharType="separate"/>
      </w:r>
      <w:bookmarkStart w:id="11" w:name="_ENREF_1"/>
      <w:r w:rsidR="00E74FE6" w:rsidRPr="00734951">
        <w:rPr>
          <w:rFonts w:ascii="Times New Roman" w:hAnsi="Times New Roman" w:cs="Times New Roman"/>
          <w:sz w:val="24"/>
          <w:szCs w:val="24"/>
        </w:rPr>
        <w:t xml:space="preserve">Affam, M. and D. Asamoah (2011). "Economic potential of salt mining in Ghana towards the oil find." </w:t>
      </w:r>
      <w:r w:rsidR="00E74FE6" w:rsidRPr="00734951">
        <w:rPr>
          <w:rFonts w:ascii="Times New Roman" w:hAnsi="Times New Roman" w:cs="Times New Roman"/>
          <w:sz w:val="24"/>
          <w:szCs w:val="24"/>
          <w:u w:val="single"/>
        </w:rPr>
        <w:t>Research J. Environ. Earth Sci</w:t>
      </w:r>
      <w:r w:rsidR="00E74FE6" w:rsidRPr="00734951">
        <w:rPr>
          <w:rFonts w:ascii="Times New Roman" w:hAnsi="Times New Roman" w:cs="Times New Roman"/>
          <w:b/>
          <w:sz w:val="24"/>
          <w:szCs w:val="24"/>
        </w:rPr>
        <w:t>3</w:t>
      </w:r>
      <w:r w:rsidR="00E74FE6" w:rsidRPr="00734951">
        <w:rPr>
          <w:rFonts w:ascii="Times New Roman" w:hAnsi="Times New Roman" w:cs="Times New Roman"/>
          <w:sz w:val="24"/>
          <w:szCs w:val="24"/>
        </w:rPr>
        <w:t>(5): 448-456.</w:t>
      </w:r>
      <w:bookmarkEnd w:id="11"/>
    </w:p>
    <w:p w:rsidR="00E74FE6" w:rsidRPr="00734951" w:rsidRDefault="00E74FE6" w:rsidP="00E74FE6">
      <w:pPr>
        <w:pStyle w:val="EndNoteBibliography"/>
        <w:spacing w:after="0"/>
        <w:rPr>
          <w:rFonts w:ascii="Times New Roman" w:hAnsi="Times New Roman" w:cs="Times New Roman"/>
          <w:sz w:val="24"/>
          <w:szCs w:val="24"/>
        </w:rPr>
      </w:pPr>
      <w:bookmarkStart w:id="12" w:name="_ENREF_2"/>
      <w:r w:rsidRPr="00734951">
        <w:rPr>
          <w:rFonts w:ascii="Times New Roman" w:hAnsi="Times New Roman" w:cs="Times New Roman"/>
          <w:sz w:val="24"/>
          <w:szCs w:val="24"/>
        </w:rPr>
        <w:t xml:space="preserve">Ahiadeke, C., C. Ackah, R. Aryeetey and A. Acquah (2012). "Factors influencing the use of adequately iodated salt in Ghana." </w:t>
      </w:r>
      <w:r w:rsidRPr="00734951">
        <w:rPr>
          <w:rFonts w:ascii="Times New Roman" w:hAnsi="Times New Roman" w:cs="Times New Roman"/>
          <w:sz w:val="24"/>
          <w:szCs w:val="24"/>
          <w:u w:val="single"/>
        </w:rPr>
        <w:t>African Journal of Food Science</w:t>
      </w:r>
      <w:r w:rsidRPr="00734951">
        <w:rPr>
          <w:rFonts w:ascii="Times New Roman" w:hAnsi="Times New Roman" w:cs="Times New Roman"/>
          <w:b/>
          <w:sz w:val="24"/>
          <w:szCs w:val="24"/>
        </w:rPr>
        <w:t>6</w:t>
      </w:r>
      <w:r w:rsidRPr="00734951">
        <w:rPr>
          <w:rFonts w:ascii="Times New Roman" w:hAnsi="Times New Roman" w:cs="Times New Roman"/>
          <w:sz w:val="24"/>
          <w:szCs w:val="24"/>
        </w:rPr>
        <w:t>(3): 58-64.</w:t>
      </w:r>
      <w:bookmarkEnd w:id="12"/>
    </w:p>
    <w:p w:rsidR="00E74FE6" w:rsidRPr="00734951" w:rsidRDefault="00E74FE6" w:rsidP="00E74FE6">
      <w:pPr>
        <w:pStyle w:val="EndNoteBibliography"/>
        <w:spacing w:after="0"/>
        <w:rPr>
          <w:rFonts w:ascii="Times New Roman" w:hAnsi="Times New Roman" w:cs="Times New Roman"/>
          <w:sz w:val="24"/>
          <w:szCs w:val="24"/>
        </w:rPr>
      </w:pPr>
      <w:bookmarkStart w:id="13" w:name="_ENREF_3"/>
      <w:r w:rsidRPr="00734951">
        <w:rPr>
          <w:rFonts w:ascii="Times New Roman" w:hAnsi="Times New Roman" w:cs="Times New Roman"/>
          <w:sz w:val="24"/>
          <w:szCs w:val="24"/>
        </w:rPr>
        <w:t xml:space="preserve">Asibey-Berko, E. (1995). "Prevalence and Severity of Iodine Deficiency Disorders in Ghana. ." </w:t>
      </w:r>
      <w:r w:rsidRPr="00734951">
        <w:rPr>
          <w:rFonts w:ascii="Times New Roman" w:hAnsi="Times New Roman" w:cs="Times New Roman"/>
          <w:sz w:val="24"/>
          <w:szCs w:val="24"/>
          <w:u w:val="single"/>
        </w:rPr>
        <w:t>Proceedings of the National Workshop on Iodine Deficiency Disorders in Ghana</w:t>
      </w:r>
      <w:r w:rsidRPr="00734951">
        <w:rPr>
          <w:rFonts w:ascii="Times New Roman" w:hAnsi="Times New Roman" w:cs="Times New Roman"/>
          <w:sz w:val="24"/>
          <w:szCs w:val="24"/>
        </w:rPr>
        <w:t>: 15-23.</w:t>
      </w:r>
      <w:bookmarkEnd w:id="13"/>
    </w:p>
    <w:p w:rsidR="00E74FE6" w:rsidRPr="00734951" w:rsidRDefault="00E74FE6" w:rsidP="00E74FE6">
      <w:pPr>
        <w:pStyle w:val="EndNoteBibliography"/>
        <w:spacing w:after="0"/>
        <w:rPr>
          <w:rFonts w:ascii="Times New Roman" w:hAnsi="Times New Roman" w:cs="Times New Roman"/>
          <w:sz w:val="24"/>
          <w:szCs w:val="24"/>
        </w:rPr>
      </w:pPr>
      <w:bookmarkStart w:id="14" w:name="_ENREF_4"/>
      <w:r w:rsidRPr="00734951">
        <w:rPr>
          <w:rFonts w:ascii="Times New Roman" w:hAnsi="Times New Roman" w:cs="Times New Roman"/>
          <w:sz w:val="24"/>
          <w:szCs w:val="24"/>
        </w:rPr>
        <w:t xml:space="preserve">Buxton, C. and B. Baguune (2012). "Knowledge and practices of people in Bia District, Ghana, with regard to iodine deficiency disorders and intake of iodized salt." </w:t>
      </w:r>
      <w:r w:rsidRPr="00734951">
        <w:rPr>
          <w:rFonts w:ascii="Times New Roman" w:hAnsi="Times New Roman" w:cs="Times New Roman"/>
          <w:sz w:val="24"/>
          <w:szCs w:val="24"/>
          <w:u w:val="single"/>
        </w:rPr>
        <w:t>Archives of Public Health</w:t>
      </w:r>
      <w:r w:rsidRPr="00734951">
        <w:rPr>
          <w:rFonts w:ascii="Times New Roman" w:hAnsi="Times New Roman" w:cs="Times New Roman"/>
          <w:b/>
          <w:sz w:val="24"/>
          <w:szCs w:val="24"/>
        </w:rPr>
        <w:t>70</w:t>
      </w:r>
      <w:r w:rsidRPr="00734951">
        <w:rPr>
          <w:rFonts w:ascii="Times New Roman" w:hAnsi="Times New Roman" w:cs="Times New Roman"/>
          <w:sz w:val="24"/>
          <w:szCs w:val="24"/>
        </w:rPr>
        <w:t>(1): 5.</w:t>
      </w:r>
      <w:bookmarkEnd w:id="14"/>
    </w:p>
    <w:p w:rsidR="00E74FE6" w:rsidRPr="00734951" w:rsidRDefault="00E74FE6" w:rsidP="005A2CE8">
      <w:pPr>
        <w:pStyle w:val="EndNoteBibliography"/>
        <w:spacing w:after="0"/>
        <w:rPr>
          <w:rFonts w:ascii="Times New Roman" w:hAnsi="Times New Roman" w:cs="Times New Roman"/>
          <w:sz w:val="24"/>
          <w:szCs w:val="24"/>
        </w:rPr>
      </w:pPr>
      <w:bookmarkStart w:id="15" w:name="_ENREF_5"/>
      <w:r w:rsidRPr="00734951">
        <w:rPr>
          <w:rFonts w:ascii="Times New Roman" w:hAnsi="Times New Roman" w:cs="Times New Roman"/>
          <w:sz w:val="24"/>
          <w:szCs w:val="24"/>
        </w:rPr>
        <w:t xml:space="preserve">Diosady, L. L. (2004). "Stability of iodine in iodized salt used for correction of iodine deficiency disorders." </w:t>
      </w:r>
      <w:r w:rsidRPr="00734951">
        <w:rPr>
          <w:rFonts w:ascii="Times New Roman" w:hAnsi="Times New Roman" w:cs="Times New Roman"/>
          <w:sz w:val="24"/>
          <w:szCs w:val="24"/>
          <w:u w:val="single"/>
        </w:rPr>
        <w:t>Food and Nutrition Bulletin</w:t>
      </w:r>
      <w:r w:rsidRPr="00734951">
        <w:rPr>
          <w:rFonts w:ascii="Times New Roman" w:hAnsi="Times New Roman" w:cs="Times New Roman"/>
          <w:b/>
          <w:sz w:val="24"/>
          <w:szCs w:val="24"/>
        </w:rPr>
        <w:t>2</w:t>
      </w:r>
      <w:r w:rsidRPr="00734951">
        <w:rPr>
          <w:rFonts w:ascii="Times New Roman" w:hAnsi="Times New Roman" w:cs="Times New Roman"/>
          <w:sz w:val="24"/>
          <w:szCs w:val="24"/>
        </w:rPr>
        <w:t>: 240–250.</w:t>
      </w:r>
      <w:bookmarkEnd w:id="15"/>
    </w:p>
    <w:p w:rsidR="00E74FE6" w:rsidRPr="00734951" w:rsidRDefault="00E74FE6" w:rsidP="00E74FE6">
      <w:pPr>
        <w:pStyle w:val="EndNoteBibliography"/>
        <w:spacing w:after="0"/>
        <w:rPr>
          <w:rFonts w:ascii="Times New Roman" w:hAnsi="Times New Roman" w:cs="Times New Roman"/>
          <w:sz w:val="24"/>
          <w:szCs w:val="24"/>
        </w:rPr>
      </w:pPr>
      <w:bookmarkStart w:id="16" w:name="_ENREF_6"/>
      <w:r w:rsidRPr="00734951">
        <w:rPr>
          <w:rFonts w:ascii="Times New Roman" w:hAnsi="Times New Roman" w:cs="Times New Roman"/>
          <w:sz w:val="24"/>
          <w:szCs w:val="24"/>
        </w:rPr>
        <w:t xml:space="preserve">Ebrahim, S. and N. Muhammed (2012). "Consumption of iodized salt among households of Basra city, South Iraq." </w:t>
      </w:r>
      <w:r w:rsidRPr="00734951">
        <w:rPr>
          <w:rFonts w:ascii="Times New Roman" w:hAnsi="Times New Roman" w:cs="Times New Roman"/>
          <w:sz w:val="24"/>
          <w:szCs w:val="24"/>
          <w:u w:val="single"/>
        </w:rPr>
        <w:t>EMHJ</w:t>
      </w:r>
      <w:r w:rsidRPr="00734951">
        <w:rPr>
          <w:rFonts w:ascii="Times New Roman" w:hAnsi="Times New Roman" w:cs="Times New Roman"/>
          <w:b/>
          <w:sz w:val="24"/>
          <w:szCs w:val="24"/>
        </w:rPr>
        <w:t>18</w:t>
      </w:r>
      <w:r w:rsidRPr="00734951">
        <w:rPr>
          <w:rFonts w:ascii="Times New Roman" w:hAnsi="Times New Roman" w:cs="Times New Roman"/>
          <w:sz w:val="24"/>
          <w:szCs w:val="24"/>
        </w:rPr>
        <w:t>(9).</w:t>
      </w:r>
      <w:bookmarkEnd w:id="16"/>
    </w:p>
    <w:p w:rsidR="00E74FE6" w:rsidRPr="00734951" w:rsidRDefault="00E74FE6" w:rsidP="00E74FE6">
      <w:pPr>
        <w:pStyle w:val="EndNoteBibliography"/>
        <w:spacing w:after="0"/>
        <w:rPr>
          <w:rFonts w:ascii="Times New Roman" w:hAnsi="Times New Roman" w:cs="Times New Roman"/>
          <w:sz w:val="24"/>
          <w:szCs w:val="24"/>
        </w:rPr>
      </w:pPr>
      <w:bookmarkStart w:id="17" w:name="_ENREF_7"/>
      <w:r w:rsidRPr="00734951">
        <w:rPr>
          <w:rFonts w:ascii="Times New Roman" w:hAnsi="Times New Roman" w:cs="Times New Roman"/>
          <w:sz w:val="24"/>
          <w:szCs w:val="24"/>
        </w:rPr>
        <w:t xml:space="preserve">Gebremariam, H. G., M. E. Yesuf and D. N. Koye (2013). "Availability of Adequately Iodized Salt at Household Level and Associated Factors in Gondar Town, Northwest Ethiopia." </w:t>
      </w:r>
      <w:r w:rsidRPr="00734951">
        <w:rPr>
          <w:rFonts w:ascii="Times New Roman" w:hAnsi="Times New Roman" w:cs="Times New Roman"/>
          <w:sz w:val="24"/>
          <w:szCs w:val="24"/>
          <w:u w:val="single"/>
        </w:rPr>
        <w:t>ISRN Public Health</w:t>
      </w:r>
      <w:r w:rsidRPr="00734951">
        <w:rPr>
          <w:rFonts w:ascii="Times New Roman" w:hAnsi="Times New Roman" w:cs="Times New Roman"/>
          <w:b/>
          <w:sz w:val="24"/>
          <w:szCs w:val="24"/>
        </w:rPr>
        <w:t>2013</w:t>
      </w:r>
      <w:r w:rsidRPr="00734951">
        <w:rPr>
          <w:rFonts w:ascii="Times New Roman" w:hAnsi="Times New Roman" w:cs="Times New Roman"/>
          <w:sz w:val="24"/>
          <w:szCs w:val="24"/>
        </w:rPr>
        <w:t>.</w:t>
      </w:r>
      <w:bookmarkEnd w:id="17"/>
    </w:p>
    <w:p w:rsidR="00E74FE6" w:rsidRPr="00734951" w:rsidRDefault="00E74FE6" w:rsidP="00E74FE6">
      <w:pPr>
        <w:pStyle w:val="EndNoteBibliography"/>
        <w:spacing w:after="0"/>
        <w:rPr>
          <w:rFonts w:ascii="Times New Roman" w:hAnsi="Times New Roman" w:cs="Times New Roman"/>
          <w:sz w:val="24"/>
          <w:szCs w:val="24"/>
        </w:rPr>
      </w:pPr>
      <w:bookmarkStart w:id="18" w:name="_ENREF_8"/>
      <w:r w:rsidRPr="00734951">
        <w:rPr>
          <w:rFonts w:ascii="Times New Roman" w:hAnsi="Times New Roman" w:cs="Times New Roman"/>
          <w:sz w:val="24"/>
          <w:szCs w:val="24"/>
        </w:rPr>
        <w:t>Ghana Health Service (2000). Annual Report for the Year 2000. Accra, Ghana, Ghana Health Service.</w:t>
      </w:r>
      <w:bookmarkEnd w:id="18"/>
    </w:p>
    <w:p w:rsidR="00E74FE6" w:rsidRPr="00734951" w:rsidRDefault="00E74FE6" w:rsidP="00E74FE6">
      <w:pPr>
        <w:pStyle w:val="EndNoteBibliography"/>
        <w:spacing w:after="0"/>
        <w:rPr>
          <w:rFonts w:ascii="Times New Roman" w:hAnsi="Times New Roman" w:cs="Times New Roman"/>
          <w:sz w:val="24"/>
          <w:szCs w:val="24"/>
        </w:rPr>
      </w:pPr>
      <w:bookmarkStart w:id="19" w:name="_ENREF_9"/>
      <w:r w:rsidRPr="00734951">
        <w:rPr>
          <w:rFonts w:ascii="Times New Roman" w:hAnsi="Times New Roman" w:cs="Times New Roman"/>
          <w:sz w:val="24"/>
          <w:szCs w:val="24"/>
        </w:rPr>
        <w:t>Ghana Health Service (2005). Imagine Ghana Free of Malnutrition: A Concept Paper for Addressing Malnutrition in Ghana as a Developmental Problem, using Health as an Entry Point Accra. Accra, Ghana, Ghana Health Service.</w:t>
      </w:r>
      <w:bookmarkEnd w:id="19"/>
    </w:p>
    <w:p w:rsidR="00E74FE6" w:rsidRPr="00734951" w:rsidRDefault="00E74FE6" w:rsidP="00E74FE6">
      <w:pPr>
        <w:pStyle w:val="EndNoteBibliography"/>
        <w:spacing w:after="0"/>
        <w:rPr>
          <w:rFonts w:ascii="Times New Roman" w:hAnsi="Times New Roman" w:cs="Times New Roman"/>
          <w:sz w:val="24"/>
          <w:szCs w:val="24"/>
        </w:rPr>
      </w:pPr>
      <w:bookmarkStart w:id="20" w:name="_ENREF_10"/>
      <w:r w:rsidRPr="00734951">
        <w:rPr>
          <w:rFonts w:ascii="Times New Roman" w:hAnsi="Times New Roman" w:cs="Times New Roman"/>
          <w:sz w:val="24"/>
          <w:szCs w:val="24"/>
        </w:rPr>
        <w:t>Ghana Health Service (2007). Annual Report for the Year 2007. Accra, Ghana, Ghana Health Service.</w:t>
      </w:r>
      <w:bookmarkEnd w:id="20"/>
    </w:p>
    <w:p w:rsidR="00E74FE6" w:rsidRPr="00734951" w:rsidRDefault="00E74FE6" w:rsidP="00E74FE6">
      <w:pPr>
        <w:pStyle w:val="EndNoteBibliography"/>
        <w:spacing w:after="0"/>
        <w:rPr>
          <w:rFonts w:ascii="Times New Roman" w:hAnsi="Times New Roman" w:cs="Times New Roman"/>
          <w:sz w:val="24"/>
          <w:szCs w:val="24"/>
        </w:rPr>
      </w:pPr>
      <w:bookmarkStart w:id="21" w:name="_ENREF_11"/>
      <w:r w:rsidRPr="00734951">
        <w:rPr>
          <w:rFonts w:ascii="Times New Roman" w:hAnsi="Times New Roman" w:cs="Times New Roman"/>
          <w:sz w:val="24"/>
          <w:szCs w:val="24"/>
        </w:rPr>
        <w:t xml:space="preserve">Ghana Statistical Service (2012). 2010 Population and Housing Census Final Results. Accra, Ghana, Ghana Statistical Service </w:t>
      </w:r>
      <w:hyperlink r:id="rId8" w:history="1">
        <w:r w:rsidRPr="00734951">
          <w:rPr>
            <w:rStyle w:val="Hyperlink"/>
            <w:rFonts w:ascii="Times New Roman" w:hAnsi="Times New Roman" w:cs="Times New Roman"/>
            <w:sz w:val="24"/>
            <w:szCs w:val="24"/>
          </w:rPr>
          <w:t>http://www.statsghana.gov.gh/docfiles/2010phc/2010_POPULATION_AND_HOUSING_CENSUS_FINAL_RESULTS.pdf</w:t>
        </w:r>
      </w:hyperlink>
      <w:r w:rsidRPr="00734951">
        <w:rPr>
          <w:rFonts w:ascii="Times New Roman" w:hAnsi="Times New Roman" w:cs="Times New Roman"/>
          <w:sz w:val="24"/>
          <w:szCs w:val="24"/>
        </w:rPr>
        <w:t xml:space="preserve"> (accessed on June 2014).</w:t>
      </w:r>
      <w:bookmarkEnd w:id="21"/>
    </w:p>
    <w:p w:rsidR="00E74FE6" w:rsidRPr="00734951" w:rsidRDefault="00E74FE6" w:rsidP="005A2CE8">
      <w:pPr>
        <w:pStyle w:val="EndNoteBibliography"/>
        <w:spacing w:after="0"/>
        <w:rPr>
          <w:rFonts w:ascii="Times New Roman" w:hAnsi="Times New Roman" w:cs="Times New Roman"/>
          <w:sz w:val="24"/>
          <w:szCs w:val="24"/>
        </w:rPr>
      </w:pPr>
      <w:bookmarkStart w:id="22" w:name="_ENREF_12"/>
      <w:r w:rsidRPr="00734951">
        <w:rPr>
          <w:rFonts w:ascii="Times New Roman" w:hAnsi="Times New Roman" w:cs="Times New Roman"/>
          <w:sz w:val="24"/>
          <w:szCs w:val="24"/>
        </w:rPr>
        <w:t>Ghartey, A. B. (2010). Nutrition Policy and Programs in Ghana. The limitation of a single sector approach. H N P D i s c u s s i o n Paper NW Washington, DC, USA, The International Bank for Reconstruction and Development / The World Bank.</w:t>
      </w:r>
      <w:bookmarkEnd w:id="22"/>
    </w:p>
    <w:p w:rsidR="00E74FE6" w:rsidRPr="00734951" w:rsidRDefault="00E74FE6" w:rsidP="00E74FE6">
      <w:pPr>
        <w:pStyle w:val="EndNoteBibliography"/>
        <w:spacing w:after="0"/>
        <w:rPr>
          <w:rFonts w:ascii="Times New Roman" w:hAnsi="Times New Roman" w:cs="Times New Roman"/>
          <w:sz w:val="24"/>
          <w:szCs w:val="24"/>
        </w:rPr>
      </w:pPr>
      <w:bookmarkStart w:id="23" w:name="_ENREF_13"/>
      <w:r w:rsidRPr="00734951">
        <w:rPr>
          <w:rFonts w:ascii="Times New Roman" w:hAnsi="Times New Roman" w:cs="Times New Roman"/>
          <w:sz w:val="24"/>
          <w:szCs w:val="24"/>
        </w:rPr>
        <w:t xml:space="preserve">Gidey, B., K. Alemu, A. Atnafu, M. Kifle, Y. Tefera and H. Sharma (2015). "Availability of Adequate Iodized Salt at Household Level and Associated Factors in Rural Communities in Laelay Maychew District, Northern Ethiopia: A Cross Sectional Study." </w:t>
      </w:r>
      <w:r w:rsidRPr="00734951">
        <w:rPr>
          <w:rFonts w:ascii="Times New Roman" w:hAnsi="Times New Roman" w:cs="Times New Roman"/>
          <w:sz w:val="24"/>
          <w:szCs w:val="24"/>
          <w:u w:val="single"/>
        </w:rPr>
        <w:t>Journal of Nutrition and Health Sciences</w:t>
      </w:r>
      <w:r w:rsidRPr="00734951">
        <w:rPr>
          <w:rFonts w:ascii="Times New Roman" w:hAnsi="Times New Roman" w:cs="Times New Roman"/>
          <w:b/>
          <w:sz w:val="24"/>
          <w:szCs w:val="24"/>
        </w:rPr>
        <w:t>2</w:t>
      </w:r>
      <w:r w:rsidRPr="00734951">
        <w:rPr>
          <w:rFonts w:ascii="Times New Roman" w:hAnsi="Times New Roman" w:cs="Times New Roman"/>
          <w:sz w:val="24"/>
          <w:szCs w:val="24"/>
        </w:rPr>
        <w:t>(1): 1.</w:t>
      </w:r>
      <w:bookmarkEnd w:id="23"/>
    </w:p>
    <w:p w:rsidR="00E74FE6" w:rsidRPr="00734951" w:rsidRDefault="00E74FE6" w:rsidP="00E74FE6">
      <w:pPr>
        <w:pStyle w:val="EndNoteBibliography"/>
        <w:spacing w:after="0"/>
        <w:rPr>
          <w:rFonts w:ascii="Times New Roman" w:hAnsi="Times New Roman" w:cs="Times New Roman"/>
          <w:sz w:val="24"/>
          <w:szCs w:val="24"/>
        </w:rPr>
      </w:pPr>
      <w:bookmarkStart w:id="24" w:name="_ENREF_14"/>
      <w:r w:rsidRPr="00734951">
        <w:rPr>
          <w:rFonts w:ascii="Times New Roman" w:hAnsi="Times New Roman" w:cs="Times New Roman"/>
          <w:sz w:val="24"/>
          <w:szCs w:val="24"/>
        </w:rPr>
        <w:t xml:space="preserve">Government of Ghana (1996). Food and Drugs (Amendment) Act, Act 523 </w:t>
      </w:r>
      <w:r w:rsidRPr="00734951">
        <w:rPr>
          <w:rFonts w:ascii="Times New Roman" w:hAnsi="Times New Roman" w:cs="Times New Roman"/>
          <w:sz w:val="24"/>
          <w:szCs w:val="24"/>
          <w:u w:val="single"/>
        </w:rPr>
        <w:t>GCP/A594/300/10/96</w:t>
      </w:r>
      <w:r w:rsidRPr="00734951">
        <w:rPr>
          <w:rFonts w:ascii="Times New Roman" w:hAnsi="Times New Roman" w:cs="Times New Roman"/>
          <w:sz w:val="24"/>
          <w:szCs w:val="24"/>
        </w:rPr>
        <w:t>. G. o. Ghana. Accra, Assembly Press.</w:t>
      </w:r>
      <w:bookmarkEnd w:id="24"/>
    </w:p>
    <w:p w:rsidR="00E74FE6" w:rsidRPr="00734951" w:rsidRDefault="00E74FE6" w:rsidP="00E74FE6">
      <w:pPr>
        <w:pStyle w:val="EndNoteBibliography"/>
        <w:spacing w:after="0"/>
        <w:rPr>
          <w:rFonts w:ascii="Times New Roman" w:hAnsi="Times New Roman" w:cs="Times New Roman"/>
          <w:sz w:val="24"/>
          <w:szCs w:val="24"/>
        </w:rPr>
      </w:pPr>
      <w:bookmarkStart w:id="25" w:name="_ENREF_15"/>
      <w:r w:rsidRPr="00734951">
        <w:rPr>
          <w:rFonts w:ascii="Times New Roman" w:hAnsi="Times New Roman" w:cs="Times New Roman"/>
          <w:sz w:val="24"/>
          <w:szCs w:val="24"/>
        </w:rPr>
        <w:lastRenderedPageBreak/>
        <w:t xml:space="preserve">Hetzel, B. (2004). "An overview of the global program for the elimination of brain damage due to iodine deficiency." </w:t>
      </w:r>
      <w:r w:rsidRPr="00734951">
        <w:rPr>
          <w:rFonts w:ascii="Times New Roman" w:hAnsi="Times New Roman" w:cs="Times New Roman"/>
          <w:sz w:val="24"/>
          <w:szCs w:val="24"/>
          <w:u w:val="single"/>
        </w:rPr>
        <w:t>Towards the Global Elimination of Brain Damage Due to Iodine Deficiency (Hetzel BS eds)</w:t>
      </w:r>
      <w:r w:rsidRPr="00734951">
        <w:rPr>
          <w:rFonts w:ascii="Times New Roman" w:hAnsi="Times New Roman" w:cs="Times New Roman"/>
          <w:sz w:val="24"/>
          <w:szCs w:val="24"/>
        </w:rPr>
        <w:t>.</w:t>
      </w:r>
      <w:bookmarkEnd w:id="25"/>
    </w:p>
    <w:p w:rsidR="00E74FE6" w:rsidRPr="00734951" w:rsidRDefault="00E74FE6" w:rsidP="00E74FE6">
      <w:pPr>
        <w:pStyle w:val="EndNoteBibliography"/>
        <w:spacing w:after="0"/>
        <w:rPr>
          <w:rFonts w:ascii="Times New Roman" w:hAnsi="Times New Roman" w:cs="Times New Roman"/>
          <w:sz w:val="24"/>
          <w:szCs w:val="24"/>
        </w:rPr>
      </w:pPr>
      <w:bookmarkStart w:id="26" w:name="_ENREF_16"/>
      <w:r w:rsidRPr="00734951">
        <w:rPr>
          <w:rFonts w:ascii="Times New Roman" w:hAnsi="Times New Roman" w:cs="Times New Roman"/>
          <w:sz w:val="24"/>
          <w:szCs w:val="24"/>
        </w:rPr>
        <w:t>Izzeldin, S. (2010). Latest Status of Iodine Nutrition. Geneva Switzerland, World Health Organization Regional Office for the Eastern Mediterranean, Permanent Advisory Committee in Nutrition.</w:t>
      </w:r>
      <w:bookmarkEnd w:id="26"/>
    </w:p>
    <w:p w:rsidR="00E74FE6" w:rsidRPr="00734951" w:rsidRDefault="00E74FE6" w:rsidP="005A2CE8">
      <w:pPr>
        <w:pStyle w:val="EndNoteBibliography"/>
        <w:spacing w:after="0"/>
        <w:rPr>
          <w:rFonts w:ascii="Times New Roman" w:hAnsi="Times New Roman" w:cs="Times New Roman"/>
          <w:sz w:val="24"/>
          <w:szCs w:val="24"/>
        </w:rPr>
      </w:pPr>
      <w:bookmarkStart w:id="27" w:name="_ENREF_17"/>
      <w:r w:rsidRPr="00734951">
        <w:rPr>
          <w:rFonts w:ascii="Times New Roman" w:hAnsi="Times New Roman" w:cs="Times New Roman"/>
          <w:sz w:val="24"/>
          <w:szCs w:val="24"/>
        </w:rPr>
        <w:t>Mannar, M. V. and L. Bohac (2009). ACHIEVING UNIVERSAL SALT IODIZATION: Lessons Learned and Emerging Issues. Ottawa, Canada, The Micronutrient Initiative and The Network for Sustained Elimination of Iodine Deficiency.</w:t>
      </w:r>
      <w:bookmarkEnd w:id="27"/>
    </w:p>
    <w:p w:rsidR="00E74FE6" w:rsidRPr="00734951" w:rsidRDefault="00E74FE6" w:rsidP="00E74FE6">
      <w:pPr>
        <w:pStyle w:val="EndNoteBibliography"/>
        <w:spacing w:after="0"/>
        <w:rPr>
          <w:rFonts w:ascii="Times New Roman" w:hAnsi="Times New Roman" w:cs="Times New Roman"/>
          <w:sz w:val="24"/>
          <w:szCs w:val="24"/>
        </w:rPr>
      </w:pPr>
      <w:bookmarkStart w:id="28" w:name="_ENREF_18"/>
      <w:r w:rsidRPr="00734951">
        <w:rPr>
          <w:rFonts w:ascii="Times New Roman" w:hAnsi="Times New Roman" w:cs="Times New Roman"/>
          <w:sz w:val="24"/>
          <w:szCs w:val="24"/>
        </w:rPr>
        <w:t xml:space="preserve">Nyumuah, R. O., T.-C. C. Hoang, E. F. Amoaful, R. Agble, M. Meyer, J. P. Wirth, L. Locatelli-Rossi and D. Panagides (2012). "Implementing large-scale food fortification in Ghana: lessons learned." </w:t>
      </w:r>
      <w:r w:rsidRPr="00734951">
        <w:rPr>
          <w:rFonts w:ascii="Times New Roman" w:hAnsi="Times New Roman" w:cs="Times New Roman"/>
          <w:sz w:val="24"/>
          <w:szCs w:val="24"/>
          <w:u w:val="single"/>
        </w:rPr>
        <w:t>Food &amp; Nutrition Bulletin</w:t>
      </w:r>
      <w:r w:rsidRPr="00734951">
        <w:rPr>
          <w:rFonts w:ascii="Times New Roman" w:hAnsi="Times New Roman" w:cs="Times New Roman"/>
          <w:b/>
          <w:sz w:val="24"/>
          <w:szCs w:val="24"/>
        </w:rPr>
        <w:t>33</w:t>
      </w:r>
      <w:r w:rsidRPr="00734951">
        <w:rPr>
          <w:rFonts w:ascii="Times New Roman" w:hAnsi="Times New Roman" w:cs="Times New Roman"/>
          <w:sz w:val="24"/>
          <w:szCs w:val="24"/>
        </w:rPr>
        <w:t>.</w:t>
      </w:r>
      <w:bookmarkEnd w:id="28"/>
    </w:p>
    <w:p w:rsidR="00E74FE6" w:rsidRPr="00734951" w:rsidRDefault="00E74FE6" w:rsidP="00E74FE6">
      <w:pPr>
        <w:pStyle w:val="EndNoteBibliography"/>
        <w:spacing w:after="0"/>
        <w:rPr>
          <w:rFonts w:ascii="Times New Roman" w:hAnsi="Times New Roman" w:cs="Times New Roman"/>
          <w:sz w:val="24"/>
          <w:szCs w:val="24"/>
        </w:rPr>
      </w:pPr>
      <w:bookmarkStart w:id="29" w:name="_ENREF_19"/>
      <w:r w:rsidRPr="00734951">
        <w:rPr>
          <w:rFonts w:ascii="Times New Roman" w:hAnsi="Times New Roman" w:cs="Times New Roman"/>
          <w:sz w:val="24"/>
          <w:szCs w:val="24"/>
        </w:rPr>
        <w:t xml:space="preserve">Okosieme, O. (2006). "Impact of iodination on thyroid pathology in Africa." </w:t>
      </w:r>
      <w:r w:rsidRPr="00734951">
        <w:rPr>
          <w:rFonts w:ascii="Times New Roman" w:hAnsi="Times New Roman" w:cs="Times New Roman"/>
          <w:sz w:val="24"/>
          <w:szCs w:val="24"/>
          <w:u w:val="single"/>
        </w:rPr>
        <w:t>Journal of the Royal Society of Medicine</w:t>
      </w:r>
      <w:r w:rsidRPr="00734951">
        <w:rPr>
          <w:rFonts w:ascii="Times New Roman" w:hAnsi="Times New Roman" w:cs="Times New Roman"/>
          <w:b/>
          <w:sz w:val="24"/>
          <w:szCs w:val="24"/>
        </w:rPr>
        <w:t>99</w:t>
      </w:r>
      <w:r w:rsidRPr="00734951">
        <w:rPr>
          <w:rFonts w:ascii="Times New Roman" w:hAnsi="Times New Roman" w:cs="Times New Roman"/>
          <w:sz w:val="24"/>
          <w:szCs w:val="24"/>
        </w:rPr>
        <w:t>(8): 396-401.</w:t>
      </w:r>
      <w:bookmarkEnd w:id="29"/>
    </w:p>
    <w:p w:rsidR="00E74FE6" w:rsidRPr="00734951" w:rsidRDefault="00E74FE6" w:rsidP="00E74FE6">
      <w:pPr>
        <w:pStyle w:val="EndNoteBibliography"/>
        <w:spacing w:after="0"/>
        <w:rPr>
          <w:rFonts w:ascii="Times New Roman" w:hAnsi="Times New Roman" w:cs="Times New Roman"/>
          <w:sz w:val="24"/>
          <w:szCs w:val="24"/>
        </w:rPr>
      </w:pPr>
      <w:bookmarkStart w:id="30" w:name="_ENREF_20"/>
      <w:r w:rsidRPr="00734951">
        <w:rPr>
          <w:rFonts w:ascii="Times New Roman" w:hAnsi="Times New Roman" w:cs="Times New Roman"/>
          <w:sz w:val="24"/>
          <w:szCs w:val="24"/>
        </w:rPr>
        <w:t xml:space="preserve">Seal, A. J., P. I. Creeke, D. Gnat, F. Abdalla and Z. Mirghani (2006). "Excess dietary iodine intake in long-term African refugees." </w:t>
      </w:r>
      <w:r w:rsidRPr="00734951">
        <w:rPr>
          <w:rFonts w:ascii="Times New Roman" w:hAnsi="Times New Roman" w:cs="Times New Roman"/>
          <w:sz w:val="24"/>
          <w:szCs w:val="24"/>
          <w:u w:val="single"/>
        </w:rPr>
        <w:t>Public health nutrition</w:t>
      </w:r>
      <w:r w:rsidRPr="00734951">
        <w:rPr>
          <w:rFonts w:ascii="Times New Roman" w:hAnsi="Times New Roman" w:cs="Times New Roman"/>
          <w:b/>
          <w:sz w:val="24"/>
          <w:szCs w:val="24"/>
        </w:rPr>
        <w:t>9</w:t>
      </w:r>
      <w:r w:rsidRPr="00734951">
        <w:rPr>
          <w:rFonts w:ascii="Times New Roman" w:hAnsi="Times New Roman" w:cs="Times New Roman"/>
          <w:sz w:val="24"/>
          <w:szCs w:val="24"/>
        </w:rPr>
        <w:t>(01): 35-39.</w:t>
      </w:r>
      <w:bookmarkEnd w:id="30"/>
    </w:p>
    <w:p w:rsidR="00E74FE6" w:rsidRPr="00734951" w:rsidRDefault="00E74FE6" w:rsidP="00E74FE6">
      <w:pPr>
        <w:pStyle w:val="EndNoteBibliography"/>
        <w:spacing w:after="0"/>
        <w:rPr>
          <w:rFonts w:ascii="Times New Roman" w:hAnsi="Times New Roman" w:cs="Times New Roman"/>
          <w:sz w:val="24"/>
          <w:szCs w:val="24"/>
        </w:rPr>
      </w:pPr>
      <w:bookmarkStart w:id="31" w:name="_ENREF_21"/>
      <w:r w:rsidRPr="00734951">
        <w:rPr>
          <w:rFonts w:ascii="Times New Roman" w:hAnsi="Times New Roman" w:cs="Times New Roman"/>
          <w:sz w:val="24"/>
          <w:szCs w:val="24"/>
        </w:rPr>
        <w:t xml:space="preserve">Stewart, C., N. Solomons, I. Mendoza, S. May and G. Maberly (1996). "Salt iodine variation within an extended Guatemalan community: The failure of intuitive assumptions." </w:t>
      </w:r>
      <w:r w:rsidRPr="00734951">
        <w:rPr>
          <w:rFonts w:ascii="Times New Roman" w:hAnsi="Times New Roman" w:cs="Times New Roman"/>
          <w:sz w:val="24"/>
          <w:szCs w:val="24"/>
          <w:u w:val="single"/>
        </w:rPr>
        <w:t>Food and Nutrition Bulletin (UNU)</w:t>
      </w:r>
      <w:r w:rsidRPr="00734951">
        <w:rPr>
          <w:rFonts w:ascii="Times New Roman" w:hAnsi="Times New Roman" w:cs="Times New Roman"/>
          <w:sz w:val="24"/>
          <w:szCs w:val="24"/>
        </w:rPr>
        <w:t>.</w:t>
      </w:r>
      <w:bookmarkEnd w:id="31"/>
    </w:p>
    <w:p w:rsidR="00E74FE6" w:rsidRPr="00734951" w:rsidRDefault="00E74FE6" w:rsidP="00E74FE6">
      <w:pPr>
        <w:pStyle w:val="EndNoteBibliography"/>
        <w:spacing w:after="0"/>
        <w:rPr>
          <w:rFonts w:ascii="Times New Roman" w:hAnsi="Times New Roman" w:cs="Times New Roman"/>
          <w:sz w:val="24"/>
          <w:szCs w:val="24"/>
        </w:rPr>
      </w:pPr>
      <w:bookmarkStart w:id="32" w:name="_ENREF_22"/>
      <w:r w:rsidRPr="00734951">
        <w:rPr>
          <w:rFonts w:ascii="Times New Roman" w:hAnsi="Times New Roman" w:cs="Times New Roman"/>
          <w:sz w:val="24"/>
          <w:szCs w:val="24"/>
        </w:rPr>
        <w:t xml:space="preserve">Takele, L., T. Belachew and T. Bekele (2004). "Iodine concentration in salt at household and retail shop levels in Shebe town, south west Ethiopia." </w:t>
      </w:r>
      <w:r w:rsidRPr="00734951">
        <w:rPr>
          <w:rFonts w:ascii="Times New Roman" w:hAnsi="Times New Roman" w:cs="Times New Roman"/>
          <w:sz w:val="24"/>
          <w:szCs w:val="24"/>
          <w:u w:val="single"/>
        </w:rPr>
        <w:t>East African medical journal</w:t>
      </w:r>
      <w:r w:rsidRPr="00734951">
        <w:rPr>
          <w:rFonts w:ascii="Times New Roman" w:hAnsi="Times New Roman" w:cs="Times New Roman"/>
          <w:b/>
          <w:sz w:val="24"/>
          <w:szCs w:val="24"/>
        </w:rPr>
        <w:t>80</w:t>
      </w:r>
      <w:r w:rsidRPr="00734951">
        <w:rPr>
          <w:rFonts w:ascii="Times New Roman" w:hAnsi="Times New Roman" w:cs="Times New Roman"/>
          <w:sz w:val="24"/>
          <w:szCs w:val="24"/>
        </w:rPr>
        <w:t>(10): 532-539.</w:t>
      </w:r>
      <w:bookmarkEnd w:id="32"/>
    </w:p>
    <w:p w:rsidR="00E74FE6" w:rsidRPr="00734951" w:rsidRDefault="00E74FE6" w:rsidP="00E74FE6">
      <w:pPr>
        <w:pStyle w:val="EndNoteBibliography"/>
        <w:spacing w:after="0"/>
        <w:rPr>
          <w:rFonts w:ascii="Times New Roman" w:hAnsi="Times New Roman" w:cs="Times New Roman"/>
          <w:sz w:val="24"/>
          <w:szCs w:val="24"/>
        </w:rPr>
      </w:pPr>
      <w:bookmarkStart w:id="33" w:name="_ENREF_23"/>
      <w:r w:rsidRPr="00734951">
        <w:rPr>
          <w:rFonts w:ascii="Times New Roman" w:hAnsi="Times New Roman" w:cs="Times New Roman"/>
          <w:sz w:val="24"/>
          <w:szCs w:val="24"/>
        </w:rPr>
        <w:t xml:space="preserve">UNICEF (2008). </w:t>
      </w:r>
      <w:r w:rsidRPr="00734951">
        <w:rPr>
          <w:rFonts w:ascii="Times New Roman" w:hAnsi="Times New Roman" w:cs="Times New Roman"/>
          <w:sz w:val="24"/>
          <w:szCs w:val="24"/>
          <w:u w:val="single"/>
        </w:rPr>
        <w:t>Sustainable elimination of iodine deficiency: progress since the 1990 World Summit for Children</w:t>
      </w:r>
      <w:r w:rsidRPr="00734951">
        <w:rPr>
          <w:rFonts w:ascii="Times New Roman" w:hAnsi="Times New Roman" w:cs="Times New Roman"/>
          <w:sz w:val="24"/>
          <w:szCs w:val="24"/>
        </w:rPr>
        <w:t>, UNICEF.</w:t>
      </w:r>
      <w:bookmarkEnd w:id="33"/>
    </w:p>
    <w:p w:rsidR="00E74FE6" w:rsidRPr="00734951" w:rsidRDefault="00E74FE6" w:rsidP="00E74FE6">
      <w:pPr>
        <w:pStyle w:val="EndNoteBibliography"/>
        <w:spacing w:after="0"/>
        <w:rPr>
          <w:rFonts w:ascii="Times New Roman" w:hAnsi="Times New Roman" w:cs="Times New Roman"/>
          <w:sz w:val="24"/>
          <w:szCs w:val="24"/>
        </w:rPr>
      </w:pPr>
      <w:bookmarkStart w:id="34" w:name="_ENREF_24"/>
      <w:r w:rsidRPr="00734951">
        <w:rPr>
          <w:rFonts w:ascii="Times New Roman" w:hAnsi="Times New Roman" w:cs="Times New Roman"/>
          <w:sz w:val="24"/>
          <w:szCs w:val="24"/>
        </w:rPr>
        <w:t>WHO (2004). WHO Global Database on Iodine Deficiency. Geneva, Switzerland, World Health Organization Department of Nutrition for Health and Development.</w:t>
      </w:r>
      <w:bookmarkEnd w:id="34"/>
    </w:p>
    <w:p w:rsidR="00E74FE6" w:rsidRPr="00734951" w:rsidRDefault="00E74FE6" w:rsidP="00E74FE6">
      <w:pPr>
        <w:pStyle w:val="EndNoteBibliography"/>
        <w:spacing w:after="0"/>
        <w:rPr>
          <w:rFonts w:ascii="Times New Roman" w:hAnsi="Times New Roman" w:cs="Times New Roman"/>
          <w:sz w:val="24"/>
          <w:szCs w:val="24"/>
        </w:rPr>
      </w:pPr>
      <w:bookmarkStart w:id="35" w:name="_ENREF_25"/>
      <w:r w:rsidRPr="00734951">
        <w:rPr>
          <w:rFonts w:ascii="Times New Roman" w:hAnsi="Times New Roman" w:cs="Times New Roman"/>
          <w:sz w:val="24"/>
          <w:szCs w:val="24"/>
        </w:rPr>
        <w:t>WHO (2007). "Assessment of iodine deficiency disorders and monitoring their elimination: a guide for programme managers."</w:t>
      </w:r>
      <w:bookmarkEnd w:id="35"/>
    </w:p>
    <w:p w:rsidR="00E74FE6" w:rsidRPr="00734951" w:rsidRDefault="00E74FE6" w:rsidP="00E74FE6">
      <w:pPr>
        <w:pStyle w:val="EndNoteBibliography"/>
        <w:spacing w:after="0"/>
        <w:rPr>
          <w:rFonts w:ascii="Times New Roman" w:hAnsi="Times New Roman" w:cs="Times New Roman"/>
          <w:sz w:val="24"/>
          <w:szCs w:val="24"/>
        </w:rPr>
      </w:pPr>
      <w:bookmarkStart w:id="36" w:name="_ENREF_26"/>
      <w:r w:rsidRPr="00734951">
        <w:rPr>
          <w:rFonts w:ascii="Times New Roman" w:hAnsi="Times New Roman" w:cs="Times New Roman"/>
          <w:sz w:val="24"/>
          <w:szCs w:val="24"/>
        </w:rPr>
        <w:t>WHO/UNICEF (1994). World Summit for Children - Mid Decade Goal: Iodine Deﬁciency Disorders. UNICEF-WHO Joint Committee on Health Policy. Geneva, United Nations Children’s Fund, World Health Organization.</w:t>
      </w:r>
      <w:bookmarkEnd w:id="36"/>
    </w:p>
    <w:p w:rsidR="00E74FE6" w:rsidRPr="00734951" w:rsidRDefault="00E74FE6" w:rsidP="00E74FE6">
      <w:pPr>
        <w:pStyle w:val="EndNoteBibliography"/>
        <w:rPr>
          <w:rFonts w:ascii="Times New Roman" w:hAnsi="Times New Roman" w:cs="Times New Roman"/>
          <w:sz w:val="24"/>
          <w:szCs w:val="24"/>
        </w:rPr>
      </w:pPr>
      <w:bookmarkStart w:id="37" w:name="_ENREF_27"/>
      <w:r w:rsidRPr="00734951">
        <w:rPr>
          <w:rFonts w:ascii="Times New Roman" w:hAnsi="Times New Roman" w:cs="Times New Roman"/>
          <w:sz w:val="24"/>
          <w:szCs w:val="24"/>
        </w:rPr>
        <w:t xml:space="preserve">Zimmermann, M. B., P. L. Jooste and C. S. Pandav (2008). "Iodine-deficiency disorders." </w:t>
      </w:r>
      <w:r w:rsidRPr="00734951">
        <w:rPr>
          <w:rFonts w:ascii="Times New Roman" w:hAnsi="Times New Roman" w:cs="Times New Roman"/>
          <w:sz w:val="24"/>
          <w:szCs w:val="24"/>
          <w:u w:val="single"/>
        </w:rPr>
        <w:t>The Lancet</w:t>
      </w:r>
      <w:r w:rsidRPr="00734951">
        <w:rPr>
          <w:rFonts w:ascii="Times New Roman" w:hAnsi="Times New Roman" w:cs="Times New Roman"/>
          <w:b/>
          <w:sz w:val="24"/>
          <w:szCs w:val="24"/>
        </w:rPr>
        <w:t>372</w:t>
      </w:r>
      <w:r w:rsidRPr="00734951">
        <w:rPr>
          <w:rFonts w:ascii="Times New Roman" w:hAnsi="Times New Roman" w:cs="Times New Roman"/>
          <w:sz w:val="24"/>
          <w:szCs w:val="24"/>
        </w:rPr>
        <w:t>(9645): 1251-1262.</w:t>
      </w:r>
      <w:bookmarkEnd w:id="37"/>
    </w:p>
    <w:p w:rsidR="008B3215" w:rsidRPr="00734951" w:rsidRDefault="00A85616" w:rsidP="008B3215">
      <w:pPr>
        <w:spacing w:line="240" w:lineRule="auto"/>
        <w:ind w:left="720" w:hanging="720"/>
        <w:rPr>
          <w:rFonts w:ascii="Times New Roman" w:hAnsi="Times New Roman" w:cs="Times New Roman"/>
          <w:noProof/>
          <w:sz w:val="24"/>
          <w:szCs w:val="24"/>
          <w:lang w:eastAsia="ko-KR"/>
        </w:rPr>
      </w:pPr>
      <w:r w:rsidRPr="00734951">
        <w:rPr>
          <w:rFonts w:ascii="Times New Roman" w:hAnsi="Times New Roman" w:cs="Times New Roman"/>
          <w:sz w:val="24"/>
          <w:szCs w:val="24"/>
          <w:lang w:eastAsia="ko-KR"/>
        </w:rPr>
        <w:fldChar w:fldCharType="end"/>
      </w:r>
    </w:p>
    <w:p w:rsidR="005161B7" w:rsidRPr="00734951" w:rsidRDefault="005161B7" w:rsidP="005161B7">
      <w:pPr>
        <w:pStyle w:val="Heading1"/>
        <w:rPr>
          <w:rFonts w:ascii="Times New Roman" w:hAnsi="Times New Roman" w:cs="Times New Roman"/>
          <w:color w:val="auto"/>
          <w:sz w:val="24"/>
          <w:szCs w:val="24"/>
          <w:lang w:eastAsia="ko-KR"/>
        </w:rPr>
      </w:pPr>
      <w:r w:rsidRPr="00734951">
        <w:rPr>
          <w:rFonts w:ascii="Times New Roman" w:hAnsi="Times New Roman" w:cs="Times New Roman"/>
          <w:color w:val="auto"/>
          <w:sz w:val="24"/>
          <w:szCs w:val="24"/>
          <w:lang w:eastAsia="ko-KR"/>
        </w:rPr>
        <w:t xml:space="preserve">Tables </w:t>
      </w:r>
    </w:p>
    <w:p w:rsidR="005161B7" w:rsidRPr="00734951" w:rsidRDefault="005161B7" w:rsidP="005161B7">
      <w:pPr>
        <w:pStyle w:val="Heading2"/>
        <w:rPr>
          <w:rFonts w:ascii="Times New Roman" w:hAnsi="Times New Roman" w:cs="Times New Roman"/>
          <w:color w:val="auto"/>
          <w:sz w:val="24"/>
          <w:szCs w:val="24"/>
        </w:rPr>
      </w:pPr>
      <w:r w:rsidRPr="00734951">
        <w:rPr>
          <w:rFonts w:ascii="Times New Roman" w:hAnsi="Times New Roman" w:cs="Times New Roman"/>
          <w:color w:val="auto"/>
          <w:sz w:val="24"/>
          <w:szCs w:val="24"/>
        </w:rPr>
        <w:t xml:space="preserve">Table 1: </w:t>
      </w:r>
      <w:r w:rsidR="00B65112" w:rsidRPr="00734951">
        <w:rPr>
          <w:rFonts w:ascii="Times New Roman" w:hAnsi="Times New Roman" w:cs="Times New Roman"/>
          <w:color w:val="auto"/>
          <w:sz w:val="24"/>
          <w:szCs w:val="24"/>
        </w:rPr>
        <w:t>Texture of salt</w:t>
      </w:r>
      <w:r w:rsidR="006E1414" w:rsidRPr="00734951">
        <w:rPr>
          <w:rFonts w:ascii="Times New Roman" w:hAnsi="Times New Roman" w:cs="Times New Roman"/>
          <w:color w:val="auto"/>
          <w:sz w:val="24"/>
          <w:szCs w:val="24"/>
        </w:rPr>
        <w:t xml:space="preserve"> types</w:t>
      </w:r>
      <w:r w:rsidRPr="00734951">
        <w:rPr>
          <w:rFonts w:ascii="Times New Roman" w:hAnsi="Times New Roman" w:cs="Times New Roman"/>
          <w:color w:val="auto"/>
          <w:sz w:val="24"/>
          <w:szCs w:val="24"/>
        </w:rPr>
        <w:t xml:space="preserve"> available in households, mode of storage and </w:t>
      </w:r>
      <w:r w:rsidR="006E1414" w:rsidRPr="00734951">
        <w:rPr>
          <w:rFonts w:ascii="Times New Roman" w:hAnsi="Times New Roman" w:cs="Times New Roman"/>
          <w:color w:val="auto"/>
          <w:sz w:val="24"/>
          <w:szCs w:val="24"/>
        </w:rPr>
        <w:t>the corresponding iodization</w:t>
      </w:r>
      <w:r w:rsidR="00BC7030" w:rsidRPr="00734951">
        <w:rPr>
          <w:rFonts w:ascii="Times New Roman" w:hAnsi="Times New Roman" w:cs="Times New Roman"/>
          <w:color w:val="auto"/>
          <w:sz w:val="24"/>
          <w:szCs w:val="24"/>
        </w:rPr>
        <w:t xml:space="preserve"> level</w:t>
      </w:r>
      <w:r w:rsidR="00B65112" w:rsidRPr="00734951">
        <w:rPr>
          <w:rFonts w:ascii="Times New Roman" w:hAnsi="Times New Roman" w:cs="Times New Roman"/>
          <w:color w:val="auto"/>
          <w:sz w:val="24"/>
          <w:szCs w:val="24"/>
        </w:rPr>
        <w:t>s</w:t>
      </w:r>
    </w:p>
    <w:tbl>
      <w:tblPr>
        <w:tblStyle w:val="TableGrid"/>
        <w:tblW w:w="9822" w:type="dxa"/>
        <w:tblInd w:w="-162" w:type="dxa"/>
        <w:tblBorders>
          <w:left w:val="none" w:sz="0" w:space="0" w:color="auto"/>
          <w:right w:val="none" w:sz="0" w:space="0" w:color="auto"/>
          <w:insideV w:val="none" w:sz="0" w:space="0" w:color="auto"/>
        </w:tblBorders>
        <w:tblLook w:val="04A0" w:firstRow="1" w:lastRow="0" w:firstColumn="1" w:lastColumn="0" w:noHBand="0" w:noVBand="1"/>
      </w:tblPr>
      <w:tblGrid>
        <w:gridCol w:w="2700"/>
        <w:gridCol w:w="1710"/>
        <w:gridCol w:w="1980"/>
        <w:gridCol w:w="2160"/>
        <w:gridCol w:w="1272"/>
      </w:tblGrid>
      <w:tr w:rsidR="005161B7" w:rsidRPr="00734951" w:rsidTr="008B3215">
        <w:tc>
          <w:tcPr>
            <w:tcW w:w="2700" w:type="dxa"/>
            <w:vMerge w:val="restart"/>
            <w:tcBorders>
              <w:top w:val="single" w:sz="18" w:space="0" w:color="auto"/>
              <w:bottom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 xml:space="preserve">Variable </w:t>
            </w:r>
          </w:p>
        </w:tc>
        <w:tc>
          <w:tcPr>
            <w:tcW w:w="5850" w:type="dxa"/>
            <w:gridSpan w:val="3"/>
            <w:tcBorders>
              <w:top w:val="single" w:sz="18" w:space="0" w:color="auto"/>
              <w:bottom w:val="single" w:sz="4" w:space="0" w:color="auto"/>
            </w:tcBorders>
          </w:tcPr>
          <w:p w:rsidR="005161B7" w:rsidRPr="00734951" w:rsidRDefault="00B65112" w:rsidP="00B65112">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Levels of iodine in salt</w:t>
            </w:r>
          </w:p>
        </w:tc>
        <w:tc>
          <w:tcPr>
            <w:tcW w:w="1272" w:type="dxa"/>
            <w:vMerge w:val="restart"/>
            <w:tcBorders>
              <w:top w:val="single" w:sz="18" w:space="0" w:color="auto"/>
              <w:bottom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 xml:space="preserve">P value* </w:t>
            </w:r>
          </w:p>
        </w:tc>
      </w:tr>
      <w:tr w:rsidR="005161B7" w:rsidRPr="00734951" w:rsidTr="00076B90">
        <w:tc>
          <w:tcPr>
            <w:tcW w:w="2700" w:type="dxa"/>
            <w:vMerge/>
            <w:tcBorders>
              <w:top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p>
        </w:tc>
        <w:tc>
          <w:tcPr>
            <w:tcW w:w="1710" w:type="dxa"/>
            <w:tcBorders>
              <w:top w:val="single" w:sz="4" w:space="0" w:color="auto"/>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No iodine</w:t>
            </w:r>
          </w:p>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(0ppm)</w:t>
            </w:r>
          </w:p>
        </w:tc>
        <w:tc>
          <w:tcPr>
            <w:tcW w:w="1980" w:type="dxa"/>
            <w:tcBorders>
              <w:top w:val="single" w:sz="4" w:space="0" w:color="auto"/>
            </w:tcBorders>
          </w:tcPr>
          <w:p w:rsidR="005161B7" w:rsidRPr="00734951" w:rsidRDefault="00EE1FDD"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Inadequately iodized</w:t>
            </w:r>
          </w:p>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(&lt;15ppm)</w:t>
            </w:r>
          </w:p>
        </w:tc>
        <w:tc>
          <w:tcPr>
            <w:tcW w:w="2160" w:type="dxa"/>
            <w:tcBorders>
              <w:top w:val="single" w:sz="4" w:space="0" w:color="auto"/>
            </w:tcBorders>
          </w:tcPr>
          <w:p w:rsidR="005161B7" w:rsidRPr="00734951" w:rsidRDefault="005161B7" w:rsidP="00267D64">
            <w:pPr>
              <w:autoSpaceDE w:val="0"/>
              <w:autoSpaceDN w:val="0"/>
              <w:adjustRightInd w:val="0"/>
              <w:jc w:val="center"/>
              <w:rPr>
                <w:rFonts w:ascii="Times New Roman" w:hAnsi="Times New Roman" w:cs="Times New Roman"/>
                <w:color w:val="000000"/>
                <w:sz w:val="24"/>
                <w:szCs w:val="24"/>
              </w:rPr>
            </w:pPr>
            <w:r w:rsidRPr="00734951">
              <w:rPr>
                <w:rFonts w:ascii="Times New Roman" w:hAnsi="Times New Roman" w:cs="Times New Roman"/>
                <w:color w:val="000000"/>
                <w:sz w:val="24"/>
                <w:szCs w:val="24"/>
              </w:rPr>
              <w:t>Adequately iodized</w:t>
            </w:r>
          </w:p>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(≥15ppm)</w:t>
            </w:r>
          </w:p>
        </w:tc>
        <w:tc>
          <w:tcPr>
            <w:tcW w:w="1272" w:type="dxa"/>
            <w:vMerge/>
            <w:tcBorders>
              <w:top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076B90">
        <w:tc>
          <w:tcPr>
            <w:tcW w:w="2700" w:type="dxa"/>
            <w:tcBorders>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 xml:space="preserve">Texture </w:t>
            </w:r>
            <w:r w:rsidR="00B876B9" w:rsidRPr="00734951">
              <w:rPr>
                <w:rFonts w:ascii="Times New Roman" w:hAnsi="Times New Roman" w:cs="Times New Roman"/>
                <w:sz w:val="24"/>
                <w:szCs w:val="24"/>
              </w:rPr>
              <w:t>(</w:t>
            </w:r>
            <w:r w:rsidR="00B65112" w:rsidRPr="00734951">
              <w:rPr>
                <w:rFonts w:ascii="Times New Roman" w:hAnsi="Times New Roman" w:cs="Times New Roman"/>
                <w:sz w:val="24"/>
                <w:szCs w:val="24"/>
              </w:rPr>
              <w:t>%</w:t>
            </w:r>
            <w:r w:rsidR="00B876B9" w:rsidRPr="00734951">
              <w:rPr>
                <w:rFonts w:ascii="Times New Roman" w:hAnsi="Times New Roman" w:cs="Times New Roman"/>
                <w:sz w:val="24"/>
                <w:szCs w:val="24"/>
              </w:rPr>
              <w:t>)</w:t>
            </w:r>
          </w:p>
          <w:p w:rsidR="005161B7" w:rsidRPr="00734951" w:rsidRDefault="00ED4D7D" w:rsidP="00ED4D7D">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lastRenderedPageBreak/>
              <w:t xml:space="preserve">   Fine</w:t>
            </w:r>
            <w:r w:rsidR="005161B7" w:rsidRPr="00734951">
              <w:rPr>
                <w:rFonts w:ascii="Times New Roman" w:hAnsi="Times New Roman" w:cs="Times New Roman"/>
                <w:sz w:val="24"/>
                <w:szCs w:val="24"/>
                <w:vertAlign w:val="superscript"/>
              </w:rPr>
              <w:t>†</w:t>
            </w:r>
          </w:p>
        </w:tc>
        <w:tc>
          <w:tcPr>
            <w:tcW w:w="1710" w:type="dxa"/>
            <w:tcBorders>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p w:rsidR="005161B7" w:rsidRPr="00734951" w:rsidRDefault="00B65112" w:rsidP="00B65112">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lastRenderedPageBreak/>
              <w:t>7</w:t>
            </w:r>
            <w:r w:rsidR="005161B7" w:rsidRPr="00734951">
              <w:rPr>
                <w:rFonts w:ascii="Times New Roman" w:hAnsi="Times New Roman" w:cs="Times New Roman"/>
                <w:color w:val="000000"/>
                <w:sz w:val="24"/>
                <w:szCs w:val="24"/>
              </w:rPr>
              <w:t>.</w:t>
            </w:r>
            <w:r w:rsidRPr="00734951">
              <w:rPr>
                <w:rFonts w:ascii="Times New Roman" w:hAnsi="Times New Roman" w:cs="Times New Roman"/>
                <w:color w:val="000000"/>
                <w:sz w:val="24"/>
                <w:szCs w:val="24"/>
              </w:rPr>
              <w:t xml:space="preserve">4 </w:t>
            </w:r>
          </w:p>
        </w:tc>
        <w:tc>
          <w:tcPr>
            <w:tcW w:w="1980" w:type="dxa"/>
            <w:tcBorders>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p w:rsidR="005161B7" w:rsidRPr="00734951" w:rsidRDefault="00B65112" w:rsidP="00B65112">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lastRenderedPageBreak/>
              <w:t xml:space="preserve">15.4 </w:t>
            </w:r>
          </w:p>
        </w:tc>
        <w:tc>
          <w:tcPr>
            <w:tcW w:w="2160" w:type="dxa"/>
            <w:tcBorders>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p w:rsidR="005161B7" w:rsidRPr="00734951" w:rsidRDefault="005161B7" w:rsidP="00B65112">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lastRenderedPageBreak/>
              <w:t>7</w:t>
            </w:r>
            <w:r w:rsidR="00B65112" w:rsidRPr="00734951">
              <w:rPr>
                <w:rFonts w:ascii="Times New Roman" w:hAnsi="Times New Roman" w:cs="Times New Roman"/>
                <w:color w:val="000000"/>
                <w:sz w:val="24"/>
                <w:szCs w:val="24"/>
              </w:rPr>
              <w:t xml:space="preserve">7.3 </w:t>
            </w:r>
          </w:p>
        </w:tc>
        <w:tc>
          <w:tcPr>
            <w:tcW w:w="1272" w:type="dxa"/>
            <w:vMerge w:val="restart"/>
            <w:tcBorders>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lastRenderedPageBreak/>
              <w:t>&lt;0.0001</w:t>
            </w:r>
          </w:p>
        </w:tc>
      </w:tr>
      <w:tr w:rsidR="005161B7" w:rsidRPr="00734951" w:rsidTr="00076B90">
        <w:tc>
          <w:tcPr>
            <w:tcW w:w="2700" w:type="dxa"/>
            <w:tcBorders>
              <w:top w:val="nil"/>
              <w:bottom w:val="nil"/>
            </w:tcBorders>
          </w:tcPr>
          <w:p w:rsidR="005161B7" w:rsidRPr="00734951" w:rsidRDefault="00ED4D7D"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lastRenderedPageBreak/>
              <w:t xml:space="preserve">   Coa</w:t>
            </w:r>
            <w:r w:rsidR="005161B7" w:rsidRPr="00734951">
              <w:rPr>
                <w:rFonts w:ascii="Times New Roman" w:hAnsi="Times New Roman" w:cs="Times New Roman"/>
                <w:sz w:val="24"/>
                <w:szCs w:val="24"/>
              </w:rPr>
              <w:t>rse</w:t>
            </w:r>
            <w:r w:rsidR="005161B7" w:rsidRPr="00734951">
              <w:rPr>
                <w:rFonts w:ascii="Times New Roman" w:hAnsi="Times New Roman" w:cs="Times New Roman"/>
                <w:color w:val="000000"/>
                <w:sz w:val="24"/>
                <w:szCs w:val="24"/>
                <w:vertAlign w:val="superscript"/>
              </w:rPr>
              <w:t>†</w:t>
            </w:r>
          </w:p>
        </w:tc>
        <w:tc>
          <w:tcPr>
            <w:tcW w:w="1710" w:type="dxa"/>
            <w:tcBorders>
              <w:top w:val="nil"/>
              <w:bottom w:val="nil"/>
            </w:tcBorders>
          </w:tcPr>
          <w:p w:rsidR="005161B7" w:rsidRPr="00734951" w:rsidRDefault="00B65112" w:rsidP="00B65112">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52.8</w:t>
            </w:r>
          </w:p>
        </w:tc>
        <w:tc>
          <w:tcPr>
            <w:tcW w:w="1980" w:type="dxa"/>
            <w:tcBorders>
              <w:top w:val="nil"/>
              <w:bottom w:val="nil"/>
            </w:tcBorders>
          </w:tcPr>
          <w:p w:rsidR="005161B7" w:rsidRPr="00734951" w:rsidRDefault="00B65112" w:rsidP="00B65112">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 xml:space="preserve">40.9 </w:t>
            </w:r>
          </w:p>
        </w:tc>
        <w:tc>
          <w:tcPr>
            <w:tcW w:w="2160" w:type="dxa"/>
            <w:tcBorders>
              <w:top w:val="nil"/>
              <w:bottom w:val="nil"/>
            </w:tcBorders>
          </w:tcPr>
          <w:p w:rsidR="005161B7" w:rsidRPr="00734951" w:rsidRDefault="00B65112" w:rsidP="00B65112">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6</w:t>
            </w:r>
            <w:r w:rsidR="005161B7" w:rsidRPr="00734951">
              <w:rPr>
                <w:rFonts w:ascii="Times New Roman" w:hAnsi="Times New Roman" w:cs="Times New Roman"/>
                <w:color w:val="000000"/>
                <w:sz w:val="24"/>
                <w:szCs w:val="24"/>
              </w:rPr>
              <w:t>.</w:t>
            </w:r>
            <w:r w:rsidRPr="00734951">
              <w:rPr>
                <w:rFonts w:ascii="Times New Roman" w:hAnsi="Times New Roman" w:cs="Times New Roman"/>
                <w:color w:val="000000"/>
                <w:sz w:val="24"/>
                <w:szCs w:val="24"/>
              </w:rPr>
              <w:t xml:space="preserve">3 </w:t>
            </w:r>
          </w:p>
        </w:tc>
        <w:tc>
          <w:tcPr>
            <w:tcW w:w="1272" w:type="dxa"/>
            <w:vMerge/>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076B90">
        <w:tc>
          <w:tcPr>
            <w:tcW w:w="2700" w:type="dxa"/>
            <w:tcBorders>
              <w:top w:val="nil"/>
              <w:bottom w:val="nil"/>
            </w:tcBorders>
          </w:tcPr>
          <w:p w:rsidR="00B65112" w:rsidRPr="00734951" w:rsidRDefault="005161B7" w:rsidP="00267D64">
            <w:pPr>
              <w:autoSpaceDE w:val="0"/>
              <w:autoSpaceDN w:val="0"/>
              <w:adjustRightInd w:val="0"/>
              <w:rPr>
                <w:rFonts w:ascii="Times New Roman" w:hAnsi="Times New Roman" w:cs="Times New Roman"/>
                <w:b/>
                <w:i/>
                <w:color w:val="000000"/>
                <w:sz w:val="24"/>
                <w:szCs w:val="24"/>
              </w:rPr>
            </w:pPr>
            <w:r w:rsidRPr="00734951">
              <w:rPr>
                <w:rFonts w:ascii="Times New Roman" w:hAnsi="Times New Roman" w:cs="Times New Roman"/>
                <w:sz w:val="24"/>
                <w:szCs w:val="24"/>
              </w:rPr>
              <w:t xml:space="preserve">   Granular</w:t>
            </w:r>
            <w:r w:rsidRPr="00734951">
              <w:rPr>
                <w:rFonts w:ascii="Times New Roman" w:hAnsi="Times New Roman" w:cs="Times New Roman"/>
                <w:sz w:val="24"/>
                <w:szCs w:val="24"/>
                <w:vertAlign w:val="superscript"/>
              </w:rPr>
              <w:t>†</w:t>
            </w:r>
          </w:p>
        </w:tc>
        <w:tc>
          <w:tcPr>
            <w:tcW w:w="1710" w:type="dxa"/>
            <w:tcBorders>
              <w:top w:val="nil"/>
              <w:bottom w:val="nil"/>
            </w:tcBorders>
          </w:tcPr>
          <w:p w:rsidR="00B65112" w:rsidRPr="00734951" w:rsidRDefault="00B65112" w:rsidP="00B65112">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46.4</w:t>
            </w:r>
          </w:p>
        </w:tc>
        <w:tc>
          <w:tcPr>
            <w:tcW w:w="1980" w:type="dxa"/>
            <w:tcBorders>
              <w:top w:val="nil"/>
              <w:bottom w:val="nil"/>
            </w:tcBorders>
          </w:tcPr>
          <w:p w:rsidR="00B65112" w:rsidRPr="00734951" w:rsidRDefault="00B65112" w:rsidP="00B65112">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43.4</w:t>
            </w:r>
          </w:p>
        </w:tc>
        <w:tc>
          <w:tcPr>
            <w:tcW w:w="2160" w:type="dxa"/>
            <w:tcBorders>
              <w:top w:val="nil"/>
              <w:bottom w:val="nil"/>
            </w:tcBorders>
          </w:tcPr>
          <w:p w:rsidR="00B65112" w:rsidRPr="00734951" w:rsidRDefault="00B65112" w:rsidP="00B65112">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10</w:t>
            </w:r>
            <w:r w:rsidR="005161B7" w:rsidRPr="00734951">
              <w:rPr>
                <w:rFonts w:ascii="Times New Roman" w:hAnsi="Times New Roman" w:cs="Times New Roman"/>
                <w:color w:val="000000"/>
                <w:sz w:val="24"/>
                <w:szCs w:val="24"/>
              </w:rPr>
              <w:t>.</w:t>
            </w:r>
            <w:r w:rsidRPr="00734951">
              <w:rPr>
                <w:rFonts w:ascii="Times New Roman" w:hAnsi="Times New Roman" w:cs="Times New Roman"/>
                <w:color w:val="000000"/>
                <w:sz w:val="24"/>
                <w:szCs w:val="24"/>
              </w:rPr>
              <w:t>2</w:t>
            </w:r>
          </w:p>
        </w:tc>
        <w:tc>
          <w:tcPr>
            <w:tcW w:w="1272" w:type="dxa"/>
            <w:vMerge/>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076B90">
        <w:tc>
          <w:tcPr>
            <w:tcW w:w="270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Storage</w:t>
            </w:r>
            <w:r w:rsidR="008D2B02" w:rsidRPr="00734951">
              <w:rPr>
                <w:rFonts w:ascii="Times New Roman" w:hAnsi="Times New Roman" w:cs="Times New Roman"/>
                <w:color w:val="000000"/>
                <w:sz w:val="24"/>
                <w:szCs w:val="24"/>
              </w:rPr>
              <w:t xml:space="preserve"> method</w:t>
            </w:r>
            <w:r w:rsidR="00B876B9" w:rsidRPr="00734951">
              <w:rPr>
                <w:rFonts w:ascii="Times New Roman" w:hAnsi="Times New Roman" w:cs="Times New Roman"/>
                <w:color w:val="000000"/>
                <w:sz w:val="24"/>
                <w:szCs w:val="24"/>
              </w:rPr>
              <w:t xml:space="preserve"> (%)</w:t>
            </w:r>
          </w:p>
        </w:tc>
        <w:tc>
          <w:tcPr>
            <w:tcW w:w="171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tc>
        <w:tc>
          <w:tcPr>
            <w:tcW w:w="198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tc>
        <w:tc>
          <w:tcPr>
            <w:tcW w:w="216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tc>
        <w:tc>
          <w:tcPr>
            <w:tcW w:w="1272"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&lt;0.0001</w:t>
            </w:r>
          </w:p>
        </w:tc>
      </w:tr>
      <w:tr w:rsidR="005161B7" w:rsidRPr="00734951" w:rsidTr="00076B90">
        <w:tc>
          <w:tcPr>
            <w:tcW w:w="270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 xml:space="preserve">   Covered container</w:t>
            </w:r>
            <w:r w:rsidRPr="00734951">
              <w:rPr>
                <w:rFonts w:ascii="Times New Roman" w:hAnsi="Times New Roman" w:cs="Times New Roman"/>
                <w:color w:val="000000"/>
                <w:sz w:val="24"/>
                <w:szCs w:val="24"/>
                <w:vertAlign w:val="superscript"/>
              </w:rPr>
              <w:t>†</w:t>
            </w:r>
          </w:p>
        </w:tc>
        <w:tc>
          <w:tcPr>
            <w:tcW w:w="1710" w:type="dxa"/>
            <w:tcBorders>
              <w:top w:val="nil"/>
              <w:bottom w:val="nil"/>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37.2</w:t>
            </w:r>
          </w:p>
        </w:tc>
        <w:tc>
          <w:tcPr>
            <w:tcW w:w="1980" w:type="dxa"/>
            <w:tcBorders>
              <w:top w:val="nil"/>
              <w:bottom w:val="nil"/>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38.7</w:t>
            </w:r>
          </w:p>
        </w:tc>
        <w:tc>
          <w:tcPr>
            <w:tcW w:w="2160" w:type="dxa"/>
            <w:tcBorders>
              <w:top w:val="nil"/>
              <w:bottom w:val="nil"/>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24.1</w:t>
            </w:r>
          </w:p>
        </w:tc>
        <w:tc>
          <w:tcPr>
            <w:tcW w:w="1272"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076B90">
        <w:tc>
          <w:tcPr>
            <w:tcW w:w="270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 xml:space="preserve">   Uncovered container</w:t>
            </w:r>
          </w:p>
        </w:tc>
        <w:tc>
          <w:tcPr>
            <w:tcW w:w="1710" w:type="dxa"/>
            <w:tcBorders>
              <w:top w:val="nil"/>
              <w:bottom w:val="nil"/>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51.7</w:t>
            </w:r>
          </w:p>
        </w:tc>
        <w:tc>
          <w:tcPr>
            <w:tcW w:w="1980" w:type="dxa"/>
            <w:tcBorders>
              <w:top w:val="nil"/>
              <w:bottom w:val="nil"/>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38.6</w:t>
            </w:r>
          </w:p>
        </w:tc>
        <w:tc>
          <w:tcPr>
            <w:tcW w:w="2160" w:type="dxa"/>
            <w:tcBorders>
              <w:top w:val="nil"/>
              <w:bottom w:val="nil"/>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9.7</w:t>
            </w:r>
          </w:p>
        </w:tc>
        <w:tc>
          <w:tcPr>
            <w:tcW w:w="1272"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076B90">
        <w:tc>
          <w:tcPr>
            <w:tcW w:w="270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 xml:space="preserve">   Polythene bag</w:t>
            </w:r>
          </w:p>
        </w:tc>
        <w:tc>
          <w:tcPr>
            <w:tcW w:w="1710" w:type="dxa"/>
            <w:tcBorders>
              <w:top w:val="nil"/>
              <w:bottom w:val="nil"/>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52.1</w:t>
            </w:r>
          </w:p>
        </w:tc>
        <w:tc>
          <w:tcPr>
            <w:tcW w:w="1980" w:type="dxa"/>
            <w:tcBorders>
              <w:top w:val="nil"/>
              <w:bottom w:val="nil"/>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34.0</w:t>
            </w:r>
          </w:p>
        </w:tc>
        <w:tc>
          <w:tcPr>
            <w:tcW w:w="2160" w:type="dxa"/>
            <w:tcBorders>
              <w:top w:val="nil"/>
              <w:bottom w:val="nil"/>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13.9</w:t>
            </w:r>
          </w:p>
        </w:tc>
        <w:tc>
          <w:tcPr>
            <w:tcW w:w="1272"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076B90">
        <w:tc>
          <w:tcPr>
            <w:tcW w:w="2700" w:type="dxa"/>
            <w:tcBorders>
              <w:top w:val="nil"/>
              <w:bottom w:val="single" w:sz="18" w:space="0" w:color="auto"/>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 xml:space="preserve">   Original package</w:t>
            </w:r>
            <w:r w:rsidRPr="00734951">
              <w:rPr>
                <w:rFonts w:ascii="Times New Roman" w:hAnsi="Times New Roman" w:cs="Times New Roman"/>
                <w:color w:val="000000"/>
                <w:sz w:val="24"/>
                <w:szCs w:val="24"/>
                <w:vertAlign w:val="superscript"/>
              </w:rPr>
              <w:t>†</w:t>
            </w:r>
          </w:p>
        </w:tc>
        <w:tc>
          <w:tcPr>
            <w:tcW w:w="1710" w:type="dxa"/>
            <w:tcBorders>
              <w:top w:val="nil"/>
              <w:bottom w:val="single" w:sz="18" w:space="0" w:color="auto"/>
            </w:tcBorders>
          </w:tcPr>
          <w:p w:rsidR="005161B7" w:rsidRPr="00734951" w:rsidRDefault="000A4762"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14.6</w:t>
            </w:r>
          </w:p>
        </w:tc>
        <w:tc>
          <w:tcPr>
            <w:tcW w:w="1980" w:type="dxa"/>
            <w:tcBorders>
              <w:top w:val="nil"/>
              <w:bottom w:val="single" w:sz="18" w:space="0" w:color="auto"/>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20.3</w:t>
            </w:r>
          </w:p>
        </w:tc>
        <w:tc>
          <w:tcPr>
            <w:tcW w:w="2160" w:type="dxa"/>
            <w:tcBorders>
              <w:top w:val="nil"/>
              <w:bottom w:val="single" w:sz="18" w:space="0" w:color="auto"/>
            </w:tcBorders>
          </w:tcPr>
          <w:p w:rsidR="005161B7" w:rsidRPr="00734951" w:rsidRDefault="00B876B9" w:rsidP="00B876B9">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65.0</w:t>
            </w:r>
          </w:p>
        </w:tc>
        <w:tc>
          <w:tcPr>
            <w:tcW w:w="1272" w:type="dxa"/>
            <w:tcBorders>
              <w:top w:val="nil"/>
              <w:bottom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p>
        </w:tc>
      </w:tr>
    </w:tbl>
    <w:p w:rsidR="00B876B9" w:rsidRPr="00734951" w:rsidRDefault="00B876B9" w:rsidP="000A4762">
      <w:pPr>
        <w:autoSpaceDE w:val="0"/>
        <w:autoSpaceDN w:val="0"/>
        <w:adjustRightInd w:val="0"/>
        <w:jc w:val="both"/>
        <w:rPr>
          <w:rFonts w:ascii="Times New Roman" w:hAnsi="Times New Roman" w:cs="Times New Roman"/>
          <w:sz w:val="24"/>
          <w:szCs w:val="24"/>
        </w:rPr>
      </w:pPr>
      <w:r w:rsidRPr="00734951">
        <w:rPr>
          <w:rFonts w:ascii="Times New Roman" w:hAnsi="Times New Roman" w:cs="Times New Roman"/>
          <w:sz w:val="24"/>
          <w:szCs w:val="24"/>
        </w:rPr>
        <w:t xml:space="preserve">Results are represented at the household level. </w:t>
      </w:r>
      <w:r w:rsidR="005161B7" w:rsidRPr="00734951">
        <w:rPr>
          <w:rFonts w:ascii="Times New Roman" w:hAnsi="Times New Roman" w:cs="Times New Roman"/>
          <w:sz w:val="24"/>
          <w:szCs w:val="24"/>
        </w:rPr>
        <w:t xml:space="preserve">*P value obtained from Chi-square test. </w:t>
      </w:r>
      <w:r w:rsidR="005161B7" w:rsidRPr="00734951">
        <w:rPr>
          <w:rFonts w:ascii="Times New Roman" w:hAnsi="Times New Roman" w:cs="Times New Roman"/>
          <w:sz w:val="24"/>
          <w:szCs w:val="24"/>
          <w:vertAlign w:val="superscript"/>
        </w:rPr>
        <w:t>†</w:t>
      </w:r>
      <w:r w:rsidR="008458F5" w:rsidRPr="00734951">
        <w:rPr>
          <w:rFonts w:ascii="Times New Roman" w:eastAsia="Times New Roman" w:hAnsi="Times New Roman" w:cs="Times New Roman"/>
          <w:sz w:val="24"/>
          <w:szCs w:val="24"/>
        </w:rPr>
        <w:t>Post hoc analysis showed that t</w:t>
      </w:r>
      <w:r w:rsidR="005161B7" w:rsidRPr="00734951">
        <w:rPr>
          <w:rFonts w:ascii="Times New Roman" w:hAnsi="Times New Roman" w:cs="Times New Roman"/>
          <w:sz w:val="24"/>
          <w:szCs w:val="24"/>
        </w:rPr>
        <w:t>hese variables contributed to the si</w:t>
      </w:r>
      <w:r w:rsidR="000A4762" w:rsidRPr="00734951">
        <w:rPr>
          <w:rFonts w:ascii="Times New Roman" w:hAnsi="Times New Roman" w:cs="Times New Roman"/>
          <w:sz w:val="24"/>
          <w:szCs w:val="24"/>
        </w:rPr>
        <w:t>gnificant differences observed</w:t>
      </w:r>
    </w:p>
    <w:p w:rsidR="00BC7030" w:rsidRPr="00734951" w:rsidRDefault="00BC7030" w:rsidP="00BC7030">
      <w:pPr>
        <w:autoSpaceDE w:val="0"/>
        <w:autoSpaceDN w:val="0"/>
        <w:adjustRightInd w:val="0"/>
        <w:spacing w:after="0" w:line="240" w:lineRule="auto"/>
        <w:rPr>
          <w:rFonts w:ascii="Times New Roman" w:hAnsi="Times New Roman" w:cs="Times New Roman"/>
          <w:sz w:val="24"/>
          <w:szCs w:val="24"/>
        </w:rPr>
      </w:pPr>
    </w:p>
    <w:p w:rsidR="005161B7" w:rsidRPr="00734951" w:rsidRDefault="005161B7" w:rsidP="005161B7">
      <w:pPr>
        <w:pStyle w:val="Heading2"/>
        <w:rPr>
          <w:rFonts w:ascii="Times New Roman" w:hAnsi="Times New Roman" w:cs="Times New Roman"/>
          <w:color w:val="auto"/>
          <w:sz w:val="24"/>
          <w:szCs w:val="24"/>
        </w:rPr>
      </w:pPr>
      <w:r w:rsidRPr="00734951">
        <w:rPr>
          <w:rFonts w:ascii="Times New Roman" w:hAnsi="Times New Roman" w:cs="Times New Roman"/>
          <w:color w:val="auto"/>
          <w:sz w:val="24"/>
          <w:szCs w:val="24"/>
        </w:rPr>
        <w:t xml:space="preserve">Table 2: </w:t>
      </w:r>
      <w:r w:rsidR="006E1414" w:rsidRPr="00734951">
        <w:rPr>
          <w:rFonts w:ascii="Times New Roman" w:hAnsi="Times New Roman" w:cs="Times New Roman"/>
          <w:color w:val="auto"/>
          <w:sz w:val="24"/>
          <w:szCs w:val="24"/>
        </w:rPr>
        <w:t>Texture of salt types available</w:t>
      </w:r>
      <w:r w:rsidR="00E32D5D" w:rsidRPr="00734951">
        <w:rPr>
          <w:rFonts w:ascii="Times New Roman" w:hAnsi="Times New Roman" w:cs="Times New Roman"/>
          <w:color w:val="auto"/>
          <w:sz w:val="24"/>
          <w:szCs w:val="24"/>
        </w:rPr>
        <w:t xml:space="preserve"> in market places</w:t>
      </w:r>
      <w:r w:rsidRPr="00734951">
        <w:rPr>
          <w:rFonts w:ascii="Times New Roman" w:hAnsi="Times New Roman" w:cs="Times New Roman"/>
          <w:color w:val="auto"/>
          <w:sz w:val="24"/>
          <w:szCs w:val="24"/>
        </w:rPr>
        <w:t xml:space="preserve">, </w:t>
      </w:r>
      <w:r w:rsidR="006E1414" w:rsidRPr="00734951">
        <w:rPr>
          <w:rFonts w:ascii="Times New Roman" w:hAnsi="Times New Roman" w:cs="Times New Roman"/>
          <w:color w:val="auto"/>
          <w:sz w:val="24"/>
          <w:szCs w:val="24"/>
        </w:rPr>
        <w:t xml:space="preserve">how it is </w:t>
      </w:r>
      <w:r w:rsidRPr="00734951">
        <w:rPr>
          <w:rFonts w:ascii="Times New Roman" w:hAnsi="Times New Roman" w:cs="Times New Roman"/>
          <w:color w:val="auto"/>
          <w:sz w:val="24"/>
          <w:szCs w:val="24"/>
        </w:rPr>
        <w:t>display</w:t>
      </w:r>
      <w:r w:rsidR="006E1414" w:rsidRPr="00734951">
        <w:rPr>
          <w:rFonts w:ascii="Times New Roman" w:hAnsi="Times New Roman" w:cs="Times New Roman"/>
          <w:color w:val="auto"/>
          <w:sz w:val="24"/>
          <w:szCs w:val="24"/>
        </w:rPr>
        <w:t>ed</w:t>
      </w:r>
      <w:r w:rsidRPr="00734951">
        <w:rPr>
          <w:rFonts w:ascii="Times New Roman" w:hAnsi="Times New Roman" w:cs="Times New Roman"/>
          <w:color w:val="auto"/>
          <w:sz w:val="24"/>
          <w:szCs w:val="24"/>
        </w:rPr>
        <w:t xml:space="preserve"> for sale and the </w:t>
      </w:r>
      <w:r w:rsidR="006E1414" w:rsidRPr="00734951">
        <w:rPr>
          <w:rFonts w:ascii="Times New Roman" w:hAnsi="Times New Roman" w:cs="Times New Roman"/>
          <w:color w:val="auto"/>
          <w:sz w:val="24"/>
          <w:szCs w:val="24"/>
        </w:rPr>
        <w:t xml:space="preserve">corresponding iodization levels </w:t>
      </w:r>
    </w:p>
    <w:tbl>
      <w:tblPr>
        <w:tblStyle w:val="TableGrid"/>
        <w:tblW w:w="9642" w:type="dxa"/>
        <w:tblInd w:w="18" w:type="dxa"/>
        <w:tblBorders>
          <w:left w:val="none" w:sz="0" w:space="0" w:color="auto"/>
          <w:right w:val="none" w:sz="0" w:space="0" w:color="auto"/>
          <w:insideV w:val="none" w:sz="0" w:space="0" w:color="auto"/>
        </w:tblBorders>
        <w:tblLook w:val="04A0" w:firstRow="1" w:lastRow="0" w:firstColumn="1" w:lastColumn="0" w:noHBand="0" w:noVBand="1"/>
      </w:tblPr>
      <w:tblGrid>
        <w:gridCol w:w="3240"/>
        <w:gridCol w:w="1620"/>
        <w:gridCol w:w="1890"/>
        <w:gridCol w:w="1879"/>
        <w:gridCol w:w="1013"/>
      </w:tblGrid>
      <w:tr w:rsidR="005161B7" w:rsidRPr="00734951" w:rsidTr="00282682">
        <w:tc>
          <w:tcPr>
            <w:tcW w:w="3240" w:type="dxa"/>
            <w:vMerge w:val="restart"/>
            <w:tcBorders>
              <w:top w:val="single" w:sz="18" w:space="0" w:color="auto"/>
              <w:bottom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 xml:space="preserve">Variable </w:t>
            </w:r>
          </w:p>
        </w:tc>
        <w:tc>
          <w:tcPr>
            <w:tcW w:w="5389" w:type="dxa"/>
            <w:gridSpan w:val="3"/>
            <w:tcBorders>
              <w:top w:val="single" w:sz="18" w:space="0" w:color="auto"/>
              <w:bottom w:val="single" w:sz="4" w:space="0" w:color="auto"/>
            </w:tcBorders>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Levels of iodine in salt: % (N=350)</w:t>
            </w:r>
          </w:p>
        </w:tc>
        <w:tc>
          <w:tcPr>
            <w:tcW w:w="1013" w:type="dxa"/>
            <w:vMerge w:val="restart"/>
            <w:tcBorders>
              <w:top w:val="single" w:sz="18" w:space="0" w:color="auto"/>
              <w:bottom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 xml:space="preserve">P value* </w:t>
            </w:r>
          </w:p>
        </w:tc>
      </w:tr>
      <w:tr w:rsidR="005161B7" w:rsidRPr="00734951" w:rsidTr="00282682">
        <w:tc>
          <w:tcPr>
            <w:tcW w:w="3240" w:type="dxa"/>
            <w:vMerge/>
            <w:tcBorders>
              <w:top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p>
        </w:tc>
        <w:tc>
          <w:tcPr>
            <w:tcW w:w="1620" w:type="dxa"/>
            <w:tcBorders>
              <w:top w:val="single" w:sz="4" w:space="0" w:color="auto"/>
            </w:tcBorders>
          </w:tcPr>
          <w:p w:rsidR="00282682"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No iodine</w:t>
            </w:r>
            <w:r w:rsidR="00282682" w:rsidRPr="00734951">
              <w:rPr>
                <w:rFonts w:ascii="Times New Roman" w:hAnsi="Times New Roman" w:cs="Times New Roman"/>
                <w:color w:val="000000"/>
                <w:sz w:val="24"/>
                <w:szCs w:val="24"/>
              </w:rPr>
              <w:t xml:space="preserve"> (0ppm)</w:t>
            </w:r>
          </w:p>
        </w:tc>
        <w:tc>
          <w:tcPr>
            <w:tcW w:w="1890" w:type="dxa"/>
            <w:tcBorders>
              <w:top w:val="single" w:sz="4" w:space="0" w:color="auto"/>
            </w:tcBorders>
          </w:tcPr>
          <w:p w:rsidR="005161B7" w:rsidRPr="00734951" w:rsidRDefault="00076B90" w:rsidP="00282682">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 xml:space="preserve">Inadequately  </w:t>
            </w:r>
            <w:r w:rsidR="00282682" w:rsidRPr="00734951">
              <w:rPr>
                <w:rFonts w:ascii="Times New Roman" w:hAnsi="Times New Roman" w:cs="Times New Roman"/>
                <w:color w:val="000000"/>
                <w:sz w:val="24"/>
                <w:szCs w:val="24"/>
              </w:rPr>
              <w:t>iodized  (&lt;15ppm)</w:t>
            </w:r>
          </w:p>
        </w:tc>
        <w:tc>
          <w:tcPr>
            <w:tcW w:w="1879" w:type="dxa"/>
            <w:tcBorders>
              <w:top w:val="single" w:sz="4" w:space="0" w:color="auto"/>
            </w:tcBorders>
          </w:tcPr>
          <w:p w:rsidR="005161B7" w:rsidRPr="00734951" w:rsidRDefault="00282682"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Adequately iodized (≥15ppm)</w:t>
            </w:r>
          </w:p>
        </w:tc>
        <w:tc>
          <w:tcPr>
            <w:tcW w:w="1013" w:type="dxa"/>
            <w:vMerge/>
            <w:tcBorders>
              <w:top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282682">
        <w:tc>
          <w:tcPr>
            <w:tcW w:w="3240" w:type="dxa"/>
            <w:tcBorders>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 xml:space="preserve">Texture </w:t>
            </w:r>
          </w:p>
          <w:p w:rsidR="005161B7" w:rsidRPr="00734951" w:rsidRDefault="00ED4D7D" w:rsidP="00ED4D7D">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Fine</w:t>
            </w:r>
            <w:r w:rsidR="005161B7" w:rsidRPr="00734951">
              <w:rPr>
                <w:rFonts w:ascii="Times New Roman" w:hAnsi="Times New Roman" w:cs="Times New Roman"/>
                <w:sz w:val="24"/>
                <w:szCs w:val="24"/>
                <w:vertAlign w:val="superscript"/>
              </w:rPr>
              <w:t>†</w:t>
            </w:r>
          </w:p>
        </w:tc>
        <w:tc>
          <w:tcPr>
            <w:tcW w:w="1620" w:type="dxa"/>
            <w:tcBorders>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p w:rsidR="005161B7" w:rsidRPr="00734951" w:rsidRDefault="00101AB0" w:rsidP="00101AB0">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 xml:space="preserve">3.7 </w:t>
            </w:r>
          </w:p>
        </w:tc>
        <w:tc>
          <w:tcPr>
            <w:tcW w:w="1890" w:type="dxa"/>
            <w:tcBorders>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p w:rsidR="005161B7" w:rsidRPr="00734951" w:rsidRDefault="00101AB0" w:rsidP="00101AB0">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36.1</w:t>
            </w:r>
          </w:p>
        </w:tc>
        <w:tc>
          <w:tcPr>
            <w:tcW w:w="1879" w:type="dxa"/>
            <w:tcBorders>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p w:rsidR="005161B7" w:rsidRPr="00734951" w:rsidRDefault="00101AB0" w:rsidP="00101AB0">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 xml:space="preserve">60.2 </w:t>
            </w:r>
          </w:p>
        </w:tc>
        <w:tc>
          <w:tcPr>
            <w:tcW w:w="1013" w:type="dxa"/>
            <w:vMerge w:val="restart"/>
            <w:tcBorders>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&lt;0.0001</w:t>
            </w:r>
          </w:p>
        </w:tc>
      </w:tr>
      <w:tr w:rsidR="005161B7" w:rsidRPr="00734951" w:rsidTr="00282682">
        <w:tc>
          <w:tcPr>
            <w:tcW w:w="3240" w:type="dxa"/>
            <w:tcBorders>
              <w:top w:val="nil"/>
              <w:bottom w:val="nil"/>
            </w:tcBorders>
          </w:tcPr>
          <w:p w:rsidR="005161B7" w:rsidRPr="00734951" w:rsidRDefault="005161B7" w:rsidP="00ED4D7D">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 xml:space="preserve">   Co</w:t>
            </w:r>
            <w:r w:rsidR="00ED4D7D" w:rsidRPr="00734951">
              <w:rPr>
                <w:rFonts w:ascii="Times New Roman" w:hAnsi="Times New Roman" w:cs="Times New Roman"/>
                <w:sz w:val="24"/>
                <w:szCs w:val="24"/>
              </w:rPr>
              <w:t>a</w:t>
            </w:r>
            <w:r w:rsidRPr="00734951">
              <w:rPr>
                <w:rFonts w:ascii="Times New Roman" w:hAnsi="Times New Roman" w:cs="Times New Roman"/>
                <w:sz w:val="24"/>
                <w:szCs w:val="24"/>
              </w:rPr>
              <w:t>rse</w:t>
            </w:r>
            <w:r w:rsidRPr="00734951">
              <w:rPr>
                <w:rFonts w:ascii="Times New Roman" w:hAnsi="Times New Roman" w:cs="Times New Roman"/>
                <w:color w:val="000000"/>
                <w:sz w:val="24"/>
                <w:szCs w:val="24"/>
                <w:vertAlign w:val="superscript"/>
              </w:rPr>
              <w:t>†</w:t>
            </w:r>
          </w:p>
        </w:tc>
        <w:tc>
          <w:tcPr>
            <w:tcW w:w="1620"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17.9</w:t>
            </w:r>
          </w:p>
        </w:tc>
        <w:tc>
          <w:tcPr>
            <w:tcW w:w="1890"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38</w:t>
            </w:r>
            <w:r w:rsidR="005161B7" w:rsidRPr="00734951">
              <w:rPr>
                <w:rFonts w:ascii="Times New Roman" w:hAnsi="Times New Roman" w:cs="Times New Roman"/>
                <w:color w:val="000000"/>
                <w:sz w:val="24"/>
                <w:szCs w:val="24"/>
              </w:rPr>
              <w:t>.1</w:t>
            </w:r>
          </w:p>
        </w:tc>
        <w:tc>
          <w:tcPr>
            <w:tcW w:w="1879"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44.0</w:t>
            </w:r>
          </w:p>
        </w:tc>
        <w:tc>
          <w:tcPr>
            <w:tcW w:w="1013" w:type="dxa"/>
            <w:vMerge/>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282682">
        <w:tc>
          <w:tcPr>
            <w:tcW w:w="324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b/>
                <w:i/>
                <w:sz w:val="24"/>
                <w:szCs w:val="24"/>
              </w:rPr>
            </w:pPr>
            <w:r w:rsidRPr="00734951">
              <w:rPr>
                <w:rFonts w:ascii="Times New Roman" w:hAnsi="Times New Roman" w:cs="Times New Roman"/>
                <w:sz w:val="24"/>
                <w:szCs w:val="24"/>
              </w:rPr>
              <w:t xml:space="preserve">   Granular</w:t>
            </w:r>
            <w:r w:rsidRPr="00734951">
              <w:rPr>
                <w:rFonts w:ascii="Times New Roman" w:hAnsi="Times New Roman" w:cs="Times New Roman"/>
                <w:sz w:val="24"/>
                <w:szCs w:val="24"/>
                <w:vertAlign w:val="superscript"/>
              </w:rPr>
              <w:t>†</w:t>
            </w:r>
          </w:p>
        </w:tc>
        <w:tc>
          <w:tcPr>
            <w:tcW w:w="1620" w:type="dxa"/>
            <w:tcBorders>
              <w:top w:val="nil"/>
              <w:bottom w:val="nil"/>
            </w:tcBorders>
          </w:tcPr>
          <w:p w:rsidR="005161B7" w:rsidRPr="00734951" w:rsidRDefault="00101AB0" w:rsidP="00101AB0">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60.8</w:t>
            </w:r>
          </w:p>
        </w:tc>
        <w:tc>
          <w:tcPr>
            <w:tcW w:w="1890" w:type="dxa"/>
            <w:tcBorders>
              <w:top w:val="nil"/>
              <w:bottom w:val="nil"/>
            </w:tcBorders>
          </w:tcPr>
          <w:p w:rsidR="005161B7" w:rsidRPr="00734951" w:rsidRDefault="00101AB0" w:rsidP="00101AB0">
            <w:pPr>
              <w:autoSpaceDE w:val="0"/>
              <w:autoSpaceDN w:val="0"/>
              <w:adjustRightInd w:val="0"/>
              <w:rPr>
                <w:rFonts w:ascii="Times New Roman" w:hAnsi="Times New Roman" w:cs="Times New Roman"/>
                <w:b/>
                <w:i/>
                <w:sz w:val="24"/>
                <w:szCs w:val="24"/>
              </w:rPr>
            </w:pPr>
            <w:r w:rsidRPr="00734951">
              <w:rPr>
                <w:rFonts w:ascii="Times New Roman" w:hAnsi="Times New Roman" w:cs="Times New Roman"/>
                <w:color w:val="000000"/>
                <w:sz w:val="24"/>
                <w:szCs w:val="24"/>
              </w:rPr>
              <w:t>35.4</w:t>
            </w:r>
          </w:p>
        </w:tc>
        <w:tc>
          <w:tcPr>
            <w:tcW w:w="1879" w:type="dxa"/>
            <w:tcBorders>
              <w:top w:val="nil"/>
              <w:bottom w:val="nil"/>
            </w:tcBorders>
          </w:tcPr>
          <w:p w:rsidR="005161B7" w:rsidRPr="00734951" w:rsidRDefault="00101AB0" w:rsidP="00101AB0">
            <w:pPr>
              <w:autoSpaceDE w:val="0"/>
              <w:autoSpaceDN w:val="0"/>
              <w:adjustRightInd w:val="0"/>
              <w:rPr>
                <w:rFonts w:ascii="Times New Roman" w:hAnsi="Times New Roman" w:cs="Times New Roman"/>
                <w:sz w:val="24"/>
                <w:szCs w:val="24"/>
              </w:rPr>
            </w:pPr>
            <w:r w:rsidRPr="00734951">
              <w:rPr>
                <w:rFonts w:ascii="Times New Roman" w:hAnsi="Times New Roman" w:cs="Times New Roman"/>
                <w:color w:val="000000"/>
                <w:sz w:val="24"/>
                <w:szCs w:val="24"/>
              </w:rPr>
              <w:t>3</w:t>
            </w:r>
            <w:r w:rsidR="005161B7" w:rsidRPr="00734951">
              <w:rPr>
                <w:rFonts w:ascii="Times New Roman" w:hAnsi="Times New Roman" w:cs="Times New Roman"/>
                <w:color w:val="000000"/>
                <w:sz w:val="24"/>
                <w:szCs w:val="24"/>
              </w:rPr>
              <w:t>.</w:t>
            </w:r>
            <w:r w:rsidRPr="00734951">
              <w:rPr>
                <w:rFonts w:ascii="Times New Roman" w:hAnsi="Times New Roman" w:cs="Times New Roman"/>
                <w:color w:val="000000"/>
                <w:sz w:val="24"/>
                <w:szCs w:val="24"/>
              </w:rPr>
              <w:t>8</w:t>
            </w:r>
          </w:p>
        </w:tc>
        <w:tc>
          <w:tcPr>
            <w:tcW w:w="1013" w:type="dxa"/>
            <w:vMerge/>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282682">
        <w:tc>
          <w:tcPr>
            <w:tcW w:w="324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Displayed of salt for sale</w:t>
            </w:r>
          </w:p>
        </w:tc>
        <w:tc>
          <w:tcPr>
            <w:tcW w:w="162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tc>
        <w:tc>
          <w:tcPr>
            <w:tcW w:w="189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tc>
        <w:tc>
          <w:tcPr>
            <w:tcW w:w="1879"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p>
        </w:tc>
        <w:tc>
          <w:tcPr>
            <w:tcW w:w="1013"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&lt;0.0001</w:t>
            </w:r>
          </w:p>
        </w:tc>
      </w:tr>
      <w:tr w:rsidR="005161B7" w:rsidRPr="00734951" w:rsidTr="00282682">
        <w:tc>
          <w:tcPr>
            <w:tcW w:w="324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 xml:space="preserve">   Kept in large poly bags </w:t>
            </w:r>
          </w:p>
        </w:tc>
        <w:tc>
          <w:tcPr>
            <w:tcW w:w="1620"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35.4</w:t>
            </w:r>
          </w:p>
        </w:tc>
        <w:tc>
          <w:tcPr>
            <w:tcW w:w="1890"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38.5</w:t>
            </w:r>
          </w:p>
        </w:tc>
        <w:tc>
          <w:tcPr>
            <w:tcW w:w="1879"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26.2</w:t>
            </w:r>
          </w:p>
        </w:tc>
        <w:tc>
          <w:tcPr>
            <w:tcW w:w="1013"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282682">
        <w:tc>
          <w:tcPr>
            <w:tcW w:w="324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 xml:space="preserve">   Uncovered bowls</w:t>
            </w:r>
          </w:p>
        </w:tc>
        <w:tc>
          <w:tcPr>
            <w:tcW w:w="1620"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42.3</w:t>
            </w:r>
          </w:p>
        </w:tc>
        <w:tc>
          <w:tcPr>
            <w:tcW w:w="1890"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42.3</w:t>
            </w:r>
          </w:p>
        </w:tc>
        <w:tc>
          <w:tcPr>
            <w:tcW w:w="1879"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15.4</w:t>
            </w:r>
          </w:p>
        </w:tc>
        <w:tc>
          <w:tcPr>
            <w:tcW w:w="1013"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282682">
        <w:tc>
          <w:tcPr>
            <w:tcW w:w="3240"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 xml:space="preserve">   Original package</w:t>
            </w:r>
            <w:r w:rsidRPr="00734951">
              <w:rPr>
                <w:rFonts w:ascii="Times New Roman" w:hAnsi="Times New Roman" w:cs="Times New Roman"/>
                <w:color w:val="000000"/>
                <w:sz w:val="24"/>
                <w:szCs w:val="24"/>
                <w:vertAlign w:val="superscript"/>
              </w:rPr>
              <w:t>†</w:t>
            </w:r>
          </w:p>
        </w:tc>
        <w:tc>
          <w:tcPr>
            <w:tcW w:w="1620"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14.4</w:t>
            </w:r>
          </w:p>
        </w:tc>
        <w:tc>
          <w:tcPr>
            <w:tcW w:w="1890"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23.1</w:t>
            </w:r>
          </w:p>
        </w:tc>
        <w:tc>
          <w:tcPr>
            <w:tcW w:w="1879" w:type="dxa"/>
            <w:tcBorders>
              <w:top w:val="nil"/>
              <w:bottom w:val="nil"/>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62.5</w:t>
            </w:r>
          </w:p>
        </w:tc>
        <w:tc>
          <w:tcPr>
            <w:tcW w:w="1013" w:type="dxa"/>
            <w:tcBorders>
              <w:top w:val="nil"/>
              <w:bottom w:val="nil"/>
            </w:tcBorders>
          </w:tcPr>
          <w:p w:rsidR="005161B7" w:rsidRPr="00734951" w:rsidRDefault="005161B7" w:rsidP="00267D64">
            <w:pPr>
              <w:autoSpaceDE w:val="0"/>
              <w:autoSpaceDN w:val="0"/>
              <w:adjustRightInd w:val="0"/>
              <w:rPr>
                <w:rFonts w:ascii="Times New Roman" w:hAnsi="Times New Roman" w:cs="Times New Roman"/>
                <w:sz w:val="24"/>
                <w:szCs w:val="24"/>
              </w:rPr>
            </w:pPr>
          </w:p>
        </w:tc>
      </w:tr>
      <w:tr w:rsidR="005161B7" w:rsidRPr="00734951" w:rsidTr="00282682">
        <w:tc>
          <w:tcPr>
            <w:tcW w:w="3240" w:type="dxa"/>
            <w:tcBorders>
              <w:top w:val="nil"/>
              <w:bottom w:val="single" w:sz="18" w:space="0" w:color="auto"/>
            </w:tcBorders>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color w:val="000000"/>
                <w:sz w:val="24"/>
                <w:szCs w:val="24"/>
              </w:rPr>
              <w:t xml:space="preserve">   Poured in handy poly bags</w:t>
            </w:r>
          </w:p>
        </w:tc>
        <w:tc>
          <w:tcPr>
            <w:tcW w:w="1620" w:type="dxa"/>
            <w:tcBorders>
              <w:top w:val="nil"/>
              <w:bottom w:val="single" w:sz="18" w:space="0" w:color="auto"/>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44.0</w:t>
            </w:r>
          </w:p>
        </w:tc>
        <w:tc>
          <w:tcPr>
            <w:tcW w:w="1890" w:type="dxa"/>
            <w:tcBorders>
              <w:top w:val="nil"/>
              <w:bottom w:val="single" w:sz="18" w:space="0" w:color="auto"/>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48.0</w:t>
            </w:r>
          </w:p>
        </w:tc>
        <w:tc>
          <w:tcPr>
            <w:tcW w:w="1879" w:type="dxa"/>
            <w:tcBorders>
              <w:top w:val="nil"/>
              <w:bottom w:val="single" w:sz="18" w:space="0" w:color="auto"/>
            </w:tcBorders>
          </w:tcPr>
          <w:p w:rsidR="005161B7" w:rsidRPr="00734951" w:rsidRDefault="00431C1B" w:rsidP="00431C1B">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8.0</w:t>
            </w:r>
          </w:p>
        </w:tc>
        <w:tc>
          <w:tcPr>
            <w:tcW w:w="1013" w:type="dxa"/>
            <w:tcBorders>
              <w:top w:val="nil"/>
              <w:bottom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p>
        </w:tc>
      </w:tr>
    </w:tbl>
    <w:p w:rsidR="005161B7" w:rsidRPr="00734951" w:rsidRDefault="005161B7" w:rsidP="005161B7">
      <w:pPr>
        <w:autoSpaceDE w:val="0"/>
        <w:autoSpaceDN w:val="0"/>
        <w:adjustRightInd w:val="0"/>
        <w:spacing w:after="0" w:line="240" w:lineRule="auto"/>
        <w:rPr>
          <w:rFonts w:ascii="Times New Roman" w:hAnsi="Times New Roman" w:cs="Times New Roman"/>
          <w:sz w:val="24"/>
          <w:szCs w:val="24"/>
        </w:rPr>
      </w:pPr>
      <w:r w:rsidRPr="00734951">
        <w:rPr>
          <w:rFonts w:ascii="Times New Roman" w:hAnsi="Times New Roman" w:cs="Times New Roman"/>
          <w:sz w:val="24"/>
          <w:szCs w:val="24"/>
        </w:rPr>
        <w:t xml:space="preserve">Note: *P value obtained from Chi-square test. </w:t>
      </w:r>
      <w:r w:rsidRPr="00734951">
        <w:rPr>
          <w:rFonts w:ascii="Times New Roman" w:hAnsi="Times New Roman" w:cs="Times New Roman"/>
          <w:sz w:val="24"/>
          <w:szCs w:val="24"/>
          <w:vertAlign w:val="superscript"/>
        </w:rPr>
        <w:t>†</w:t>
      </w:r>
      <w:r w:rsidRPr="00734951">
        <w:rPr>
          <w:rFonts w:ascii="Times New Roman" w:hAnsi="Times New Roman" w:cs="Times New Roman"/>
          <w:sz w:val="24"/>
          <w:szCs w:val="24"/>
        </w:rPr>
        <w:t>These variables contributed to the significant differences observed.</w:t>
      </w:r>
    </w:p>
    <w:p w:rsidR="00A81E9D" w:rsidRPr="00734951" w:rsidRDefault="00A81E9D">
      <w:pPr>
        <w:rPr>
          <w:rFonts w:ascii="Times New Roman" w:hAnsi="Times New Roman" w:cs="Times New Roman"/>
          <w:sz w:val="24"/>
          <w:szCs w:val="24"/>
        </w:rPr>
      </w:pPr>
      <w:r w:rsidRPr="00734951">
        <w:rPr>
          <w:rFonts w:ascii="Times New Roman" w:hAnsi="Times New Roman" w:cs="Times New Roman"/>
          <w:sz w:val="24"/>
          <w:szCs w:val="24"/>
        </w:rPr>
        <w:br w:type="page"/>
      </w:r>
    </w:p>
    <w:p w:rsidR="005161B7" w:rsidRPr="00734951" w:rsidRDefault="005161B7" w:rsidP="005161B7">
      <w:pPr>
        <w:pStyle w:val="Heading2"/>
        <w:rPr>
          <w:rFonts w:ascii="Times New Roman" w:hAnsi="Times New Roman" w:cs="Times New Roman"/>
          <w:color w:val="auto"/>
          <w:sz w:val="24"/>
          <w:szCs w:val="24"/>
        </w:rPr>
      </w:pPr>
      <w:r w:rsidRPr="00734951">
        <w:rPr>
          <w:rFonts w:ascii="Times New Roman" w:hAnsi="Times New Roman" w:cs="Times New Roman"/>
          <w:color w:val="auto"/>
          <w:sz w:val="24"/>
          <w:szCs w:val="24"/>
        </w:rPr>
        <w:lastRenderedPageBreak/>
        <w:t>Table 3: Comparison of adequately iodized salt available on markets and in households</w:t>
      </w:r>
    </w:p>
    <w:tbl>
      <w:tblPr>
        <w:tblStyle w:val="TableGrid"/>
        <w:tblW w:w="0" w:type="auto"/>
        <w:tblInd w:w="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1"/>
        <w:gridCol w:w="2185"/>
        <w:gridCol w:w="2667"/>
        <w:gridCol w:w="1979"/>
      </w:tblGrid>
      <w:tr w:rsidR="005161B7" w:rsidRPr="00734951" w:rsidTr="00267D64">
        <w:trPr>
          <w:trHeight w:val="166"/>
        </w:trPr>
        <w:tc>
          <w:tcPr>
            <w:tcW w:w="2271" w:type="dxa"/>
            <w:vMerge w:val="restart"/>
            <w:tcBorders>
              <w:top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Districts/</w:t>
            </w:r>
          </w:p>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Municipalities*</w:t>
            </w:r>
          </w:p>
        </w:tc>
        <w:tc>
          <w:tcPr>
            <w:tcW w:w="4973" w:type="dxa"/>
            <w:gridSpan w:val="2"/>
            <w:tcBorders>
              <w:top w:val="single" w:sz="18" w:space="0" w:color="auto"/>
              <w:bottom w:val="single" w:sz="4" w:space="0" w:color="auto"/>
            </w:tcBorders>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 xml:space="preserve">Adequately iodized salt </w:t>
            </w:r>
          </w:p>
        </w:tc>
        <w:tc>
          <w:tcPr>
            <w:tcW w:w="2044" w:type="dxa"/>
            <w:vMerge w:val="restart"/>
            <w:tcBorders>
              <w:top w:val="single" w:sz="18" w:space="0" w:color="auto"/>
            </w:tcBorders>
          </w:tcPr>
          <w:p w:rsidR="005161B7" w:rsidRPr="00734951" w:rsidRDefault="00BB1E0B"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P</w:t>
            </w:r>
            <w:r w:rsidR="006B2883" w:rsidRPr="00734951">
              <w:rPr>
                <w:rFonts w:ascii="Times New Roman" w:hAnsi="Times New Roman" w:cs="Times New Roman"/>
                <w:sz w:val="24"/>
                <w:szCs w:val="24"/>
              </w:rPr>
              <w:t>–value†</w:t>
            </w:r>
          </w:p>
        </w:tc>
      </w:tr>
      <w:tr w:rsidR="005161B7" w:rsidRPr="00734951" w:rsidTr="00267D64">
        <w:trPr>
          <w:trHeight w:val="166"/>
        </w:trPr>
        <w:tc>
          <w:tcPr>
            <w:tcW w:w="2271" w:type="dxa"/>
            <w:vMerge/>
          </w:tcPr>
          <w:p w:rsidR="005161B7" w:rsidRPr="00734951" w:rsidRDefault="005161B7" w:rsidP="00267D64">
            <w:pPr>
              <w:autoSpaceDE w:val="0"/>
              <w:autoSpaceDN w:val="0"/>
              <w:adjustRightInd w:val="0"/>
              <w:rPr>
                <w:rFonts w:ascii="Times New Roman" w:hAnsi="Times New Roman" w:cs="Times New Roman"/>
                <w:sz w:val="24"/>
                <w:szCs w:val="24"/>
              </w:rPr>
            </w:pPr>
          </w:p>
        </w:tc>
        <w:tc>
          <w:tcPr>
            <w:tcW w:w="2229" w:type="dxa"/>
            <w:tcBorders>
              <w:top w:val="single" w:sz="4" w:space="0" w:color="auto"/>
              <w:bottom w:val="single" w:sz="4" w:space="0" w:color="auto"/>
            </w:tcBorders>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Markets (%) (N=350)</w:t>
            </w:r>
          </w:p>
        </w:tc>
        <w:tc>
          <w:tcPr>
            <w:tcW w:w="2744" w:type="dxa"/>
            <w:tcBorders>
              <w:top w:val="single" w:sz="4" w:space="0" w:color="auto"/>
              <w:bottom w:val="single" w:sz="4" w:space="0" w:color="auto"/>
            </w:tcBorders>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Households (%) (N=1961)</w:t>
            </w:r>
          </w:p>
        </w:tc>
        <w:tc>
          <w:tcPr>
            <w:tcW w:w="2044" w:type="dxa"/>
            <w:vMerge/>
          </w:tcPr>
          <w:p w:rsidR="005161B7" w:rsidRPr="00734951" w:rsidRDefault="005161B7" w:rsidP="00267D64">
            <w:pPr>
              <w:autoSpaceDE w:val="0"/>
              <w:autoSpaceDN w:val="0"/>
              <w:adjustRightInd w:val="0"/>
              <w:jc w:val="center"/>
              <w:rPr>
                <w:rFonts w:ascii="Times New Roman" w:hAnsi="Times New Roman" w:cs="Times New Roman"/>
                <w:sz w:val="24"/>
                <w:szCs w:val="24"/>
              </w:rPr>
            </w:pP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color w:val="000000"/>
                <w:sz w:val="24"/>
                <w:szCs w:val="24"/>
              </w:rPr>
            </w:pPr>
            <w:r w:rsidRPr="00734951">
              <w:rPr>
                <w:rFonts w:ascii="Times New Roman" w:hAnsi="Times New Roman" w:cs="Times New Roman"/>
                <w:sz w:val="24"/>
                <w:szCs w:val="24"/>
              </w:rPr>
              <w:t xml:space="preserve">North </w:t>
            </w:r>
            <w:proofErr w:type="spellStart"/>
            <w:r w:rsidRPr="00734951">
              <w:rPr>
                <w:rFonts w:ascii="Times New Roman" w:hAnsi="Times New Roman" w:cs="Times New Roman"/>
                <w:sz w:val="24"/>
                <w:szCs w:val="24"/>
              </w:rPr>
              <w:t>Dayi</w:t>
            </w:r>
            <w:proofErr w:type="spellEnd"/>
          </w:p>
        </w:tc>
        <w:tc>
          <w:tcPr>
            <w:tcW w:w="2229" w:type="dxa"/>
            <w:tcBorders>
              <w:top w:val="single" w:sz="4" w:space="0" w:color="auto"/>
            </w:tcBorders>
          </w:tcPr>
          <w:p w:rsidR="005161B7" w:rsidRPr="00734951" w:rsidRDefault="005161B7" w:rsidP="00267D64">
            <w:pPr>
              <w:tabs>
                <w:tab w:val="center" w:pos="1006"/>
                <w:tab w:val="right" w:pos="2013"/>
              </w:tabs>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ab/>
              <w:t>85.7</w:t>
            </w:r>
            <w:r w:rsidRPr="00734951">
              <w:rPr>
                <w:rFonts w:ascii="Times New Roman" w:hAnsi="Times New Roman" w:cs="Times New Roman"/>
                <w:sz w:val="24"/>
                <w:szCs w:val="24"/>
              </w:rPr>
              <w:tab/>
            </w:r>
          </w:p>
        </w:tc>
        <w:tc>
          <w:tcPr>
            <w:tcW w:w="2744" w:type="dxa"/>
            <w:tcBorders>
              <w:top w:val="single" w:sz="4" w:space="0" w:color="auto"/>
            </w:tcBorders>
          </w:tcPr>
          <w:p w:rsidR="005161B7" w:rsidRPr="00734951" w:rsidRDefault="005161B7" w:rsidP="00267D64">
            <w:pPr>
              <w:autoSpaceDE w:val="0"/>
              <w:autoSpaceDN w:val="0"/>
              <w:adjustRightInd w:val="0"/>
              <w:jc w:val="center"/>
              <w:rPr>
                <w:rFonts w:ascii="Times New Roman" w:hAnsi="Times New Roman" w:cs="Times New Roman"/>
                <w:color w:val="000000"/>
                <w:sz w:val="24"/>
                <w:szCs w:val="24"/>
              </w:rPr>
            </w:pPr>
            <w:r w:rsidRPr="00734951">
              <w:rPr>
                <w:rFonts w:ascii="Times New Roman" w:hAnsi="Times New Roman" w:cs="Times New Roman"/>
                <w:sz w:val="24"/>
                <w:szCs w:val="24"/>
              </w:rPr>
              <w:t>51.7</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0.006</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proofErr w:type="spellStart"/>
            <w:r w:rsidRPr="00734951">
              <w:rPr>
                <w:rFonts w:ascii="Times New Roman" w:hAnsi="Times New Roman" w:cs="Times New Roman"/>
                <w:sz w:val="24"/>
                <w:szCs w:val="24"/>
              </w:rPr>
              <w:t>Kpando</w:t>
            </w:r>
            <w:proofErr w:type="spellEnd"/>
          </w:p>
        </w:tc>
        <w:tc>
          <w:tcPr>
            <w:tcW w:w="2229"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29.4</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45.6</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0.212</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proofErr w:type="spellStart"/>
            <w:r w:rsidRPr="00734951">
              <w:rPr>
                <w:rFonts w:ascii="Times New Roman" w:hAnsi="Times New Roman" w:cs="Times New Roman"/>
                <w:sz w:val="24"/>
                <w:szCs w:val="24"/>
              </w:rPr>
              <w:t>Hohoe</w:t>
            </w:r>
            <w:proofErr w:type="spellEnd"/>
          </w:p>
        </w:tc>
        <w:tc>
          <w:tcPr>
            <w:tcW w:w="2229"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42.1</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35.0</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0.393</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Ho West</w:t>
            </w:r>
          </w:p>
        </w:tc>
        <w:tc>
          <w:tcPr>
            <w:tcW w:w="2229"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36.8</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31.4</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0.855</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proofErr w:type="spellStart"/>
            <w:r w:rsidRPr="00734951">
              <w:rPr>
                <w:rFonts w:ascii="Times New Roman" w:hAnsi="Times New Roman" w:cs="Times New Roman"/>
                <w:sz w:val="24"/>
                <w:szCs w:val="24"/>
              </w:rPr>
              <w:t>Afadjato</w:t>
            </w:r>
            <w:proofErr w:type="spellEnd"/>
            <w:r w:rsidRPr="00734951">
              <w:rPr>
                <w:rFonts w:ascii="Times New Roman" w:hAnsi="Times New Roman" w:cs="Times New Roman"/>
                <w:sz w:val="24"/>
                <w:szCs w:val="24"/>
              </w:rPr>
              <w:t xml:space="preserve"> South</w:t>
            </w:r>
          </w:p>
        </w:tc>
        <w:tc>
          <w:tcPr>
            <w:tcW w:w="2229"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20.0</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24.8</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0.716</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 xml:space="preserve">North </w:t>
            </w:r>
            <w:proofErr w:type="spellStart"/>
            <w:r w:rsidRPr="00734951">
              <w:rPr>
                <w:rFonts w:ascii="Times New Roman" w:hAnsi="Times New Roman" w:cs="Times New Roman"/>
                <w:sz w:val="24"/>
                <w:szCs w:val="24"/>
              </w:rPr>
              <w:t>Tongu</w:t>
            </w:r>
            <w:proofErr w:type="spellEnd"/>
          </w:p>
        </w:tc>
        <w:tc>
          <w:tcPr>
            <w:tcW w:w="2229"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46.2</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23.8</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0.789</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proofErr w:type="spellStart"/>
            <w:r w:rsidRPr="00734951">
              <w:rPr>
                <w:rFonts w:ascii="Times New Roman" w:hAnsi="Times New Roman" w:cs="Times New Roman"/>
                <w:sz w:val="24"/>
                <w:szCs w:val="24"/>
              </w:rPr>
              <w:t>Krachi</w:t>
            </w:r>
            <w:proofErr w:type="spellEnd"/>
            <w:r w:rsidRPr="00734951">
              <w:rPr>
                <w:rFonts w:ascii="Times New Roman" w:hAnsi="Times New Roman" w:cs="Times New Roman"/>
                <w:sz w:val="24"/>
                <w:szCs w:val="24"/>
              </w:rPr>
              <w:t xml:space="preserve"> East</w:t>
            </w:r>
          </w:p>
        </w:tc>
        <w:tc>
          <w:tcPr>
            <w:tcW w:w="2229"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11.1</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22.8</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0.032</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Ho</w:t>
            </w:r>
          </w:p>
        </w:tc>
        <w:tc>
          <w:tcPr>
            <w:tcW w:w="2229"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18.2</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21.7</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0.870</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r w:rsidRPr="00734951">
              <w:rPr>
                <w:rFonts w:ascii="Times New Roman" w:hAnsi="Times New Roman" w:cs="Times New Roman"/>
                <w:sz w:val="24"/>
                <w:szCs w:val="24"/>
              </w:rPr>
              <w:t>Ketu North</w:t>
            </w:r>
          </w:p>
        </w:tc>
        <w:tc>
          <w:tcPr>
            <w:tcW w:w="2229"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10.5</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10.0</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0.242</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proofErr w:type="spellStart"/>
            <w:r w:rsidRPr="00734951">
              <w:rPr>
                <w:rFonts w:ascii="Times New Roman" w:hAnsi="Times New Roman" w:cs="Times New Roman"/>
                <w:sz w:val="24"/>
                <w:szCs w:val="24"/>
              </w:rPr>
              <w:t>Nkwanta</w:t>
            </w:r>
            <w:proofErr w:type="spellEnd"/>
            <w:r w:rsidRPr="00734951">
              <w:rPr>
                <w:rFonts w:ascii="Times New Roman" w:hAnsi="Times New Roman" w:cs="Times New Roman"/>
                <w:sz w:val="24"/>
                <w:szCs w:val="24"/>
              </w:rPr>
              <w:t xml:space="preserve"> South</w:t>
            </w:r>
          </w:p>
        </w:tc>
        <w:tc>
          <w:tcPr>
            <w:tcW w:w="2229"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8.3</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19.4</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0.925</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proofErr w:type="spellStart"/>
            <w:r w:rsidRPr="00734951">
              <w:rPr>
                <w:rFonts w:ascii="Times New Roman" w:hAnsi="Times New Roman" w:cs="Times New Roman"/>
                <w:sz w:val="24"/>
                <w:szCs w:val="24"/>
              </w:rPr>
              <w:t>Nkwanta</w:t>
            </w:r>
            <w:proofErr w:type="spellEnd"/>
            <w:r w:rsidRPr="00734951">
              <w:rPr>
                <w:rFonts w:ascii="Times New Roman" w:hAnsi="Times New Roman" w:cs="Times New Roman"/>
                <w:sz w:val="24"/>
                <w:szCs w:val="24"/>
              </w:rPr>
              <w:t xml:space="preserve"> North</w:t>
            </w:r>
          </w:p>
        </w:tc>
        <w:tc>
          <w:tcPr>
            <w:tcW w:w="2229" w:type="dxa"/>
            <w:vAlign w:val="center"/>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30.0</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40.9</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0.164</w:t>
            </w:r>
          </w:p>
        </w:tc>
      </w:tr>
      <w:tr w:rsidR="005161B7" w:rsidRPr="00734951" w:rsidTr="00267D64">
        <w:trPr>
          <w:trHeight w:val="258"/>
        </w:trPr>
        <w:tc>
          <w:tcPr>
            <w:tcW w:w="2271" w:type="dxa"/>
          </w:tcPr>
          <w:p w:rsidR="005161B7" w:rsidRPr="00734951" w:rsidRDefault="005161B7" w:rsidP="00267D64">
            <w:pPr>
              <w:autoSpaceDE w:val="0"/>
              <w:autoSpaceDN w:val="0"/>
              <w:adjustRightInd w:val="0"/>
              <w:rPr>
                <w:rFonts w:ascii="Times New Roman" w:hAnsi="Times New Roman" w:cs="Times New Roman"/>
                <w:sz w:val="24"/>
                <w:szCs w:val="24"/>
              </w:rPr>
            </w:pPr>
            <w:proofErr w:type="spellStart"/>
            <w:r w:rsidRPr="00734951">
              <w:rPr>
                <w:rFonts w:ascii="Times New Roman" w:hAnsi="Times New Roman" w:cs="Times New Roman"/>
                <w:sz w:val="24"/>
                <w:szCs w:val="24"/>
              </w:rPr>
              <w:t>Kadjebi</w:t>
            </w:r>
            <w:proofErr w:type="spellEnd"/>
          </w:p>
        </w:tc>
        <w:tc>
          <w:tcPr>
            <w:tcW w:w="2229" w:type="dxa"/>
            <w:vAlign w:val="center"/>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44.4</w:t>
            </w:r>
          </w:p>
        </w:tc>
        <w:tc>
          <w:tcPr>
            <w:tcW w:w="27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30.4</w:t>
            </w:r>
          </w:p>
        </w:tc>
        <w:tc>
          <w:tcPr>
            <w:tcW w:w="2044" w:type="dxa"/>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0.114</w:t>
            </w:r>
          </w:p>
        </w:tc>
      </w:tr>
      <w:tr w:rsidR="005161B7" w:rsidRPr="00734951" w:rsidTr="00267D64">
        <w:trPr>
          <w:trHeight w:val="258"/>
        </w:trPr>
        <w:tc>
          <w:tcPr>
            <w:tcW w:w="2271" w:type="dxa"/>
            <w:tcBorders>
              <w:bottom w:val="single" w:sz="18" w:space="0" w:color="auto"/>
            </w:tcBorders>
          </w:tcPr>
          <w:p w:rsidR="005161B7" w:rsidRPr="00734951" w:rsidRDefault="005161B7" w:rsidP="00267D64">
            <w:pPr>
              <w:autoSpaceDE w:val="0"/>
              <w:autoSpaceDN w:val="0"/>
              <w:adjustRightInd w:val="0"/>
              <w:rPr>
                <w:rFonts w:ascii="Times New Roman" w:hAnsi="Times New Roman" w:cs="Times New Roman"/>
                <w:sz w:val="24"/>
                <w:szCs w:val="24"/>
              </w:rPr>
            </w:pPr>
            <w:proofErr w:type="spellStart"/>
            <w:r w:rsidRPr="00734951">
              <w:rPr>
                <w:rFonts w:ascii="Times New Roman" w:hAnsi="Times New Roman" w:cs="Times New Roman"/>
                <w:sz w:val="24"/>
                <w:szCs w:val="24"/>
              </w:rPr>
              <w:t>Biakoye</w:t>
            </w:r>
            <w:proofErr w:type="spellEnd"/>
          </w:p>
        </w:tc>
        <w:tc>
          <w:tcPr>
            <w:tcW w:w="2229" w:type="dxa"/>
            <w:tcBorders>
              <w:bottom w:val="single" w:sz="18" w:space="0" w:color="auto"/>
            </w:tcBorders>
            <w:vAlign w:val="center"/>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20.0</w:t>
            </w:r>
          </w:p>
        </w:tc>
        <w:tc>
          <w:tcPr>
            <w:tcW w:w="2744" w:type="dxa"/>
            <w:tcBorders>
              <w:bottom w:val="single" w:sz="18" w:space="0" w:color="auto"/>
            </w:tcBorders>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7.5</w:t>
            </w:r>
          </w:p>
        </w:tc>
        <w:tc>
          <w:tcPr>
            <w:tcW w:w="2044" w:type="dxa"/>
            <w:tcBorders>
              <w:bottom w:val="single" w:sz="18" w:space="0" w:color="auto"/>
            </w:tcBorders>
          </w:tcPr>
          <w:p w:rsidR="005161B7" w:rsidRPr="00734951" w:rsidRDefault="005161B7" w:rsidP="00267D64">
            <w:pPr>
              <w:autoSpaceDE w:val="0"/>
              <w:autoSpaceDN w:val="0"/>
              <w:adjustRightInd w:val="0"/>
              <w:jc w:val="center"/>
              <w:rPr>
                <w:rFonts w:ascii="Times New Roman" w:hAnsi="Times New Roman" w:cs="Times New Roman"/>
                <w:sz w:val="24"/>
                <w:szCs w:val="24"/>
              </w:rPr>
            </w:pPr>
            <w:r w:rsidRPr="00734951">
              <w:rPr>
                <w:rFonts w:ascii="Times New Roman" w:hAnsi="Times New Roman" w:cs="Times New Roman"/>
                <w:sz w:val="24"/>
                <w:szCs w:val="24"/>
              </w:rPr>
              <w:t>0.032</w:t>
            </w:r>
          </w:p>
        </w:tc>
      </w:tr>
    </w:tbl>
    <w:p w:rsidR="005161B7" w:rsidRPr="00734951" w:rsidRDefault="005161B7" w:rsidP="005161B7">
      <w:pPr>
        <w:autoSpaceDE w:val="0"/>
        <w:autoSpaceDN w:val="0"/>
        <w:adjustRightInd w:val="0"/>
        <w:spacing w:after="0" w:line="240" w:lineRule="auto"/>
        <w:jc w:val="center"/>
        <w:rPr>
          <w:rFonts w:ascii="Times New Roman" w:hAnsi="Times New Roman" w:cs="Times New Roman"/>
          <w:sz w:val="24"/>
          <w:szCs w:val="24"/>
        </w:rPr>
      </w:pPr>
      <w:r w:rsidRPr="00734951">
        <w:rPr>
          <w:rFonts w:ascii="Times New Roman" w:hAnsi="Times New Roman" w:cs="Times New Roman"/>
          <w:sz w:val="24"/>
          <w:szCs w:val="24"/>
        </w:rPr>
        <w:t>*</w:t>
      </w:r>
      <w:r w:rsidR="00034CF7" w:rsidRPr="00734951">
        <w:rPr>
          <w:rFonts w:ascii="Times New Roman" w:hAnsi="Times New Roman" w:cs="Times New Roman"/>
          <w:sz w:val="24"/>
          <w:szCs w:val="24"/>
        </w:rPr>
        <w:t>U</w:t>
      </w:r>
      <w:r w:rsidR="006E1414" w:rsidRPr="00734951">
        <w:rPr>
          <w:rFonts w:ascii="Times New Roman" w:hAnsi="Times New Roman" w:cs="Times New Roman"/>
          <w:sz w:val="24"/>
          <w:szCs w:val="24"/>
        </w:rPr>
        <w:t>nlike the household survey, the m</w:t>
      </w:r>
      <w:r w:rsidRPr="00734951">
        <w:rPr>
          <w:rFonts w:ascii="Times New Roman" w:hAnsi="Times New Roman" w:cs="Times New Roman"/>
          <w:sz w:val="24"/>
          <w:szCs w:val="24"/>
        </w:rPr>
        <w:t>arket survey was conducted in fewer districts</w:t>
      </w:r>
      <w:r w:rsidR="006E1414" w:rsidRPr="00734951">
        <w:rPr>
          <w:rFonts w:ascii="Times New Roman" w:hAnsi="Times New Roman" w:cs="Times New Roman"/>
          <w:sz w:val="24"/>
          <w:szCs w:val="24"/>
        </w:rPr>
        <w:t xml:space="preserve"> thereby reducing the variables for comparison</w:t>
      </w:r>
      <w:r w:rsidRPr="00734951">
        <w:rPr>
          <w:rFonts w:ascii="Times New Roman" w:hAnsi="Times New Roman" w:cs="Times New Roman"/>
          <w:sz w:val="24"/>
          <w:szCs w:val="24"/>
        </w:rPr>
        <w:t xml:space="preserve">; </w:t>
      </w:r>
      <w:r w:rsidRPr="00734951">
        <w:rPr>
          <w:rFonts w:ascii="Times New Roman" w:hAnsi="Times New Roman" w:cs="Times New Roman"/>
          <w:sz w:val="24"/>
          <w:szCs w:val="24"/>
          <w:vertAlign w:val="superscript"/>
        </w:rPr>
        <w:t>†</w:t>
      </w:r>
      <w:r w:rsidR="006E1414" w:rsidRPr="00734951">
        <w:rPr>
          <w:rFonts w:ascii="Times New Roman" w:hAnsi="Times New Roman" w:cs="Times New Roman"/>
          <w:sz w:val="24"/>
          <w:szCs w:val="24"/>
        </w:rPr>
        <w:t>differences derived from C</w:t>
      </w:r>
      <w:r w:rsidRPr="00734951">
        <w:rPr>
          <w:rFonts w:ascii="Times New Roman" w:hAnsi="Times New Roman" w:cs="Times New Roman"/>
          <w:sz w:val="24"/>
          <w:szCs w:val="24"/>
        </w:rPr>
        <w:t>hi-square test</w:t>
      </w:r>
    </w:p>
    <w:p w:rsidR="005161B7" w:rsidRPr="00734951" w:rsidRDefault="005161B7" w:rsidP="005161B7">
      <w:pPr>
        <w:autoSpaceDE w:val="0"/>
        <w:autoSpaceDN w:val="0"/>
        <w:adjustRightInd w:val="0"/>
        <w:spacing w:after="0" w:line="240" w:lineRule="auto"/>
        <w:rPr>
          <w:rFonts w:ascii="Times New Roman" w:hAnsi="Times New Roman" w:cs="Times New Roman"/>
          <w:sz w:val="24"/>
          <w:szCs w:val="24"/>
        </w:rPr>
      </w:pPr>
    </w:p>
    <w:p w:rsidR="00CF15F1" w:rsidRPr="00734951" w:rsidRDefault="00CF15F1" w:rsidP="00CF15F1">
      <w:pPr>
        <w:pStyle w:val="Heading1"/>
        <w:rPr>
          <w:rFonts w:ascii="Times New Roman" w:hAnsi="Times New Roman" w:cs="Times New Roman"/>
          <w:color w:val="auto"/>
          <w:sz w:val="24"/>
          <w:szCs w:val="24"/>
        </w:rPr>
      </w:pPr>
      <w:r w:rsidRPr="00734951">
        <w:rPr>
          <w:rFonts w:ascii="Times New Roman" w:hAnsi="Times New Roman" w:cs="Times New Roman"/>
          <w:color w:val="auto"/>
          <w:sz w:val="24"/>
          <w:szCs w:val="24"/>
        </w:rPr>
        <w:lastRenderedPageBreak/>
        <w:t>Figures</w:t>
      </w:r>
    </w:p>
    <w:tbl>
      <w:tblPr>
        <w:tblStyle w:val="TableGrid"/>
        <w:tblW w:w="10344" w:type="dxa"/>
        <w:tblInd w:w="-1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96"/>
        <w:gridCol w:w="5076"/>
      </w:tblGrid>
      <w:tr w:rsidR="000E32E5" w:rsidRPr="00734951" w:rsidTr="000E32E5">
        <w:tc>
          <w:tcPr>
            <w:tcW w:w="5658" w:type="dxa"/>
          </w:tcPr>
          <w:p w:rsidR="00AA4BB8" w:rsidRPr="00734951" w:rsidRDefault="00AA4BB8" w:rsidP="00077C70">
            <w:pPr>
              <w:rPr>
                <w:rFonts w:ascii="Times New Roman" w:hAnsi="Times New Roman" w:cs="Times New Roman"/>
                <w:sz w:val="24"/>
                <w:szCs w:val="24"/>
              </w:rPr>
            </w:pPr>
            <w:r w:rsidRPr="00734951">
              <w:rPr>
                <w:rFonts w:ascii="Times New Roman" w:hAnsi="Times New Roman" w:cs="Times New Roman"/>
                <w:noProof/>
                <w:sz w:val="24"/>
                <w:szCs w:val="24"/>
                <w:lang w:val="en-GB" w:eastAsia="en-GB"/>
              </w:rPr>
              <w:drawing>
                <wp:inline distT="0" distB="0" distL="0" distR="0">
                  <wp:extent cx="3352800" cy="4314825"/>
                  <wp:effectExtent l="0" t="0" r="0" b="9525"/>
                  <wp:docPr id="8" name="Picture 8" descr="C:\Users\FAITH\Downloads\ma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ITH\Downloads\map1.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647" t="1907" r="2941" b="2118"/>
                          <a:stretch/>
                        </pic:blipFill>
                        <pic:spPr bwMode="auto">
                          <a:xfrm>
                            <a:off x="0" y="0"/>
                            <a:ext cx="3352800" cy="431482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86" w:type="dxa"/>
          </w:tcPr>
          <w:p w:rsidR="00AA4BB8" w:rsidRPr="00734951" w:rsidRDefault="00AA4BB8" w:rsidP="00077C70">
            <w:pPr>
              <w:rPr>
                <w:rFonts w:ascii="Times New Roman" w:hAnsi="Times New Roman" w:cs="Times New Roman"/>
                <w:sz w:val="24"/>
                <w:szCs w:val="24"/>
              </w:rPr>
            </w:pPr>
            <w:r w:rsidRPr="00734951">
              <w:rPr>
                <w:rFonts w:ascii="Times New Roman" w:hAnsi="Times New Roman" w:cs="Times New Roman"/>
                <w:noProof/>
                <w:sz w:val="24"/>
                <w:szCs w:val="24"/>
                <w:lang w:val="en-GB" w:eastAsia="en-GB"/>
              </w:rPr>
              <w:drawing>
                <wp:inline distT="0" distB="0" distL="0" distR="0">
                  <wp:extent cx="3076575" cy="4324350"/>
                  <wp:effectExtent l="0" t="0" r="9525" b="0"/>
                  <wp:docPr id="9" name="Picture 9" descr="C:\Users\FAITH\Downloads\m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ITH\Downloads\map2.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830" t="1907" r="3459" b="1907"/>
                          <a:stretch/>
                        </pic:blipFill>
                        <pic:spPr bwMode="auto">
                          <a:xfrm>
                            <a:off x="0" y="0"/>
                            <a:ext cx="3076575" cy="4324350"/>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5161B7" w:rsidRPr="005A2CE8" w:rsidRDefault="00CF15F1" w:rsidP="00AA4BB8">
      <w:pPr>
        <w:autoSpaceDE w:val="0"/>
        <w:autoSpaceDN w:val="0"/>
        <w:adjustRightInd w:val="0"/>
        <w:jc w:val="both"/>
        <w:rPr>
          <w:rFonts w:ascii="Times New Roman" w:hAnsi="Times New Roman" w:cs="Times New Roman"/>
          <w:b/>
          <w:sz w:val="24"/>
          <w:szCs w:val="24"/>
        </w:rPr>
      </w:pPr>
      <w:r w:rsidRPr="00734951">
        <w:rPr>
          <w:rFonts w:ascii="Times New Roman" w:hAnsi="Times New Roman" w:cs="Times New Roman"/>
          <w:b/>
          <w:sz w:val="24"/>
          <w:szCs w:val="24"/>
        </w:rPr>
        <w:t>Figure 1</w:t>
      </w:r>
      <w:r w:rsidR="000E32E5" w:rsidRPr="00734951">
        <w:rPr>
          <w:rFonts w:ascii="Times New Roman" w:hAnsi="Times New Roman" w:cs="Times New Roman"/>
          <w:b/>
          <w:sz w:val="24"/>
          <w:szCs w:val="24"/>
        </w:rPr>
        <w:t>a/b: M</w:t>
      </w:r>
      <w:r w:rsidR="00AA4BB8" w:rsidRPr="00734951">
        <w:rPr>
          <w:rFonts w:ascii="Times New Roman" w:hAnsi="Times New Roman" w:cs="Times New Roman"/>
          <w:b/>
          <w:sz w:val="24"/>
          <w:szCs w:val="24"/>
        </w:rPr>
        <w:t xml:space="preserve">ap of the </w:t>
      </w:r>
      <w:r w:rsidR="00BE6515" w:rsidRPr="00734951">
        <w:rPr>
          <w:rFonts w:ascii="Times New Roman" w:hAnsi="Times New Roman" w:cs="Times New Roman"/>
          <w:b/>
          <w:sz w:val="24"/>
          <w:szCs w:val="24"/>
        </w:rPr>
        <w:t>Volta region showing p</w:t>
      </w:r>
      <w:r w:rsidR="00AA4BB8" w:rsidRPr="00734951">
        <w:rPr>
          <w:rFonts w:ascii="Times New Roman" w:hAnsi="Times New Roman" w:cs="Times New Roman"/>
          <w:b/>
          <w:sz w:val="24"/>
          <w:szCs w:val="24"/>
        </w:rPr>
        <w:t>roportions of adequately i</w:t>
      </w:r>
      <w:r w:rsidRPr="00734951">
        <w:rPr>
          <w:rFonts w:ascii="Times New Roman" w:hAnsi="Times New Roman" w:cs="Times New Roman"/>
          <w:b/>
          <w:sz w:val="24"/>
          <w:szCs w:val="24"/>
        </w:rPr>
        <w:t>odi</w:t>
      </w:r>
      <w:r w:rsidR="00AA4BB8" w:rsidRPr="00734951">
        <w:rPr>
          <w:rFonts w:ascii="Times New Roman" w:hAnsi="Times New Roman" w:cs="Times New Roman"/>
          <w:b/>
          <w:sz w:val="24"/>
          <w:szCs w:val="24"/>
        </w:rPr>
        <w:t xml:space="preserve">zed </w:t>
      </w:r>
      <w:r w:rsidRPr="00734951">
        <w:rPr>
          <w:rFonts w:ascii="Times New Roman" w:hAnsi="Times New Roman" w:cs="Times New Roman"/>
          <w:b/>
          <w:sz w:val="24"/>
          <w:szCs w:val="24"/>
        </w:rPr>
        <w:t xml:space="preserve">salt </w:t>
      </w:r>
      <w:r w:rsidR="00AA4BB8" w:rsidRPr="00734951">
        <w:rPr>
          <w:rFonts w:ascii="Times New Roman" w:hAnsi="Times New Roman" w:cs="Times New Roman"/>
          <w:b/>
          <w:sz w:val="24"/>
          <w:szCs w:val="24"/>
        </w:rPr>
        <w:t xml:space="preserve">found in </w:t>
      </w:r>
      <w:r w:rsidR="00686EFD" w:rsidRPr="00734951">
        <w:rPr>
          <w:rFonts w:ascii="Times New Roman" w:hAnsi="Times New Roman" w:cs="Times New Roman"/>
          <w:b/>
          <w:sz w:val="24"/>
          <w:szCs w:val="24"/>
        </w:rPr>
        <w:t xml:space="preserve">households </w:t>
      </w:r>
      <w:r w:rsidR="00AA4BB8" w:rsidRPr="00734951">
        <w:rPr>
          <w:rFonts w:ascii="Times New Roman" w:hAnsi="Times New Roman" w:cs="Times New Roman"/>
          <w:b/>
          <w:sz w:val="24"/>
          <w:szCs w:val="24"/>
        </w:rPr>
        <w:t xml:space="preserve">and market </w:t>
      </w:r>
      <w:proofErr w:type="spellStart"/>
      <w:r w:rsidR="00AA4BB8" w:rsidRPr="00734951">
        <w:rPr>
          <w:rFonts w:ascii="Times New Roman" w:hAnsi="Times New Roman" w:cs="Times New Roman"/>
          <w:b/>
          <w:sz w:val="24"/>
          <w:szCs w:val="24"/>
        </w:rPr>
        <w:t>centres</w:t>
      </w:r>
      <w:proofErr w:type="spellEnd"/>
      <w:r w:rsidR="00AA4BB8" w:rsidRPr="00734951">
        <w:rPr>
          <w:rFonts w:ascii="Times New Roman" w:hAnsi="Times New Roman" w:cs="Times New Roman"/>
          <w:b/>
          <w:sz w:val="24"/>
          <w:szCs w:val="24"/>
        </w:rPr>
        <w:t xml:space="preserve"> </w:t>
      </w:r>
      <w:r w:rsidR="00BE6515" w:rsidRPr="00734951">
        <w:rPr>
          <w:rFonts w:ascii="Times New Roman" w:hAnsi="Times New Roman" w:cs="Times New Roman"/>
          <w:b/>
          <w:sz w:val="24"/>
          <w:szCs w:val="24"/>
        </w:rPr>
        <w:t xml:space="preserve">across </w:t>
      </w:r>
      <w:r w:rsidR="000D254D" w:rsidRPr="00734951">
        <w:rPr>
          <w:rFonts w:ascii="Times New Roman" w:hAnsi="Times New Roman" w:cs="Times New Roman"/>
          <w:b/>
          <w:sz w:val="24"/>
          <w:szCs w:val="24"/>
        </w:rPr>
        <w:t xml:space="preserve">selected </w:t>
      </w:r>
      <w:r w:rsidR="00BE6515" w:rsidRPr="00734951">
        <w:rPr>
          <w:rFonts w:ascii="Times New Roman" w:hAnsi="Times New Roman" w:cs="Times New Roman"/>
          <w:b/>
          <w:sz w:val="24"/>
          <w:szCs w:val="24"/>
        </w:rPr>
        <w:t>districts</w:t>
      </w:r>
    </w:p>
    <w:sectPr w:rsidR="005161B7" w:rsidRPr="005A2CE8" w:rsidSect="0079615C">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52D6" w:rsidRDefault="002D52D6">
      <w:pPr>
        <w:spacing w:after="0" w:line="240" w:lineRule="auto"/>
      </w:pPr>
      <w:r>
        <w:separator/>
      </w:r>
    </w:p>
  </w:endnote>
  <w:endnote w:type="continuationSeparator" w:id="0">
    <w:p w:rsidR="002D52D6" w:rsidRDefault="002D52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9023901"/>
      <w:docPartObj>
        <w:docPartGallery w:val="Page Numbers (Bottom of Page)"/>
        <w:docPartUnique/>
      </w:docPartObj>
    </w:sdtPr>
    <w:sdtEndPr>
      <w:rPr>
        <w:noProof/>
      </w:rPr>
    </w:sdtEndPr>
    <w:sdtContent>
      <w:p w:rsidR="00437E87" w:rsidRDefault="00A85616">
        <w:pPr>
          <w:pStyle w:val="Footer"/>
          <w:jc w:val="right"/>
        </w:pPr>
        <w:r>
          <w:fldChar w:fldCharType="begin"/>
        </w:r>
        <w:r w:rsidR="00437E87">
          <w:instrText xml:space="preserve"> PAGE   \* MERGEFORMAT </w:instrText>
        </w:r>
        <w:r>
          <w:fldChar w:fldCharType="separate"/>
        </w:r>
        <w:r w:rsidR="00CC3D3E">
          <w:rPr>
            <w:noProof/>
          </w:rPr>
          <w:t>15</w:t>
        </w:r>
        <w:r>
          <w:rPr>
            <w:noProof/>
          </w:rPr>
          <w:fldChar w:fldCharType="end"/>
        </w:r>
      </w:p>
    </w:sdtContent>
  </w:sdt>
  <w:p w:rsidR="00437E87" w:rsidRDefault="00437E8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52D6" w:rsidRDefault="002D52D6">
      <w:pPr>
        <w:spacing w:after="0" w:line="240" w:lineRule="auto"/>
      </w:pPr>
      <w:r>
        <w:separator/>
      </w:r>
    </w:p>
  </w:footnote>
  <w:footnote w:type="continuationSeparator" w:id="0">
    <w:p w:rsidR="002D52D6" w:rsidRDefault="002D52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A6E76"/>
    <w:multiLevelType w:val="hybridMultilevel"/>
    <w:tmpl w:val="2360A356"/>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nsid w:val="0FCF2ED8"/>
    <w:multiLevelType w:val="hybridMultilevel"/>
    <w:tmpl w:val="B10CAA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973457"/>
    <w:multiLevelType w:val="hybridMultilevel"/>
    <w:tmpl w:val="C0226350"/>
    <w:lvl w:ilvl="0" w:tplc="1A7EB5D0">
      <w:start w:val="1"/>
      <w:numFmt w:val="decimal"/>
      <w:lvlText w:val="%1."/>
      <w:lvlJc w:val="left"/>
      <w:pPr>
        <w:tabs>
          <w:tab w:val="num" w:pos="1080"/>
        </w:tabs>
        <w:ind w:left="1080" w:hanging="360"/>
      </w:pPr>
      <w:rPr>
        <w:rFonts w:ascii="Times New Roman" w:eastAsia="Times New Roman" w:hAnsi="Times New Roman" w:cs="Times New Roman"/>
      </w:rPr>
    </w:lvl>
    <w:lvl w:ilvl="1" w:tplc="8D8C9938">
      <w:start w:val="1"/>
      <w:numFmt w:val="decimal"/>
      <w:lvlText w:val="%2."/>
      <w:lvlJc w:val="left"/>
      <w:pPr>
        <w:tabs>
          <w:tab w:val="num" w:pos="360"/>
        </w:tabs>
        <w:ind w:left="360" w:hanging="360"/>
      </w:pPr>
      <w:rPr>
        <w:rFonts w:ascii="Times New Roman" w:eastAsia="Times New Roman" w:hAnsi="Times New Roman" w:cs="Times New Roman"/>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12DA6CA6"/>
    <w:multiLevelType w:val="hybridMultilevel"/>
    <w:tmpl w:val="D922AA3A"/>
    <w:lvl w:ilvl="0" w:tplc="1A7EB5D0">
      <w:start w:val="1"/>
      <w:numFmt w:val="decimal"/>
      <w:lvlText w:val="%1."/>
      <w:lvlJc w:val="left"/>
      <w:pPr>
        <w:tabs>
          <w:tab w:val="num" w:pos="540"/>
        </w:tabs>
        <w:ind w:left="54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71C41F6"/>
    <w:multiLevelType w:val="hybridMultilevel"/>
    <w:tmpl w:val="F5CC24BC"/>
    <w:lvl w:ilvl="0" w:tplc="AB2E7486">
      <w:start w:val="1"/>
      <w:numFmt w:val="decimal"/>
      <w:lvlText w:val="%1."/>
      <w:lvlJc w:val="righ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4B0DB7"/>
    <w:multiLevelType w:val="hybridMultilevel"/>
    <w:tmpl w:val="B10CAA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B57D7B"/>
    <w:multiLevelType w:val="hybridMultilevel"/>
    <w:tmpl w:val="704CA6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335EFC"/>
    <w:multiLevelType w:val="hybridMultilevel"/>
    <w:tmpl w:val="C5E444E8"/>
    <w:lvl w:ilvl="0" w:tplc="1A7EB5D0">
      <w:start w:val="1"/>
      <w:numFmt w:val="decimal"/>
      <w:lvlText w:val="%1."/>
      <w:lvlJc w:val="left"/>
      <w:pPr>
        <w:tabs>
          <w:tab w:val="num" w:pos="540"/>
        </w:tabs>
        <w:ind w:left="540" w:hanging="360"/>
      </w:pPr>
      <w:rPr>
        <w:rFonts w:ascii="Times New Roman" w:eastAsia="Times New Roman" w:hAnsi="Times New Roman" w:cs="Times New Roman"/>
      </w:rPr>
    </w:lvl>
    <w:lvl w:ilvl="1" w:tplc="0762A598">
      <w:numFmt w:val="bullet"/>
      <w:lvlText w:val=""/>
      <w:lvlJc w:val="left"/>
      <w:pPr>
        <w:tabs>
          <w:tab w:val="num" w:pos="1800"/>
        </w:tabs>
        <w:ind w:left="1800" w:hanging="360"/>
      </w:pPr>
      <w:rPr>
        <w:rFonts w:ascii="Wingdings" w:eastAsia="Times New Roman" w:hAnsi="Wingdings" w:cs="Wingding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nsid w:val="35F64AEF"/>
    <w:multiLevelType w:val="hybridMultilevel"/>
    <w:tmpl w:val="2A02E70E"/>
    <w:lvl w:ilvl="0" w:tplc="1A7EB5D0">
      <w:start w:val="1"/>
      <w:numFmt w:val="decimal"/>
      <w:lvlText w:val="%1."/>
      <w:lvlJc w:val="left"/>
      <w:pPr>
        <w:tabs>
          <w:tab w:val="num" w:pos="1080"/>
        </w:tabs>
        <w:ind w:left="1080" w:hanging="360"/>
      </w:pPr>
      <w:rPr>
        <w:rFonts w:ascii="Times New Roman" w:eastAsia="Times New Roman" w:hAnsi="Times New Roman" w:cs="Times New Roman"/>
      </w:rPr>
    </w:lvl>
    <w:lvl w:ilvl="1" w:tplc="0409000F">
      <w:start w:val="1"/>
      <w:numFmt w:val="decimal"/>
      <w:lvlText w:val="%2."/>
      <w:lvlJc w:val="left"/>
      <w:pPr>
        <w:tabs>
          <w:tab w:val="num" w:pos="360"/>
        </w:tabs>
        <w:ind w:left="360" w:hanging="360"/>
      </w:pPr>
    </w:lvl>
    <w:lvl w:ilvl="2" w:tplc="1A7EB5D0">
      <w:start w:val="1"/>
      <w:numFmt w:val="decimal"/>
      <w:lvlText w:val="%3."/>
      <w:lvlJc w:val="left"/>
      <w:pPr>
        <w:tabs>
          <w:tab w:val="num" w:pos="540"/>
        </w:tabs>
        <w:ind w:left="54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5FBD2E9F"/>
    <w:multiLevelType w:val="hybridMultilevel"/>
    <w:tmpl w:val="D34ECF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3EF2571"/>
    <w:multiLevelType w:val="hybridMultilevel"/>
    <w:tmpl w:val="B10CAA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83F7E00"/>
    <w:multiLevelType w:val="multilevel"/>
    <w:tmpl w:val="2C18148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nsid w:val="6BF26545"/>
    <w:multiLevelType w:val="hybridMultilevel"/>
    <w:tmpl w:val="AB4E5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FC63EA9"/>
    <w:multiLevelType w:val="hybridMultilevel"/>
    <w:tmpl w:val="44B8C5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9DA65B6"/>
    <w:multiLevelType w:val="hybridMultilevel"/>
    <w:tmpl w:val="87B4AA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ADC266A"/>
    <w:multiLevelType w:val="hybridMultilevel"/>
    <w:tmpl w:val="B10CAA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7"/>
  </w:num>
  <w:num w:numId="3">
    <w:abstractNumId w:val="2"/>
  </w:num>
  <w:num w:numId="4">
    <w:abstractNumId w:val="8"/>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12"/>
  </w:num>
  <w:num w:numId="12">
    <w:abstractNumId w:val="11"/>
  </w:num>
  <w:num w:numId="13">
    <w:abstractNumId w:val="0"/>
  </w:num>
  <w:num w:numId="14">
    <w:abstractNumId w:val="10"/>
  </w:num>
  <w:num w:numId="15">
    <w:abstractNumId w:val="5"/>
  </w:num>
  <w:num w:numId="16">
    <w:abstractNumId w:val="1"/>
  </w:num>
  <w:num w:numId="17">
    <w:abstractNumId w:val="9"/>
  </w:num>
  <w:num w:numId="18">
    <w:abstractNumId w:val="14"/>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dprrpsswfferkeszr6pfa2cp2z50atfdvw5&quot;&gt;Pub1&lt;record-ids&gt;&lt;item&gt;113&lt;/item&gt;&lt;/record-ids&gt;&lt;/item&gt;&lt;/Libraries&gt;"/>
  </w:docVars>
  <w:rsids>
    <w:rsidRoot w:val="00372EF5"/>
    <w:rsid w:val="00001D76"/>
    <w:rsid w:val="0000371F"/>
    <w:rsid w:val="0000384F"/>
    <w:rsid w:val="00004A71"/>
    <w:rsid w:val="00004EA4"/>
    <w:rsid w:val="00014D4E"/>
    <w:rsid w:val="0002013E"/>
    <w:rsid w:val="000257D7"/>
    <w:rsid w:val="00033FD5"/>
    <w:rsid w:val="000347B6"/>
    <w:rsid w:val="00034CF7"/>
    <w:rsid w:val="00036266"/>
    <w:rsid w:val="0004130D"/>
    <w:rsid w:val="00043147"/>
    <w:rsid w:val="00044D9B"/>
    <w:rsid w:val="00045E43"/>
    <w:rsid w:val="00046BFC"/>
    <w:rsid w:val="00046DA0"/>
    <w:rsid w:val="00047FEC"/>
    <w:rsid w:val="00056AB7"/>
    <w:rsid w:val="0005778E"/>
    <w:rsid w:val="00061301"/>
    <w:rsid w:val="000643C6"/>
    <w:rsid w:val="00065AD1"/>
    <w:rsid w:val="00066761"/>
    <w:rsid w:val="0006682D"/>
    <w:rsid w:val="0007151A"/>
    <w:rsid w:val="00072831"/>
    <w:rsid w:val="00073286"/>
    <w:rsid w:val="00076A90"/>
    <w:rsid w:val="00076B90"/>
    <w:rsid w:val="00077C70"/>
    <w:rsid w:val="00085385"/>
    <w:rsid w:val="0008785F"/>
    <w:rsid w:val="00087C93"/>
    <w:rsid w:val="000918A9"/>
    <w:rsid w:val="000956D0"/>
    <w:rsid w:val="000A09C9"/>
    <w:rsid w:val="000A4762"/>
    <w:rsid w:val="000A7D02"/>
    <w:rsid w:val="000B16B2"/>
    <w:rsid w:val="000B3A80"/>
    <w:rsid w:val="000B4B7E"/>
    <w:rsid w:val="000B622C"/>
    <w:rsid w:val="000C59EF"/>
    <w:rsid w:val="000D254D"/>
    <w:rsid w:val="000D6713"/>
    <w:rsid w:val="000D69A8"/>
    <w:rsid w:val="000E2A25"/>
    <w:rsid w:val="000E32E5"/>
    <w:rsid w:val="000E545A"/>
    <w:rsid w:val="000E5894"/>
    <w:rsid w:val="000F1D94"/>
    <w:rsid w:val="000F3995"/>
    <w:rsid w:val="000F677E"/>
    <w:rsid w:val="000F7BB6"/>
    <w:rsid w:val="00101AB0"/>
    <w:rsid w:val="00101C6C"/>
    <w:rsid w:val="00107F64"/>
    <w:rsid w:val="0011638F"/>
    <w:rsid w:val="00117BE3"/>
    <w:rsid w:val="00117D20"/>
    <w:rsid w:val="001341D8"/>
    <w:rsid w:val="00137C29"/>
    <w:rsid w:val="001422CC"/>
    <w:rsid w:val="00142581"/>
    <w:rsid w:val="00142DFD"/>
    <w:rsid w:val="00152EE5"/>
    <w:rsid w:val="001628A7"/>
    <w:rsid w:val="00164496"/>
    <w:rsid w:val="00166865"/>
    <w:rsid w:val="00172FFF"/>
    <w:rsid w:val="00181766"/>
    <w:rsid w:val="00184968"/>
    <w:rsid w:val="001866FA"/>
    <w:rsid w:val="00190BDE"/>
    <w:rsid w:val="0019338A"/>
    <w:rsid w:val="00194EA5"/>
    <w:rsid w:val="00195BFF"/>
    <w:rsid w:val="001A71AD"/>
    <w:rsid w:val="001A791A"/>
    <w:rsid w:val="001B141E"/>
    <w:rsid w:val="001B2B14"/>
    <w:rsid w:val="001B49DA"/>
    <w:rsid w:val="001B7B5A"/>
    <w:rsid w:val="001C01BA"/>
    <w:rsid w:val="001C0AE0"/>
    <w:rsid w:val="001C6CB1"/>
    <w:rsid w:val="001C7A9A"/>
    <w:rsid w:val="001D14E8"/>
    <w:rsid w:val="001D18E6"/>
    <w:rsid w:val="001D36D0"/>
    <w:rsid w:val="001D448E"/>
    <w:rsid w:val="001D5E6C"/>
    <w:rsid w:val="001E0054"/>
    <w:rsid w:val="001E2E3D"/>
    <w:rsid w:val="001E64D0"/>
    <w:rsid w:val="001E72CE"/>
    <w:rsid w:val="001F2973"/>
    <w:rsid w:val="001F48F2"/>
    <w:rsid w:val="001F717C"/>
    <w:rsid w:val="00201AF8"/>
    <w:rsid w:val="0020364A"/>
    <w:rsid w:val="00204A07"/>
    <w:rsid w:val="00216C25"/>
    <w:rsid w:val="0022104F"/>
    <w:rsid w:val="00222762"/>
    <w:rsid w:val="00222A00"/>
    <w:rsid w:val="00226F17"/>
    <w:rsid w:val="00227548"/>
    <w:rsid w:val="00234A43"/>
    <w:rsid w:val="00240F12"/>
    <w:rsid w:val="002437C8"/>
    <w:rsid w:val="00245BB0"/>
    <w:rsid w:val="00246EEA"/>
    <w:rsid w:val="00247027"/>
    <w:rsid w:val="00251E15"/>
    <w:rsid w:val="00254094"/>
    <w:rsid w:val="00260813"/>
    <w:rsid w:val="00260D36"/>
    <w:rsid w:val="00267D64"/>
    <w:rsid w:val="00270A3A"/>
    <w:rsid w:val="00273C59"/>
    <w:rsid w:val="00276452"/>
    <w:rsid w:val="00277BF9"/>
    <w:rsid w:val="00280328"/>
    <w:rsid w:val="00280D3A"/>
    <w:rsid w:val="00282175"/>
    <w:rsid w:val="00282682"/>
    <w:rsid w:val="00285722"/>
    <w:rsid w:val="00287220"/>
    <w:rsid w:val="002929BC"/>
    <w:rsid w:val="00293ECB"/>
    <w:rsid w:val="0029456B"/>
    <w:rsid w:val="0029543E"/>
    <w:rsid w:val="002A02CC"/>
    <w:rsid w:val="002A2449"/>
    <w:rsid w:val="002A7DFA"/>
    <w:rsid w:val="002B14F7"/>
    <w:rsid w:val="002B249D"/>
    <w:rsid w:val="002B6780"/>
    <w:rsid w:val="002B6D13"/>
    <w:rsid w:val="002C13A2"/>
    <w:rsid w:val="002C4059"/>
    <w:rsid w:val="002C63B7"/>
    <w:rsid w:val="002C798A"/>
    <w:rsid w:val="002D0032"/>
    <w:rsid w:val="002D08CB"/>
    <w:rsid w:val="002D1CE6"/>
    <w:rsid w:val="002D1D97"/>
    <w:rsid w:val="002D504A"/>
    <w:rsid w:val="002D52D6"/>
    <w:rsid w:val="002E5056"/>
    <w:rsid w:val="002E704A"/>
    <w:rsid w:val="002F333B"/>
    <w:rsid w:val="002F42C3"/>
    <w:rsid w:val="00301101"/>
    <w:rsid w:val="00302D94"/>
    <w:rsid w:val="0030434E"/>
    <w:rsid w:val="00304690"/>
    <w:rsid w:val="00304FDC"/>
    <w:rsid w:val="00305F5F"/>
    <w:rsid w:val="00306450"/>
    <w:rsid w:val="00310665"/>
    <w:rsid w:val="003119DF"/>
    <w:rsid w:val="003130BA"/>
    <w:rsid w:val="00316420"/>
    <w:rsid w:val="00317761"/>
    <w:rsid w:val="00325598"/>
    <w:rsid w:val="00326315"/>
    <w:rsid w:val="00332FDD"/>
    <w:rsid w:val="00334658"/>
    <w:rsid w:val="00336145"/>
    <w:rsid w:val="00341ED1"/>
    <w:rsid w:val="00342706"/>
    <w:rsid w:val="00345916"/>
    <w:rsid w:val="003521F6"/>
    <w:rsid w:val="00353B5C"/>
    <w:rsid w:val="003567C0"/>
    <w:rsid w:val="00363278"/>
    <w:rsid w:val="003664D9"/>
    <w:rsid w:val="00370615"/>
    <w:rsid w:val="00371D60"/>
    <w:rsid w:val="00372A86"/>
    <w:rsid w:val="00372EF5"/>
    <w:rsid w:val="003733F3"/>
    <w:rsid w:val="00373C25"/>
    <w:rsid w:val="00375912"/>
    <w:rsid w:val="0038308F"/>
    <w:rsid w:val="00384B25"/>
    <w:rsid w:val="00384F21"/>
    <w:rsid w:val="00385E9E"/>
    <w:rsid w:val="00387B89"/>
    <w:rsid w:val="003904FC"/>
    <w:rsid w:val="0039310B"/>
    <w:rsid w:val="00393C0F"/>
    <w:rsid w:val="00397596"/>
    <w:rsid w:val="003A00B0"/>
    <w:rsid w:val="003A3B3A"/>
    <w:rsid w:val="003B06CE"/>
    <w:rsid w:val="003B39DC"/>
    <w:rsid w:val="003B5166"/>
    <w:rsid w:val="003C3657"/>
    <w:rsid w:val="003C46EB"/>
    <w:rsid w:val="003D0A01"/>
    <w:rsid w:val="003D2382"/>
    <w:rsid w:val="003D6DF8"/>
    <w:rsid w:val="003E529D"/>
    <w:rsid w:val="003E791D"/>
    <w:rsid w:val="003F003E"/>
    <w:rsid w:val="003F1448"/>
    <w:rsid w:val="004024FD"/>
    <w:rsid w:val="00404498"/>
    <w:rsid w:val="004145EF"/>
    <w:rsid w:val="00416687"/>
    <w:rsid w:val="0042221C"/>
    <w:rsid w:val="00423124"/>
    <w:rsid w:val="00426280"/>
    <w:rsid w:val="00431C1B"/>
    <w:rsid w:val="00437905"/>
    <w:rsid w:val="00437E87"/>
    <w:rsid w:val="00440B21"/>
    <w:rsid w:val="00441E38"/>
    <w:rsid w:val="00445DEC"/>
    <w:rsid w:val="00446D88"/>
    <w:rsid w:val="00446DE5"/>
    <w:rsid w:val="004523DE"/>
    <w:rsid w:val="00452A51"/>
    <w:rsid w:val="00454508"/>
    <w:rsid w:val="00454BD5"/>
    <w:rsid w:val="00455469"/>
    <w:rsid w:val="004574C7"/>
    <w:rsid w:val="00460086"/>
    <w:rsid w:val="00462228"/>
    <w:rsid w:val="0046327E"/>
    <w:rsid w:val="00466B06"/>
    <w:rsid w:val="00471231"/>
    <w:rsid w:val="004811B8"/>
    <w:rsid w:val="00481591"/>
    <w:rsid w:val="004837ED"/>
    <w:rsid w:val="00484F82"/>
    <w:rsid w:val="00493A0C"/>
    <w:rsid w:val="00493C51"/>
    <w:rsid w:val="004956D1"/>
    <w:rsid w:val="00495A15"/>
    <w:rsid w:val="004A3981"/>
    <w:rsid w:val="004B17BC"/>
    <w:rsid w:val="004B21B7"/>
    <w:rsid w:val="004B4EF8"/>
    <w:rsid w:val="004B5CE1"/>
    <w:rsid w:val="004B6763"/>
    <w:rsid w:val="004B7122"/>
    <w:rsid w:val="004B7517"/>
    <w:rsid w:val="004C22F6"/>
    <w:rsid w:val="004C6247"/>
    <w:rsid w:val="004D358C"/>
    <w:rsid w:val="004D433B"/>
    <w:rsid w:val="004D499C"/>
    <w:rsid w:val="004D4F54"/>
    <w:rsid w:val="004D747E"/>
    <w:rsid w:val="004E270E"/>
    <w:rsid w:val="004E473A"/>
    <w:rsid w:val="004E4C4D"/>
    <w:rsid w:val="004E59CF"/>
    <w:rsid w:val="004E667D"/>
    <w:rsid w:val="004F4C10"/>
    <w:rsid w:val="004F6637"/>
    <w:rsid w:val="004F7A3D"/>
    <w:rsid w:val="004F7C91"/>
    <w:rsid w:val="00500BF1"/>
    <w:rsid w:val="0050123F"/>
    <w:rsid w:val="00501284"/>
    <w:rsid w:val="005033F7"/>
    <w:rsid w:val="00507337"/>
    <w:rsid w:val="00513A9F"/>
    <w:rsid w:val="00514ADD"/>
    <w:rsid w:val="005161B7"/>
    <w:rsid w:val="00520AE7"/>
    <w:rsid w:val="00523F47"/>
    <w:rsid w:val="00532D7C"/>
    <w:rsid w:val="00533A66"/>
    <w:rsid w:val="00534F8A"/>
    <w:rsid w:val="00537C30"/>
    <w:rsid w:val="00540DC5"/>
    <w:rsid w:val="00543A7A"/>
    <w:rsid w:val="00545522"/>
    <w:rsid w:val="00546E0D"/>
    <w:rsid w:val="005472C4"/>
    <w:rsid w:val="00553D35"/>
    <w:rsid w:val="00555737"/>
    <w:rsid w:val="005563EF"/>
    <w:rsid w:val="00557D5E"/>
    <w:rsid w:val="00560422"/>
    <w:rsid w:val="00563A4B"/>
    <w:rsid w:val="0056503B"/>
    <w:rsid w:val="00565548"/>
    <w:rsid w:val="005661FB"/>
    <w:rsid w:val="00567A30"/>
    <w:rsid w:val="0057266B"/>
    <w:rsid w:val="00577857"/>
    <w:rsid w:val="005847AB"/>
    <w:rsid w:val="00585BF7"/>
    <w:rsid w:val="005866E3"/>
    <w:rsid w:val="005868C5"/>
    <w:rsid w:val="0058765E"/>
    <w:rsid w:val="005975B5"/>
    <w:rsid w:val="00597BFF"/>
    <w:rsid w:val="005A024C"/>
    <w:rsid w:val="005A2A96"/>
    <w:rsid w:val="005A2CE8"/>
    <w:rsid w:val="005A3096"/>
    <w:rsid w:val="005A369A"/>
    <w:rsid w:val="005B07FB"/>
    <w:rsid w:val="005B1C77"/>
    <w:rsid w:val="005B2D82"/>
    <w:rsid w:val="005B4581"/>
    <w:rsid w:val="005B62ED"/>
    <w:rsid w:val="005C09D8"/>
    <w:rsid w:val="005C26D2"/>
    <w:rsid w:val="005C712E"/>
    <w:rsid w:val="005D142E"/>
    <w:rsid w:val="005D303B"/>
    <w:rsid w:val="005D634A"/>
    <w:rsid w:val="005E23CC"/>
    <w:rsid w:val="005E2760"/>
    <w:rsid w:val="005E2C94"/>
    <w:rsid w:val="005E4909"/>
    <w:rsid w:val="005E7A00"/>
    <w:rsid w:val="00600B50"/>
    <w:rsid w:val="00606E89"/>
    <w:rsid w:val="00607098"/>
    <w:rsid w:val="00613471"/>
    <w:rsid w:val="00614174"/>
    <w:rsid w:val="00617963"/>
    <w:rsid w:val="006203BD"/>
    <w:rsid w:val="00620F76"/>
    <w:rsid w:val="006252BA"/>
    <w:rsid w:val="00626B1E"/>
    <w:rsid w:val="00631BCB"/>
    <w:rsid w:val="00632B0D"/>
    <w:rsid w:val="006337FC"/>
    <w:rsid w:val="00634CF4"/>
    <w:rsid w:val="006368C1"/>
    <w:rsid w:val="0063737E"/>
    <w:rsid w:val="00643F32"/>
    <w:rsid w:val="0064430A"/>
    <w:rsid w:val="006467FA"/>
    <w:rsid w:val="006523D3"/>
    <w:rsid w:val="00653ECD"/>
    <w:rsid w:val="00654872"/>
    <w:rsid w:val="00655FC5"/>
    <w:rsid w:val="0066003F"/>
    <w:rsid w:val="0066153F"/>
    <w:rsid w:val="006624AF"/>
    <w:rsid w:val="00664878"/>
    <w:rsid w:val="00665913"/>
    <w:rsid w:val="00670621"/>
    <w:rsid w:val="00670C95"/>
    <w:rsid w:val="00670FA2"/>
    <w:rsid w:val="00674AD1"/>
    <w:rsid w:val="00681859"/>
    <w:rsid w:val="006818B5"/>
    <w:rsid w:val="006866CF"/>
    <w:rsid w:val="00686EFD"/>
    <w:rsid w:val="00690698"/>
    <w:rsid w:val="0069154A"/>
    <w:rsid w:val="006B2883"/>
    <w:rsid w:val="006B31D3"/>
    <w:rsid w:val="006C1C10"/>
    <w:rsid w:val="006C425A"/>
    <w:rsid w:val="006D3F07"/>
    <w:rsid w:val="006E1270"/>
    <w:rsid w:val="006E1414"/>
    <w:rsid w:val="006E339B"/>
    <w:rsid w:val="006F4346"/>
    <w:rsid w:val="006F4A09"/>
    <w:rsid w:val="006F55FD"/>
    <w:rsid w:val="00703DF2"/>
    <w:rsid w:val="00705019"/>
    <w:rsid w:val="007056C8"/>
    <w:rsid w:val="00711BCE"/>
    <w:rsid w:val="00715071"/>
    <w:rsid w:val="00717D44"/>
    <w:rsid w:val="0072506C"/>
    <w:rsid w:val="00725E16"/>
    <w:rsid w:val="007307C3"/>
    <w:rsid w:val="0073125F"/>
    <w:rsid w:val="00734951"/>
    <w:rsid w:val="00734BBE"/>
    <w:rsid w:val="007365DC"/>
    <w:rsid w:val="007424B8"/>
    <w:rsid w:val="007452CD"/>
    <w:rsid w:val="00747F9C"/>
    <w:rsid w:val="00750FD1"/>
    <w:rsid w:val="00752879"/>
    <w:rsid w:val="00752BEB"/>
    <w:rsid w:val="0075635A"/>
    <w:rsid w:val="00756E3E"/>
    <w:rsid w:val="0075731F"/>
    <w:rsid w:val="0076045A"/>
    <w:rsid w:val="007608DE"/>
    <w:rsid w:val="007811C9"/>
    <w:rsid w:val="007828C3"/>
    <w:rsid w:val="00782A33"/>
    <w:rsid w:val="00795451"/>
    <w:rsid w:val="0079615C"/>
    <w:rsid w:val="0079658F"/>
    <w:rsid w:val="0079713C"/>
    <w:rsid w:val="007A5064"/>
    <w:rsid w:val="007A62E6"/>
    <w:rsid w:val="007B220F"/>
    <w:rsid w:val="007B3961"/>
    <w:rsid w:val="007B3ACD"/>
    <w:rsid w:val="007C2847"/>
    <w:rsid w:val="007C3C9E"/>
    <w:rsid w:val="007C5186"/>
    <w:rsid w:val="007C5AEE"/>
    <w:rsid w:val="007D2AA3"/>
    <w:rsid w:val="007D5978"/>
    <w:rsid w:val="007D6546"/>
    <w:rsid w:val="007E1A08"/>
    <w:rsid w:val="007E2E70"/>
    <w:rsid w:val="007E2EEE"/>
    <w:rsid w:val="007E707E"/>
    <w:rsid w:val="007F0AEF"/>
    <w:rsid w:val="007F0C18"/>
    <w:rsid w:val="007F55C4"/>
    <w:rsid w:val="007F7E4A"/>
    <w:rsid w:val="00801573"/>
    <w:rsid w:val="0080411A"/>
    <w:rsid w:val="00804BCD"/>
    <w:rsid w:val="00807549"/>
    <w:rsid w:val="0081274A"/>
    <w:rsid w:val="00813D35"/>
    <w:rsid w:val="00813D5B"/>
    <w:rsid w:val="00814B63"/>
    <w:rsid w:val="008156DF"/>
    <w:rsid w:val="00820D87"/>
    <w:rsid w:val="00821056"/>
    <w:rsid w:val="00823B0E"/>
    <w:rsid w:val="008247ED"/>
    <w:rsid w:val="0083151C"/>
    <w:rsid w:val="008319F1"/>
    <w:rsid w:val="00831A04"/>
    <w:rsid w:val="008347CA"/>
    <w:rsid w:val="008359E1"/>
    <w:rsid w:val="00840A12"/>
    <w:rsid w:val="00843F58"/>
    <w:rsid w:val="008458F5"/>
    <w:rsid w:val="00851A41"/>
    <w:rsid w:val="0085229F"/>
    <w:rsid w:val="008531F3"/>
    <w:rsid w:val="00853C17"/>
    <w:rsid w:val="00854CD0"/>
    <w:rsid w:val="00856852"/>
    <w:rsid w:val="00856961"/>
    <w:rsid w:val="008709F0"/>
    <w:rsid w:val="00874EAD"/>
    <w:rsid w:val="00875274"/>
    <w:rsid w:val="00875DA3"/>
    <w:rsid w:val="008760E4"/>
    <w:rsid w:val="00877173"/>
    <w:rsid w:val="00883355"/>
    <w:rsid w:val="00884A7C"/>
    <w:rsid w:val="0088541F"/>
    <w:rsid w:val="00886E08"/>
    <w:rsid w:val="00887D58"/>
    <w:rsid w:val="00887EA2"/>
    <w:rsid w:val="00892228"/>
    <w:rsid w:val="00894B0E"/>
    <w:rsid w:val="00896E3E"/>
    <w:rsid w:val="008A2036"/>
    <w:rsid w:val="008B175A"/>
    <w:rsid w:val="008B3215"/>
    <w:rsid w:val="008B4F92"/>
    <w:rsid w:val="008B5574"/>
    <w:rsid w:val="008C131B"/>
    <w:rsid w:val="008C2E69"/>
    <w:rsid w:val="008C61B4"/>
    <w:rsid w:val="008C6980"/>
    <w:rsid w:val="008C7387"/>
    <w:rsid w:val="008D2B02"/>
    <w:rsid w:val="008D6AE7"/>
    <w:rsid w:val="008E0DCC"/>
    <w:rsid w:val="008E10F7"/>
    <w:rsid w:val="008E1D40"/>
    <w:rsid w:val="008E338F"/>
    <w:rsid w:val="008F75D6"/>
    <w:rsid w:val="00900100"/>
    <w:rsid w:val="00900C5B"/>
    <w:rsid w:val="00903C66"/>
    <w:rsid w:val="00911DF9"/>
    <w:rsid w:val="00912093"/>
    <w:rsid w:val="00914995"/>
    <w:rsid w:val="009178AA"/>
    <w:rsid w:val="009207F2"/>
    <w:rsid w:val="00923DC0"/>
    <w:rsid w:val="00925AEE"/>
    <w:rsid w:val="009304D2"/>
    <w:rsid w:val="009311B5"/>
    <w:rsid w:val="00936245"/>
    <w:rsid w:val="00941BCF"/>
    <w:rsid w:val="00962105"/>
    <w:rsid w:val="0096226D"/>
    <w:rsid w:val="009666C3"/>
    <w:rsid w:val="00974700"/>
    <w:rsid w:val="00974E6B"/>
    <w:rsid w:val="0097765B"/>
    <w:rsid w:val="00977C4F"/>
    <w:rsid w:val="00977C5D"/>
    <w:rsid w:val="009801DF"/>
    <w:rsid w:val="009824E0"/>
    <w:rsid w:val="00982DE0"/>
    <w:rsid w:val="00982FA0"/>
    <w:rsid w:val="009841F1"/>
    <w:rsid w:val="00991A25"/>
    <w:rsid w:val="009941AF"/>
    <w:rsid w:val="00997F65"/>
    <w:rsid w:val="009A2485"/>
    <w:rsid w:val="009A7D8C"/>
    <w:rsid w:val="009B09EB"/>
    <w:rsid w:val="009B4D0E"/>
    <w:rsid w:val="009B56FB"/>
    <w:rsid w:val="009C11CC"/>
    <w:rsid w:val="009C2357"/>
    <w:rsid w:val="009C3D9A"/>
    <w:rsid w:val="009C415E"/>
    <w:rsid w:val="009C59DB"/>
    <w:rsid w:val="009D193F"/>
    <w:rsid w:val="009D5123"/>
    <w:rsid w:val="009E0727"/>
    <w:rsid w:val="009E08D4"/>
    <w:rsid w:val="009E6660"/>
    <w:rsid w:val="009F1F4F"/>
    <w:rsid w:val="00A02FBC"/>
    <w:rsid w:val="00A046FC"/>
    <w:rsid w:val="00A10F00"/>
    <w:rsid w:val="00A150F6"/>
    <w:rsid w:val="00A20224"/>
    <w:rsid w:val="00A204F5"/>
    <w:rsid w:val="00A21805"/>
    <w:rsid w:val="00A21C46"/>
    <w:rsid w:val="00A224B9"/>
    <w:rsid w:val="00A330F7"/>
    <w:rsid w:val="00A3610C"/>
    <w:rsid w:val="00A366F5"/>
    <w:rsid w:val="00A36A14"/>
    <w:rsid w:val="00A40952"/>
    <w:rsid w:val="00A422D8"/>
    <w:rsid w:val="00A44E3A"/>
    <w:rsid w:val="00A46B6D"/>
    <w:rsid w:val="00A47DD2"/>
    <w:rsid w:val="00A5198F"/>
    <w:rsid w:val="00A5773D"/>
    <w:rsid w:val="00A603C3"/>
    <w:rsid w:val="00A61122"/>
    <w:rsid w:val="00A65132"/>
    <w:rsid w:val="00A714C8"/>
    <w:rsid w:val="00A7798A"/>
    <w:rsid w:val="00A81E9D"/>
    <w:rsid w:val="00A8262E"/>
    <w:rsid w:val="00A85616"/>
    <w:rsid w:val="00A93769"/>
    <w:rsid w:val="00A94110"/>
    <w:rsid w:val="00AA0602"/>
    <w:rsid w:val="00AA2E86"/>
    <w:rsid w:val="00AA4BB8"/>
    <w:rsid w:val="00AA585C"/>
    <w:rsid w:val="00AA5C49"/>
    <w:rsid w:val="00AA600B"/>
    <w:rsid w:val="00AB0C5F"/>
    <w:rsid w:val="00AB2F5F"/>
    <w:rsid w:val="00AB4BE1"/>
    <w:rsid w:val="00AB615F"/>
    <w:rsid w:val="00AB6172"/>
    <w:rsid w:val="00AB6645"/>
    <w:rsid w:val="00AB7A6C"/>
    <w:rsid w:val="00AC014B"/>
    <w:rsid w:val="00AC04BC"/>
    <w:rsid w:val="00AC2EC4"/>
    <w:rsid w:val="00AC3D76"/>
    <w:rsid w:val="00AC55F2"/>
    <w:rsid w:val="00AD1EA7"/>
    <w:rsid w:val="00AD3DEC"/>
    <w:rsid w:val="00AD4293"/>
    <w:rsid w:val="00AD569A"/>
    <w:rsid w:val="00AD60B0"/>
    <w:rsid w:val="00AD65C6"/>
    <w:rsid w:val="00AE0565"/>
    <w:rsid w:val="00AE1124"/>
    <w:rsid w:val="00AE56FC"/>
    <w:rsid w:val="00AF0AC3"/>
    <w:rsid w:val="00AF2C71"/>
    <w:rsid w:val="00AF5F94"/>
    <w:rsid w:val="00AF60E8"/>
    <w:rsid w:val="00AF6D8A"/>
    <w:rsid w:val="00B04EEA"/>
    <w:rsid w:val="00B11322"/>
    <w:rsid w:val="00B1484E"/>
    <w:rsid w:val="00B14A12"/>
    <w:rsid w:val="00B15244"/>
    <w:rsid w:val="00B157B8"/>
    <w:rsid w:val="00B2432C"/>
    <w:rsid w:val="00B31042"/>
    <w:rsid w:val="00B310D9"/>
    <w:rsid w:val="00B344B0"/>
    <w:rsid w:val="00B35869"/>
    <w:rsid w:val="00B54442"/>
    <w:rsid w:val="00B54822"/>
    <w:rsid w:val="00B5566D"/>
    <w:rsid w:val="00B5639A"/>
    <w:rsid w:val="00B63D30"/>
    <w:rsid w:val="00B643D6"/>
    <w:rsid w:val="00B6448F"/>
    <w:rsid w:val="00B65112"/>
    <w:rsid w:val="00B7717F"/>
    <w:rsid w:val="00B779CF"/>
    <w:rsid w:val="00B86360"/>
    <w:rsid w:val="00B876B9"/>
    <w:rsid w:val="00B96523"/>
    <w:rsid w:val="00B968B8"/>
    <w:rsid w:val="00B97A2A"/>
    <w:rsid w:val="00BA2CD0"/>
    <w:rsid w:val="00BA5314"/>
    <w:rsid w:val="00BA6931"/>
    <w:rsid w:val="00BA6AA6"/>
    <w:rsid w:val="00BB1E0B"/>
    <w:rsid w:val="00BB5281"/>
    <w:rsid w:val="00BC03D6"/>
    <w:rsid w:val="00BC0D06"/>
    <w:rsid w:val="00BC16A9"/>
    <w:rsid w:val="00BC2FB9"/>
    <w:rsid w:val="00BC6153"/>
    <w:rsid w:val="00BC6995"/>
    <w:rsid w:val="00BC7030"/>
    <w:rsid w:val="00BD037F"/>
    <w:rsid w:val="00BD0854"/>
    <w:rsid w:val="00BD3CCC"/>
    <w:rsid w:val="00BD48D4"/>
    <w:rsid w:val="00BD4B31"/>
    <w:rsid w:val="00BD6D63"/>
    <w:rsid w:val="00BE171C"/>
    <w:rsid w:val="00BE2D44"/>
    <w:rsid w:val="00BE4E27"/>
    <w:rsid w:val="00BE5540"/>
    <w:rsid w:val="00BE6515"/>
    <w:rsid w:val="00BF3B9B"/>
    <w:rsid w:val="00BF6F92"/>
    <w:rsid w:val="00C02082"/>
    <w:rsid w:val="00C057B1"/>
    <w:rsid w:val="00C141C9"/>
    <w:rsid w:val="00C1442E"/>
    <w:rsid w:val="00C1566D"/>
    <w:rsid w:val="00C169D3"/>
    <w:rsid w:val="00C1765D"/>
    <w:rsid w:val="00C2141B"/>
    <w:rsid w:val="00C2588A"/>
    <w:rsid w:val="00C2593C"/>
    <w:rsid w:val="00C36075"/>
    <w:rsid w:val="00C36CA8"/>
    <w:rsid w:val="00C42A4E"/>
    <w:rsid w:val="00C57DBF"/>
    <w:rsid w:val="00C6139A"/>
    <w:rsid w:val="00C613C1"/>
    <w:rsid w:val="00C62638"/>
    <w:rsid w:val="00C651B6"/>
    <w:rsid w:val="00C66945"/>
    <w:rsid w:val="00C702AF"/>
    <w:rsid w:val="00C71EFF"/>
    <w:rsid w:val="00C75563"/>
    <w:rsid w:val="00C7606B"/>
    <w:rsid w:val="00C85094"/>
    <w:rsid w:val="00C85968"/>
    <w:rsid w:val="00C86BB9"/>
    <w:rsid w:val="00C91D4B"/>
    <w:rsid w:val="00C972CB"/>
    <w:rsid w:val="00CA0B43"/>
    <w:rsid w:val="00CA3307"/>
    <w:rsid w:val="00CA3DA3"/>
    <w:rsid w:val="00CA4F72"/>
    <w:rsid w:val="00CA6809"/>
    <w:rsid w:val="00CA71B0"/>
    <w:rsid w:val="00CB1F90"/>
    <w:rsid w:val="00CB7911"/>
    <w:rsid w:val="00CC2FA2"/>
    <w:rsid w:val="00CC3D3E"/>
    <w:rsid w:val="00CC4C5B"/>
    <w:rsid w:val="00CC4FF5"/>
    <w:rsid w:val="00CD253A"/>
    <w:rsid w:val="00CD73FC"/>
    <w:rsid w:val="00CE2664"/>
    <w:rsid w:val="00CE65FC"/>
    <w:rsid w:val="00CF15F1"/>
    <w:rsid w:val="00CF2671"/>
    <w:rsid w:val="00CF2D89"/>
    <w:rsid w:val="00CF7E1E"/>
    <w:rsid w:val="00D00258"/>
    <w:rsid w:val="00D017AE"/>
    <w:rsid w:val="00D01FA0"/>
    <w:rsid w:val="00D03675"/>
    <w:rsid w:val="00D0424D"/>
    <w:rsid w:val="00D059E3"/>
    <w:rsid w:val="00D13EE3"/>
    <w:rsid w:val="00D24D19"/>
    <w:rsid w:val="00D25C61"/>
    <w:rsid w:val="00D43075"/>
    <w:rsid w:val="00D50646"/>
    <w:rsid w:val="00D50EB5"/>
    <w:rsid w:val="00D51E69"/>
    <w:rsid w:val="00D537A9"/>
    <w:rsid w:val="00D614E4"/>
    <w:rsid w:val="00D63DE2"/>
    <w:rsid w:val="00D65B2C"/>
    <w:rsid w:val="00D6601D"/>
    <w:rsid w:val="00D71344"/>
    <w:rsid w:val="00D71542"/>
    <w:rsid w:val="00D71D12"/>
    <w:rsid w:val="00D72057"/>
    <w:rsid w:val="00D72FB6"/>
    <w:rsid w:val="00D73C83"/>
    <w:rsid w:val="00D746E2"/>
    <w:rsid w:val="00D76EC2"/>
    <w:rsid w:val="00D802C8"/>
    <w:rsid w:val="00D82333"/>
    <w:rsid w:val="00D8779C"/>
    <w:rsid w:val="00D87B85"/>
    <w:rsid w:val="00D957B1"/>
    <w:rsid w:val="00D9596A"/>
    <w:rsid w:val="00DA0CD0"/>
    <w:rsid w:val="00DA1758"/>
    <w:rsid w:val="00DA1B1F"/>
    <w:rsid w:val="00DA2DDE"/>
    <w:rsid w:val="00DA4D77"/>
    <w:rsid w:val="00DA5015"/>
    <w:rsid w:val="00DA5F30"/>
    <w:rsid w:val="00DB3258"/>
    <w:rsid w:val="00DC2E22"/>
    <w:rsid w:val="00DC686C"/>
    <w:rsid w:val="00DC7561"/>
    <w:rsid w:val="00DD0824"/>
    <w:rsid w:val="00DD36A3"/>
    <w:rsid w:val="00DD48D7"/>
    <w:rsid w:val="00DD5335"/>
    <w:rsid w:val="00DE3524"/>
    <w:rsid w:val="00DE4DAB"/>
    <w:rsid w:val="00DE52B4"/>
    <w:rsid w:val="00DE6DB6"/>
    <w:rsid w:val="00DF42E5"/>
    <w:rsid w:val="00E02993"/>
    <w:rsid w:val="00E06F24"/>
    <w:rsid w:val="00E12392"/>
    <w:rsid w:val="00E1704D"/>
    <w:rsid w:val="00E17394"/>
    <w:rsid w:val="00E22E03"/>
    <w:rsid w:val="00E23F4A"/>
    <w:rsid w:val="00E24DFF"/>
    <w:rsid w:val="00E250C2"/>
    <w:rsid w:val="00E26406"/>
    <w:rsid w:val="00E26646"/>
    <w:rsid w:val="00E325E5"/>
    <w:rsid w:val="00E32D5D"/>
    <w:rsid w:val="00E345C7"/>
    <w:rsid w:val="00E37822"/>
    <w:rsid w:val="00E37DEA"/>
    <w:rsid w:val="00E430B5"/>
    <w:rsid w:val="00E44D2C"/>
    <w:rsid w:val="00E4625A"/>
    <w:rsid w:val="00E46658"/>
    <w:rsid w:val="00E46993"/>
    <w:rsid w:val="00E47567"/>
    <w:rsid w:val="00E50C99"/>
    <w:rsid w:val="00E52C4A"/>
    <w:rsid w:val="00E53301"/>
    <w:rsid w:val="00E53482"/>
    <w:rsid w:val="00E56591"/>
    <w:rsid w:val="00E56D21"/>
    <w:rsid w:val="00E61B6E"/>
    <w:rsid w:val="00E729FA"/>
    <w:rsid w:val="00E74FE6"/>
    <w:rsid w:val="00E76D2B"/>
    <w:rsid w:val="00E770B9"/>
    <w:rsid w:val="00E77C89"/>
    <w:rsid w:val="00E82CDA"/>
    <w:rsid w:val="00E84325"/>
    <w:rsid w:val="00E91329"/>
    <w:rsid w:val="00E9138C"/>
    <w:rsid w:val="00E91B2C"/>
    <w:rsid w:val="00E9316C"/>
    <w:rsid w:val="00E93873"/>
    <w:rsid w:val="00E95422"/>
    <w:rsid w:val="00E96111"/>
    <w:rsid w:val="00EA11F8"/>
    <w:rsid w:val="00EA55FB"/>
    <w:rsid w:val="00EB0955"/>
    <w:rsid w:val="00EB09DB"/>
    <w:rsid w:val="00EB0E97"/>
    <w:rsid w:val="00EB1AC3"/>
    <w:rsid w:val="00EB21CB"/>
    <w:rsid w:val="00EB265F"/>
    <w:rsid w:val="00EB3C73"/>
    <w:rsid w:val="00EB6885"/>
    <w:rsid w:val="00EB7181"/>
    <w:rsid w:val="00EC148C"/>
    <w:rsid w:val="00EC1F01"/>
    <w:rsid w:val="00EC24E1"/>
    <w:rsid w:val="00EC2FBB"/>
    <w:rsid w:val="00EC77A4"/>
    <w:rsid w:val="00ED01DA"/>
    <w:rsid w:val="00ED3461"/>
    <w:rsid w:val="00ED3607"/>
    <w:rsid w:val="00ED4D7D"/>
    <w:rsid w:val="00ED53AD"/>
    <w:rsid w:val="00ED6F56"/>
    <w:rsid w:val="00ED72DF"/>
    <w:rsid w:val="00EE1A2B"/>
    <w:rsid w:val="00EE1FDD"/>
    <w:rsid w:val="00EE24C2"/>
    <w:rsid w:val="00EE29E4"/>
    <w:rsid w:val="00EF0868"/>
    <w:rsid w:val="00EF4E8D"/>
    <w:rsid w:val="00F04889"/>
    <w:rsid w:val="00F107D4"/>
    <w:rsid w:val="00F10C02"/>
    <w:rsid w:val="00F20B5B"/>
    <w:rsid w:val="00F20D69"/>
    <w:rsid w:val="00F21F35"/>
    <w:rsid w:val="00F236BE"/>
    <w:rsid w:val="00F24524"/>
    <w:rsid w:val="00F25898"/>
    <w:rsid w:val="00F267F7"/>
    <w:rsid w:val="00F26A7B"/>
    <w:rsid w:val="00F26D91"/>
    <w:rsid w:val="00F305C6"/>
    <w:rsid w:val="00F31049"/>
    <w:rsid w:val="00F31E1B"/>
    <w:rsid w:val="00F33402"/>
    <w:rsid w:val="00F33CCB"/>
    <w:rsid w:val="00F34070"/>
    <w:rsid w:val="00F34D73"/>
    <w:rsid w:val="00F35797"/>
    <w:rsid w:val="00F35F28"/>
    <w:rsid w:val="00F35F40"/>
    <w:rsid w:val="00F37A06"/>
    <w:rsid w:val="00F403C6"/>
    <w:rsid w:val="00F410D3"/>
    <w:rsid w:val="00F4609F"/>
    <w:rsid w:val="00F524F3"/>
    <w:rsid w:val="00F56480"/>
    <w:rsid w:val="00F61FD7"/>
    <w:rsid w:val="00F674FC"/>
    <w:rsid w:val="00F6750E"/>
    <w:rsid w:val="00F71285"/>
    <w:rsid w:val="00F718C0"/>
    <w:rsid w:val="00F72CDE"/>
    <w:rsid w:val="00F7303E"/>
    <w:rsid w:val="00F74EF6"/>
    <w:rsid w:val="00F7723A"/>
    <w:rsid w:val="00F779DB"/>
    <w:rsid w:val="00F81877"/>
    <w:rsid w:val="00F83842"/>
    <w:rsid w:val="00F86A61"/>
    <w:rsid w:val="00F95E19"/>
    <w:rsid w:val="00FA6837"/>
    <w:rsid w:val="00FB0C4E"/>
    <w:rsid w:val="00FB2746"/>
    <w:rsid w:val="00FB446E"/>
    <w:rsid w:val="00FC0FA7"/>
    <w:rsid w:val="00FC1F01"/>
    <w:rsid w:val="00FC47A2"/>
    <w:rsid w:val="00FC727D"/>
    <w:rsid w:val="00FD34FA"/>
    <w:rsid w:val="00FD6BD7"/>
    <w:rsid w:val="00FD7924"/>
    <w:rsid w:val="00FE050E"/>
    <w:rsid w:val="00FE2785"/>
    <w:rsid w:val="00FE549D"/>
    <w:rsid w:val="00FE69B8"/>
    <w:rsid w:val="00FF1FAE"/>
    <w:rsid w:val="00FF4A3A"/>
    <w:rsid w:val="00FF56EC"/>
    <w:rsid w:val="00FF5CF2"/>
  </w:rsids>
  <m:mathPr>
    <m:mathFont m:val="Cambria Math"/>
    <m:brkBin m:val="before"/>
    <m:brkBinSub m:val="--"/>
    <m:smallFrac/>
    <m:dispDef/>
    <m:lMargin m:val="0"/>
    <m:rMargin m:val="0"/>
    <m:defJc m:val="centerGroup"/>
    <m:wrapIndent m:val="1440"/>
    <m:intLim m:val="subSup"/>
    <m:naryLim m:val="undOvr"/>
  </m:mathPr>
  <w:themeFontLang w:val="en-GB"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91FBAA-951B-4BCB-82D3-079B5D9A2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0F76"/>
  </w:style>
  <w:style w:type="paragraph" w:styleId="Heading1">
    <w:name w:val="heading 1"/>
    <w:basedOn w:val="Normal"/>
    <w:next w:val="Normal"/>
    <w:link w:val="Heading1Char"/>
    <w:uiPriority w:val="9"/>
    <w:qFormat/>
    <w:rsid w:val="00C3607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628A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67A3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72EF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372EF5"/>
    <w:rPr>
      <w:color w:val="0000FF" w:themeColor="hyperlink"/>
      <w:u w:val="single"/>
    </w:rPr>
  </w:style>
  <w:style w:type="table" w:customStyle="1" w:styleId="TableGrid1">
    <w:name w:val="Table Grid1"/>
    <w:basedOn w:val="TableNormal"/>
    <w:next w:val="TableGrid"/>
    <w:rsid w:val="00372EF5"/>
    <w:pPr>
      <w:spacing w:after="0" w:line="240" w:lineRule="auto"/>
    </w:pPr>
    <w:rPr>
      <w:rFonts w:ascii="Times New Roman" w:eastAsia="Batang"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rsid w:val="00372EF5"/>
    <w:pPr>
      <w:spacing w:after="0" w:line="240" w:lineRule="auto"/>
    </w:pPr>
    <w:rPr>
      <w:rFonts w:ascii="Times New Roman" w:eastAsia="Batang"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372EF5"/>
    <w:pPr>
      <w:tabs>
        <w:tab w:val="center" w:pos="4680"/>
        <w:tab w:val="right" w:pos="9360"/>
      </w:tabs>
      <w:spacing w:after="0" w:line="240" w:lineRule="auto"/>
    </w:pPr>
    <w:rPr>
      <w:lang w:val="en-GB"/>
    </w:rPr>
  </w:style>
  <w:style w:type="character" w:customStyle="1" w:styleId="FooterChar">
    <w:name w:val="Footer Char"/>
    <w:basedOn w:val="DefaultParagraphFont"/>
    <w:link w:val="Footer"/>
    <w:uiPriority w:val="99"/>
    <w:rsid w:val="00372EF5"/>
    <w:rPr>
      <w:lang w:val="en-GB"/>
    </w:rPr>
  </w:style>
  <w:style w:type="table" w:styleId="TableGrid">
    <w:name w:val="Table Grid"/>
    <w:basedOn w:val="TableNormal"/>
    <w:uiPriority w:val="59"/>
    <w:rsid w:val="00372E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00C5B"/>
    <w:pPr>
      <w:ind w:left="720"/>
      <w:contextualSpacing/>
    </w:pPr>
  </w:style>
  <w:style w:type="character" w:customStyle="1" w:styleId="Heading1Char">
    <w:name w:val="Heading 1 Char"/>
    <w:basedOn w:val="DefaultParagraphFont"/>
    <w:link w:val="Heading1"/>
    <w:uiPriority w:val="9"/>
    <w:rsid w:val="00C3607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628A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67A30"/>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EB0E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0E97"/>
    <w:rPr>
      <w:rFonts w:ascii="Tahoma" w:hAnsi="Tahoma" w:cs="Tahoma"/>
      <w:sz w:val="16"/>
      <w:szCs w:val="16"/>
    </w:rPr>
  </w:style>
  <w:style w:type="character" w:styleId="CommentReference">
    <w:name w:val="annotation reference"/>
    <w:basedOn w:val="DefaultParagraphFont"/>
    <w:uiPriority w:val="99"/>
    <w:semiHidden/>
    <w:unhideWhenUsed/>
    <w:rsid w:val="006866CF"/>
    <w:rPr>
      <w:sz w:val="16"/>
      <w:szCs w:val="16"/>
    </w:rPr>
  </w:style>
  <w:style w:type="paragraph" w:styleId="CommentText">
    <w:name w:val="annotation text"/>
    <w:basedOn w:val="Normal"/>
    <w:link w:val="CommentTextChar"/>
    <w:uiPriority w:val="99"/>
    <w:semiHidden/>
    <w:unhideWhenUsed/>
    <w:rsid w:val="006866CF"/>
    <w:pPr>
      <w:spacing w:line="240" w:lineRule="auto"/>
    </w:pPr>
    <w:rPr>
      <w:sz w:val="20"/>
      <w:szCs w:val="20"/>
    </w:rPr>
  </w:style>
  <w:style w:type="character" w:customStyle="1" w:styleId="CommentTextChar">
    <w:name w:val="Comment Text Char"/>
    <w:basedOn w:val="DefaultParagraphFont"/>
    <w:link w:val="CommentText"/>
    <w:uiPriority w:val="99"/>
    <w:semiHidden/>
    <w:rsid w:val="006866CF"/>
    <w:rPr>
      <w:sz w:val="20"/>
      <w:szCs w:val="20"/>
    </w:rPr>
  </w:style>
  <w:style w:type="paragraph" w:styleId="CommentSubject">
    <w:name w:val="annotation subject"/>
    <w:basedOn w:val="CommentText"/>
    <w:next w:val="CommentText"/>
    <w:link w:val="CommentSubjectChar"/>
    <w:uiPriority w:val="99"/>
    <w:semiHidden/>
    <w:unhideWhenUsed/>
    <w:rsid w:val="006866CF"/>
    <w:rPr>
      <w:b/>
      <w:bCs/>
    </w:rPr>
  </w:style>
  <w:style w:type="character" w:customStyle="1" w:styleId="CommentSubjectChar">
    <w:name w:val="Comment Subject Char"/>
    <w:basedOn w:val="CommentTextChar"/>
    <w:link w:val="CommentSubject"/>
    <w:uiPriority w:val="99"/>
    <w:semiHidden/>
    <w:rsid w:val="006866CF"/>
    <w:rPr>
      <w:b/>
      <w:bCs/>
      <w:sz w:val="20"/>
      <w:szCs w:val="20"/>
    </w:rPr>
  </w:style>
  <w:style w:type="character" w:styleId="LineNumber">
    <w:name w:val="line number"/>
    <w:basedOn w:val="DefaultParagraphFont"/>
    <w:uiPriority w:val="99"/>
    <w:semiHidden/>
    <w:unhideWhenUsed/>
    <w:rsid w:val="00285722"/>
  </w:style>
  <w:style w:type="paragraph" w:customStyle="1" w:styleId="EndNoteBibliographyTitle">
    <w:name w:val="EndNote Bibliography Title"/>
    <w:basedOn w:val="Normal"/>
    <w:link w:val="EndNoteBibliographyTitleChar"/>
    <w:rsid w:val="000C59EF"/>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0C59EF"/>
    <w:rPr>
      <w:rFonts w:ascii="Calibri" w:hAnsi="Calibri" w:cs="Calibri"/>
      <w:noProof/>
    </w:rPr>
  </w:style>
  <w:style w:type="paragraph" w:customStyle="1" w:styleId="EndNoteBibliography">
    <w:name w:val="EndNote Bibliography"/>
    <w:basedOn w:val="Normal"/>
    <w:link w:val="EndNoteBibliographyChar"/>
    <w:rsid w:val="000C59EF"/>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0C59EF"/>
    <w:rPr>
      <w:rFonts w:ascii="Calibri" w:hAnsi="Calibri" w:cs="Calibri"/>
      <w:noProof/>
    </w:rPr>
  </w:style>
  <w:style w:type="paragraph" w:styleId="Header">
    <w:name w:val="header"/>
    <w:basedOn w:val="Normal"/>
    <w:link w:val="HeaderChar"/>
    <w:uiPriority w:val="99"/>
    <w:unhideWhenUsed/>
    <w:rsid w:val="00204A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4A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102497">
      <w:bodyDiv w:val="1"/>
      <w:marLeft w:val="0"/>
      <w:marRight w:val="0"/>
      <w:marTop w:val="0"/>
      <w:marBottom w:val="0"/>
      <w:divBdr>
        <w:top w:val="none" w:sz="0" w:space="0" w:color="auto"/>
        <w:left w:val="none" w:sz="0" w:space="0" w:color="auto"/>
        <w:bottom w:val="none" w:sz="0" w:space="0" w:color="auto"/>
        <w:right w:val="none" w:sz="0" w:space="0" w:color="auto"/>
      </w:divBdr>
      <w:divsChild>
        <w:div w:id="22949145">
          <w:marLeft w:val="0"/>
          <w:marRight w:val="0"/>
          <w:marTop w:val="0"/>
          <w:marBottom w:val="0"/>
          <w:divBdr>
            <w:top w:val="none" w:sz="0" w:space="0" w:color="auto"/>
            <w:left w:val="none" w:sz="0" w:space="0" w:color="auto"/>
            <w:bottom w:val="none" w:sz="0" w:space="0" w:color="auto"/>
            <w:right w:val="none" w:sz="0" w:space="0" w:color="auto"/>
          </w:divBdr>
        </w:div>
        <w:div w:id="58866442">
          <w:marLeft w:val="0"/>
          <w:marRight w:val="0"/>
          <w:marTop w:val="0"/>
          <w:marBottom w:val="0"/>
          <w:divBdr>
            <w:top w:val="none" w:sz="0" w:space="0" w:color="auto"/>
            <w:left w:val="none" w:sz="0" w:space="0" w:color="auto"/>
            <w:bottom w:val="none" w:sz="0" w:space="0" w:color="auto"/>
            <w:right w:val="none" w:sz="0" w:space="0" w:color="auto"/>
          </w:divBdr>
        </w:div>
        <w:div w:id="284895053">
          <w:marLeft w:val="0"/>
          <w:marRight w:val="0"/>
          <w:marTop w:val="0"/>
          <w:marBottom w:val="0"/>
          <w:divBdr>
            <w:top w:val="none" w:sz="0" w:space="0" w:color="auto"/>
            <w:left w:val="none" w:sz="0" w:space="0" w:color="auto"/>
            <w:bottom w:val="none" w:sz="0" w:space="0" w:color="auto"/>
            <w:right w:val="none" w:sz="0" w:space="0" w:color="auto"/>
          </w:divBdr>
        </w:div>
        <w:div w:id="420178958">
          <w:marLeft w:val="0"/>
          <w:marRight w:val="0"/>
          <w:marTop w:val="0"/>
          <w:marBottom w:val="0"/>
          <w:divBdr>
            <w:top w:val="none" w:sz="0" w:space="0" w:color="auto"/>
            <w:left w:val="none" w:sz="0" w:space="0" w:color="auto"/>
            <w:bottom w:val="none" w:sz="0" w:space="0" w:color="auto"/>
            <w:right w:val="none" w:sz="0" w:space="0" w:color="auto"/>
          </w:divBdr>
        </w:div>
        <w:div w:id="665134857">
          <w:marLeft w:val="0"/>
          <w:marRight w:val="0"/>
          <w:marTop w:val="0"/>
          <w:marBottom w:val="0"/>
          <w:divBdr>
            <w:top w:val="none" w:sz="0" w:space="0" w:color="auto"/>
            <w:left w:val="none" w:sz="0" w:space="0" w:color="auto"/>
            <w:bottom w:val="none" w:sz="0" w:space="0" w:color="auto"/>
            <w:right w:val="none" w:sz="0" w:space="0" w:color="auto"/>
          </w:divBdr>
        </w:div>
        <w:div w:id="852500666">
          <w:marLeft w:val="0"/>
          <w:marRight w:val="0"/>
          <w:marTop w:val="0"/>
          <w:marBottom w:val="0"/>
          <w:divBdr>
            <w:top w:val="none" w:sz="0" w:space="0" w:color="auto"/>
            <w:left w:val="none" w:sz="0" w:space="0" w:color="auto"/>
            <w:bottom w:val="none" w:sz="0" w:space="0" w:color="auto"/>
            <w:right w:val="none" w:sz="0" w:space="0" w:color="auto"/>
          </w:divBdr>
        </w:div>
        <w:div w:id="896277673">
          <w:marLeft w:val="0"/>
          <w:marRight w:val="0"/>
          <w:marTop w:val="0"/>
          <w:marBottom w:val="0"/>
          <w:divBdr>
            <w:top w:val="none" w:sz="0" w:space="0" w:color="auto"/>
            <w:left w:val="none" w:sz="0" w:space="0" w:color="auto"/>
            <w:bottom w:val="none" w:sz="0" w:space="0" w:color="auto"/>
            <w:right w:val="none" w:sz="0" w:space="0" w:color="auto"/>
          </w:divBdr>
        </w:div>
        <w:div w:id="920405318">
          <w:marLeft w:val="0"/>
          <w:marRight w:val="0"/>
          <w:marTop w:val="0"/>
          <w:marBottom w:val="0"/>
          <w:divBdr>
            <w:top w:val="none" w:sz="0" w:space="0" w:color="auto"/>
            <w:left w:val="none" w:sz="0" w:space="0" w:color="auto"/>
            <w:bottom w:val="none" w:sz="0" w:space="0" w:color="auto"/>
            <w:right w:val="none" w:sz="0" w:space="0" w:color="auto"/>
          </w:divBdr>
        </w:div>
        <w:div w:id="1218665153">
          <w:marLeft w:val="0"/>
          <w:marRight w:val="0"/>
          <w:marTop w:val="0"/>
          <w:marBottom w:val="0"/>
          <w:divBdr>
            <w:top w:val="none" w:sz="0" w:space="0" w:color="auto"/>
            <w:left w:val="none" w:sz="0" w:space="0" w:color="auto"/>
            <w:bottom w:val="none" w:sz="0" w:space="0" w:color="auto"/>
            <w:right w:val="none" w:sz="0" w:space="0" w:color="auto"/>
          </w:divBdr>
        </w:div>
        <w:div w:id="1413698627">
          <w:marLeft w:val="0"/>
          <w:marRight w:val="0"/>
          <w:marTop w:val="0"/>
          <w:marBottom w:val="0"/>
          <w:divBdr>
            <w:top w:val="none" w:sz="0" w:space="0" w:color="auto"/>
            <w:left w:val="none" w:sz="0" w:space="0" w:color="auto"/>
            <w:bottom w:val="none" w:sz="0" w:space="0" w:color="auto"/>
            <w:right w:val="none" w:sz="0" w:space="0" w:color="auto"/>
          </w:divBdr>
        </w:div>
      </w:divsChild>
    </w:div>
    <w:div w:id="980158669">
      <w:bodyDiv w:val="1"/>
      <w:marLeft w:val="0"/>
      <w:marRight w:val="0"/>
      <w:marTop w:val="0"/>
      <w:marBottom w:val="0"/>
      <w:divBdr>
        <w:top w:val="none" w:sz="0" w:space="0" w:color="auto"/>
        <w:left w:val="none" w:sz="0" w:space="0" w:color="auto"/>
        <w:bottom w:val="none" w:sz="0" w:space="0" w:color="auto"/>
        <w:right w:val="none" w:sz="0" w:space="0" w:color="auto"/>
      </w:divBdr>
    </w:div>
    <w:div w:id="1629581599">
      <w:bodyDiv w:val="1"/>
      <w:marLeft w:val="0"/>
      <w:marRight w:val="0"/>
      <w:marTop w:val="0"/>
      <w:marBottom w:val="0"/>
      <w:divBdr>
        <w:top w:val="none" w:sz="0" w:space="0" w:color="auto"/>
        <w:left w:val="none" w:sz="0" w:space="0" w:color="auto"/>
        <w:bottom w:val="none" w:sz="0" w:space="0" w:color="auto"/>
        <w:right w:val="none" w:sz="0" w:space="0" w:color="auto"/>
      </w:divBdr>
      <w:divsChild>
        <w:div w:id="252668209">
          <w:marLeft w:val="0"/>
          <w:marRight w:val="0"/>
          <w:marTop w:val="0"/>
          <w:marBottom w:val="0"/>
          <w:divBdr>
            <w:top w:val="none" w:sz="0" w:space="0" w:color="auto"/>
            <w:left w:val="none" w:sz="0" w:space="0" w:color="auto"/>
            <w:bottom w:val="none" w:sz="0" w:space="0" w:color="auto"/>
            <w:right w:val="none" w:sz="0" w:space="0" w:color="auto"/>
          </w:divBdr>
        </w:div>
        <w:div w:id="276832624">
          <w:marLeft w:val="0"/>
          <w:marRight w:val="0"/>
          <w:marTop w:val="0"/>
          <w:marBottom w:val="0"/>
          <w:divBdr>
            <w:top w:val="none" w:sz="0" w:space="0" w:color="auto"/>
            <w:left w:val="none" w:sz="0" w:space="0" w:color="auto"/>
            <w:bottom w:val="none" w:sz="0" w:space="0" w:color="auto"/>
            <w:right w:val="none" w:sz="0" w:space="0" w:color="auto"/>
          </w:divBdr>
        </w:div>
        <w:div w:id="521749101">
          <w:marLeft w:val="0"/>
          <w:marRight w:val="0"/>
          <w:marTop w:val="0"/>
          <w:marBottom w:val="0"/>
          <w:divBdr>
            <w:top w:val="none" w:sz="0" w:space="0" w:color="auto"/>
            <w:left w:val="none" w:sz="0" w:space="0" w:color="auto"/>
            <w:bottom w:val="none" w:sz="0" w:space="0" w:color="auto"/>
            <w:right w:val="none" w:sz="0" w:space="0" w:color="auto"/>
          </w:divBdr>
        </w:div>
        <w:div w:id="806433227">
          <w:marLeft w:val="0"/>
          <w:marRight w:val="0"/>
          <w:marTop w:val="0"/>
          <w:marBottom w:val="0"/>
          <w:divBdr>
            <w:top w:val="none" w:sz="0" w:space="0" w:color="auto"/>
            <w:left w:val="none" w:sz="0" w:space="0" w:color="auto"/>
            <w:bottom w:val="none" w:sz="0" w:space="0" w:color="auto"/>
            <w:right w:val="none" w:sz="0" w:space="0" w:color="auto"/>
          </w:divBdr>
        </w:div>
        <w:div w:id="889851058">
          <w:marLeft w:val="0"/>
          <w:marRight w:val="0"/>
          <w:marTop w:val="0"/>
          <w:marBottom w:val="0"/>
          <w:divBdr>
            <w:top w:val="none" w:sz="0" w:space="0" w:color="auto"/>
            <w:left w:val="none" w:sz="0" w:space="0" w:color="auto"/>
            <w:bottom w:val="none" w:sz="0" w:space="0" w:color="auto"/>
            <w:right w:val="none" w:sz="0" w:space="0" w:color="auto"/>
          </w:divBdr>
        </w:div>
        <w:div w:id="1117454884">
          <w:marLeft w:val="0"/>
          <w:marRight w:val="0"/>
          <w:marTop w:val="0"/>
          <w:marBottom w:val="0"/>
          <w:divBdr>
            <w:top w:val="none" w:sz="0" w:space="0" w:color="auto"/>
            <w:left w:val="none" w:sz="0" w:space="0" w:color="auto"/>
            <w:bottom w:val="none" w:sz="0" w:space="0" w:color="auto"/>
            <w:right w:val="none" w:sz="0" w:space="0" w:color="auto"/>
          </w:divBdr>
        </w:div>
        <w:div w:id="1164471818">
          <w:marLeft w:val="0"/>
          <w:marRight w:val="0"/>
          <w:marTop w:val="0"/>
          <w:marBottom w:val="0"/>
          <w:divBdr>
            <w:top w:val="none" w:sz="0" w:space="0" w:color="auto"/>
            <w:left w:val="none" w:sz="0" w:space="0" w:color="auto"/>
            <w:bottom w:val="none" w:sz="0" w:space="0" w:color="auto"/>
            <w:right w:val="none" w:sz="0" w:space="0" w:color="auto"/>
          </w:divBdr>
        </w:div>
        <w:div w:id="1566143279">
          <w:marLeft w:val="0"/>
          <w:marRight w:val="0"/>
          <w:marTop w:val="0"/>
          <w:marBottom w:val="0"/>
          <w:divBdr>
            <w:top w:val="none" w:sz="0" w:space="0" w:color="auto"/>
            <w:left w:val="none" w:sz="0" w:space="0" w:color="auto"/>
            <w:bottom w:val="none" w:sz="0" w:space="0" w:color="auto"/>
            <w:right w:val="none" w:sz="0" w:space="0" w:color="auto"/>
          </w:divBdr>
        </w:div>
        <w:div w:id="1748308843">
          <w:marLeft w:val="0"/>
          <w:marRight w:val="0"/>
          <w:marTop w:val="0"/>
          <w:marBottom w:val="0"/>
          <w:divBdr>
            <w:top w:val="none" w:sz="0" w:space="0" w:color="auto"/>
            <w:left w:val="none" w:sz="0" w:space="0" w:color="auto"/>
            <w:bottom w:val="none" w:sz="0" w:space="0" w:color="auto"/>
            <w:right w:val="none" w:sz="0" w:space="0" w:color="auto"/>
          </w:divBdr>
        </w:div>
        <w:div w:id="2053576857">
          <w:marLeft w:val="0"/>
          <w:marRight w:val="0"/>
          <w:marTop w:val="0"/>
          <w:marBottom w:val="0"/>
          <w:divBdr>
            <w:top w:val="none" w:sz="0" w:space="0" w:color="auto"/>
            <w:left w:val="none" w:sz="0" w:space="0" w:color="auto"/>
            <w:bottom w:val="none" w:sz="0" w:space="0" w:color="auto"/>
            <w:right w:val="none" w:sz="0" w:space="0" w:color="auto"/>
          </w:divBdr>
        </w:div>
      </w:divsChild>
    </w:div>
    <w:div w:id="1813136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tsghana.gov.gh/docfiles/2010phc/2010_POPULATION_AND_HOUSING_CENSUS_FINAL_RESULTS.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116CF8-EA61-4805-9AD0-B92C9C57E6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10766</Words>
  <Characters>61369</Characters>
  <Application>Microsoft Office Word</Application>
  <DocSecurity>0</DocSecurity>
  <Lines>511</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71992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FAITH</dc:creator>
  <cp:keywords/>
  <dc:description/>
  <cp:lastModifiedBy>Sally Myers</cp:lastModifiedBy>
  <cp:revision>7</cp:revision>
  <dcterms:created xsi:type="dcterms:W3CDTF">2016-11-09T09:03:00Z</dcterms:created>
  <dcterms:modified xsi:type="dcterms:W3CDTF">2016-11-09T09:07:00Z</dcterms:modified>
</cp:coreProperties>
</file>