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F321F4" w14:textId="3CF9F648" w:rsidR="00E136EE" w:rsidRDefault="00E136EE" w:rsidP="00A3315D">
      <w:pPr>
        <w:spacing w:line="480" w:lineRule="auto"/>
        <w:rPr>
          <w:rFonts w:ascii="Arial Narrow" w:hAnsi="Arial Narrow"/>
          <w:b/>
          <w:sz w:val="28"/>
          <w:szCs w:val="28"/>
        </w:rPr>
      </w:pPr>
      <w:r>
        <w:rPr>
          <w:rFonts w:ascii="Arial Narrow" w:hAnsi="Arial Narrow"/>
          <w:b/>
          <w:sz w:val="28"/>
          <w:szCs w:val="28"/>
        </w:rPr>
        <w:t xml:space="preserve">Final version submitted to the journal on </w:t>
      </w:r>
      <w:bookmarkStart w:id="0" w:name="_GoBack"/>
      <w:bookmarkEnd w:id="0"/>
      <w:r>
        <w:rPr>
          <w:rFonts w:ascii="Arial Narrow" w:hAnsi="Arial Narrow"/>
          <w:b/>
          <w:sz w:val="28"/>
          <w:szCs w:val="28"/>
        </w:rPr>
        <w:t>19/03/2015</w:t>
      </w:r>
    </w:p>
    <w:p w14:paraId="38E964E4" w14:textId="548712EE" w:rsidR="00BC198D" w:rsidRDefault="00BC198D" w:rsidP="00A3315D">
      <w:pPr>
        <w:spacing w:line="480" w:lineRule="auto"/>
        <w:rPr>
          <w:rFonts w:ascii="Arial Narrow" w:hAnsi="Arial Narrow"/>
          <w:b/>
          <w:sz w:val="28"/>
          <w:szCs w:val="28"/>
        </w:rPr>
      </w:pPr>
      <w:r w:rsidRPr="007C595B">
        <w:rPr>
          <w:rFonts w:ascii="Arial Narrow" w:hAnsi="Arial Narrow"/>
          <w:b/>
          <w:sz w:val="28"/>
          <w:szCs w:val="28"/>
        </w:rPr>
        <w:t xml:space="preserve">Towards </w:t>
      </w:r>
      <w:proofErr w:type="gramStart"/>
      <w:r w:rsidRPr="007C595B">
        <w:rPr>
          <w:rFonts w:ascii="Arial Narrow" w:hAnsi="Arial Narrow"/>
          <w:b/>
          <w:sz w:val="28"/>
          <w:szCs w:val="28"/>
        </w:rPr>
        <w:t>a</w:t>
      </w:r>
      <w:r w:rsidR="008D2443">
        <w:rPr>
          <w:rFonts w:ascii="Arial Narrow" w:hAnsi="Arial Narrow"/>
          <w:b/>
          <w:sz w:val="28"/>
          <w:szCs w:val="28"/>
        </w:rPr>
        <w:t xml:space="preserve"> sociology</w:t>
      </w:r>
      <w:proofErr w:type="gramEnd"/>
      <w:r w:rsidR="008D2443">
        <w:rPr>
          <w:rFonts w:ascii="Arial Narrow" w:hAnsi="Arial Narrow"/>
          <w:b/>
          <w:sz w:val="28"/>
          <w:szCs w:val="28"/>
        </w:rPr>
        <w:t xml:space="preserve"> of the EU: The relationship between </w:t>
      </w:r>
      <w:r w:rsidRPr="007C595B">
        <w:rPr>
          <w:rFonts w:ascii="Arial Narrow" w:hAnsi="Arial Narrow"/>
          <w:b/>
          <w:sz w:val="28"/>
          <w:szCs w:val="28"/>
        </w:rPr>
        <w:t xml:space="preserve">socio-economic status and ethnicity </w:t>
      </w:r>
      <w:r w:rsidR="008D2443">
        <w:rPr>
          <w:rFonts w:ascii="Arial Narrow" w:hAnsi="Arial Narrow"/>
          <w:b/>
          <w:sz w:val="28"/>
          <w:szCs w:val="28"/>
        </w:rPr>
        <w:t>and</w:t>
      </w:r>
      <w:r w:rsidRPr="007C595B">
        <w:rPr>
          <w:rFonts w:ascii="Arial Narrow" w:hAnsi="Arial Narrow"/>
          <w:b/>
          <w:sz w:val="28"/>
          <w:szCs w:val="28"/>
        </w:rPr>
        <w:t xml:space="preserve"> </w:t>
      </w:r>
      <w:r w:rsidR="006E13A1">
        <w:rPr>
          <w:rFonts w:ascii="Arial Narrow" w:hAnsi="Arial Narrow"/>
          <w:b/>
          <w:sz w:val="28"/>
          <w:szCs w:val="28"/>
        </w:rPr>
        <w:t>young people’s</w:t>
      </w:r>
      <w:r w:rsidR="00FE5C41" w:rsidRPr="007C595B">
        <w:rPr>
          <w:rFonts w:ascii="Arial Narrow" w:hAnsi="Arial Narrow"/>
          <w:b/>
          <w:sz w:val="28"/>
          <w:szCs w:val="28"/>
        </w:rPr>
        <w:t xml:space="preserve"> </w:t>
      </w:r>
      <w:r w:rsidRPr="007C595B">
        <w:rPr>
          <w:rFonts w:ascii="Arial Narrow" w:hAnsi="Arial Narrow"/>
          <w:b/>
          <w:sz w:val="28"/>
          <w:szCs w:val="28"/>
        </w:rPr>
        <w:t>European knowledge, attitudes and identities</w:t>
      </w:r>
    </w:p>
    <w:p w14:paraId="75E5A6A1" w14:textId="063659CA" w:rsidR="004F0FD8" w:rsidRDefault="004F0FD8" w:rsidP="00A3315D">
      <w:pPr>
        <w:spacing w:line="480" w:lineRule="auto"/>
        <w:rPr>
          <w:rFonts w:ascii="Arial Narrow" w:hAnsi="Arial Narrow"/>
          <w:b/>
          <w:sz w:val="28"/>
          <w:szCs w:val="28"/>
        </w:rPr>
      </w:pPr>
      <w:r>
        <w:rPr>
          <w:rFonts w:ascii="Arial Narrow" w:hAnsi="Arial Narrow"/>
          <w:b/>
          <w:sz w:val="28"/>
          <w:szCs w:val="28"/>
        </w:rPr>
        <w:t>Vera Slavtcheva-Petkova</w:t>
      </w:r>
    </w:p>
    <w:p w14:paraId="6E1F520D" w14:textId="429BBB5A" w:rsidR="004F0FD8" w:rsidRDefault="004F0FD8" w:rsidP="00A3315D">
      <w:pPr>
        <w:spacing w:line="480" w:lineRule="auto"/>
        <w:rPr>
          <w:rFonts w:ascii="Arial Narrow" w:hAnsi="Arial Narrow"/>
          <w:sz w:val="28"/>
          <w:szCs w:val="28"/>
        </w:rPr>
      </w:pPr>
      <w:r>
        <w:rPr>
          <w:rFonts w:ascii="Arial Narrow" w:hAnsi="Arial Narrow"/>
          <w:sz w:val="28"/>
          <w:szCs w:val="28"/>
        </w:rPr>
        <w:t>University of Chester, UK</w:t>
      </w:r>
    </w:p>
    <w:p w14:paraId="5E5EDB29" w14:textId="77777777" w:rsidR="004F0FD8" w:rsidRDefault="004F0FD8" w:rsidP="00A3315D">
      <w:pPr>
        <w:spacing w:line="480" w:lineRule="auto"/>
        <w:rPr>
          <w:rFonts w:ascii="Arial Narrow" w:hAnsi="Arial Narrow"/>
          <w:sz w:val="28"/>
          <w:szCs w:val="28"/>
        </w:rPr>
      </w:pPr>
      <w:r>
        <w:rPr>
          <w:rFonts w:ascii="Arial Narrow" w:hAnsi="Arial Narrow"/>
          <w:sz w:val="28"/>
          <w:szCs w:val="28"/>
        </w:rPr>
        <w:t xml:space="preserve">Room CKW152, Kingsway Buildings, Chester, CH1 4BJ, UK </w:t>
      </w:r>
    </w:p>
    <w:p w14:paraId="6B6F44A2" w14:textId="780A9D9E" w:rsidR="004F0FD8" w:rsidRPr="004F0FD8" w:rsidRDefault="004F0FD8" w:rsidP="00A3315D">
      <w:pPr>
        <w:spacing w:line="480" w:lineRule="auto"/>
        <w:rPr>
          <w:rFonts w:ascii="Arial Narrow" w:hAnsi="Arial Narrow"/>
          <w:sz w:val="28"/>
          <w:szCs w:val="28"/>
        </w:rPr>
      </w:pPr>
      <w:r>
        <w:rPr>
          <w:rFonts w:ascii="Arial Narrow" w:hAnsi="Arial Narrow"/>
          <w:sz w:val="28"/>
          <w:szCs w:val="28"/>
        </w:rPr>
        <w:t xml:space="preserve">Email: </w:t>
      </w:r>
      <w:hyperlink r:id="rId9" w:history="1">
        <w:r w:rsidRPr="00B24B1D">
          <w:rPr>
            <w:rStyle w:val="Hyperlink"/>
            <w:rFonts w:ascii="Arial Narrow" w:hAnsi="Arial Narrow"/>
            <w:sz w:val="28"/>
            <w:szCs w:val="28"/>
          </w:rPr>
          <w:t>v.petkova@chester.ac.uk</w:t>
        </w:r>
      </w:hyperlink>
      <w:r>
        <w:rPr>
          <w:rFonts w:ascii="Arial Narrow" w:hAnsi="Arial Narrow"/>
          <w:sz w:val="28"/>
          <w:szCs w:val="28"/>
        </w:rPr>
        <w:t>. Telephone: (+44) 1244 515 727</w:t>
      </w:r>
    </w:p>
    <w:p w14:paraId="6CD045EF" w14:textId="77777777" w:rsidR="00BC198D" w:rsidRPr="007C595B" w:rsidRDefault="00BC198D" w:rsidP="00A3315D">
      <w:pPr>
        <w:spacing w:line="480" w:lineRule="auto"/>
        <w:jc w:val="both"/>
        <w:rPr>
          <w:rFonts w:ascii="Arial Narrow" w:hAnsi="Arial Narrow"/>
          <w:b/>
          <w:sz w:val="24"/>
          <w:szCs w:val="24"/>
        </w:rPr>
      </w:pPr>
      <w:r w:rsidRPr="007C595B">
        <w:rPr>
          <w:rFonts w:ascii="Arial Narrow" w:hAnsi="Arial Narrow"/>
          <w:b/>
          <w:sz w:val="24"/>
          <w:szCs w:val="24"/>
        </w:rPr>
        <w:t>Abstract</w:t>
      </w:r>
    </w:p>
    <w:p w14:paraId="6F01637D" w14:textId="158F99DD" w:rsidR="000439DB" w:rsidRPr="007C595B" w:rsidRDefault="00BC198D" w:rsidP="000439DB">
      <w:pPr>
        <w:spacing w:line="480" w:lineRule="auto"/>
        <w:jc w:val="both"/>
        <w:rPr>
          <w:rFonts w:ascii="Arial Narrow" w:hAnsi="Arial Narrow"/>
          <w:sz w:val="24"/>
          <w:szCs w:val="24"/>
        </w:rPr>
      </w:pPr>
      <w:r w:rsidRPr="007C595B">
        <w:rPr>
          <w:rFonts w:ascii="Arial Narrow" w:hAnsi="Arial Narrow"/>
          <w:sz w:val="24"/>
          <w:szCs w:val="24"/>
        </w:rPr>
        <w:t xml:space="preserve">This article </w:t>
      </w:r>
      <w:r w:rsidR="00ED3276">
        <w:rPr>
          <w:rFonts w:ascii="Arial Narrow" w:hAnsi="Arial Narrow"/>
          <w:sz w:val="24"/>
          <w:szCs w:val="24"/>
        </w:rPr>
        <w:t>explores the relationship between</w:t>
      </w:r>
      <w:r w:rsidRPr="007C595B">
        <w:rPr>
          <w:rFonts w:ascii="Arial Narrow" w:hAnsi="Arial Narrow"/>
          <w:sz w:val="24"/>
          <w:szCs w:val="24"/>
        </w:rPr>
        <w:t xml:space="preserve"> </w:t>
      </w:r>
      <w:r w:rsidR="008A2B1B" w:rsidRPr="007C595B">
        <w:rPr>
          <w:rFonts w:ascii="Arial Narrow" w:hAnsi="Arial Narrow"/>
          <w:sz w:val="24"/>
          <w:szCs w:val="24"/>
        </w:rPr>
        <w:t>social backgrounds</w:t>
      </w:r>
      <w:r w:rsidRPr="007C595B">
        <w:rPr>
          <w:rFonts w:ascii="Arial Narrow" w:hAnsi="Arial Narrow"/>
          <w:sz w:val="24"/>
          <w:szCs w:val="24"/>
        </w:rPr>
        <w:t xml:space="preserve"> – socio-economic </w:t>
      </w:r>
      <w:r w:rsidR="008A2B1B" w:rsidRPr="007C595B">
        <w:rPr>
          <w:rFonts w:ascii="Arial Narrow" w:hAnsi="Arial Narrow"/>
          <w:sz w:val="24"/>
          <w:szCs w:val="24"/>
        </w:rPr>
        <w:t>status and ethnicity</w:t>
      </w:r>
      <w:r w:rsidR="00ED3276">
        <w:rPr>
          <w:rFonts w:ascii="Arial Narrow" w:hAnsi="Arial Narrow"/>
          <w:sz w:val="24"/>
          <w:szCs w:val="24"/>
        </w:rPr>
        <w:t xml:space="preserve"> – and</w:t>
      </w:r>
      <w:r w:rsidRPr="007C595B">
        <w:rPr>
          <w:rFonts w:ascii="Arial Narrow" w:hAnsi="Arial Narrow"/>
          <w:sz w:val="24"/>
          <w:szCs w:val="24"/>
        </w:rPr>
        <w:t xml:space="preserve"> European knowledge, identities and attitudes to European Union (EU) membership in two member states – the Eastern European newcomer Bulgaria and the Western European notoriously Eurosceptic </w:t>
      </w:r>
      <w:r w:rsidR="00A3315D" w:rsidRPr="007C595B">
        <w:rPr>
          <w:rFonts w:ascii="Arial Narrow" w:hAnsi="Arial Narrow"/>
          <w:sz w:val="24"/>
          <w:szCs w:val="24"/>
        </w:rPr>
        <w:t>United Kingdom</w:t>
      </w:r>
      <w:r w:rsidRPr="007C595B">
        <w:rPr>
          <w:rFonts w:ascii="Arial Narrow" w:hAnsi="Arial Narrow"/>
          <w:sz w:val="24"/>
          <w:szCs w:val="24"/>
        </w:rPr>
        <w:t xml:space="preserve">. It adopts an empirical sociological approach in line with recent calls for more sociological input into EU studies. By drawing on 174 individual interviews with 9/10-year-old primary school pupils, the paper is focused on </w:t>
      </w:r>
      <w:r w:rsidR="006E13A1">
        <w:rPr>
          <w:rFonts w:ascii="Arial Narrow" w:hAnsi="Arial Narrow"/>
          <w:sz w:val="24"/>
          <w:szCs w:val="24"/>
        </w:rPr>
        <w:t>young people</w:t>
      </w:r>
      <w:r w:rsidRPr="007C595B">
        <w:rPr>
          <w:rFonts w:ascii="Arial Narrow" w:hAnsi="Arial Narrow"/>
          <w:sz w:val="24"/>
          <w:szCs w:val="24"/>
        </w:rPr>
        <w:t xml:space="preserve">: a group which ‘holds the key’ to the future of the EU, yet is entirely neglected by academics and </w:t>
      </w:r>
      <w:r w:rsidRPr="007C595B">
        <w:rPr>
          <w:rFonts w:ascii="Arial Narrow" w:hAnsi="Arial Narrow"/>
          <w:sz w:val="24"/>
          <w:szCs w:val="24"/>
        </w:rPr>
        <w:lastRenderedPageBreak/>
        <w:t>policy-makers. The findings suggest that despite the substantial national differences, the significance of socio-economi</w:t>
      </w:r>
      <w:r w:rsidR="00D12C86">
        <w:rPr>
          <w:rFonts w:ascii="Arial Narrow" w:hAnsi="Arial Narrow"/>
          <w:sz w:val="24"/>
          <w:szCs w:val="24"/>
        </w:rPr>
        <w:t xml:space="preserve">c status and ethnicity is </w:t>
      </w:r>
      <w:r w:rsidRPr="007C595B">
        <w:rPr>
          <w:rFonts w:ascii="Arial Narrow" w:hAnsi="Arial Narrow"/>
          <w:sz w:val="24"/>
          <w:szCs w:val="24"/>
        </w:rPr>
        <w:t xml:space="preserve">strong cross-nationally. European identity is largely elite and </w:t>
      </w:r>
      <w:r w:rsidR="00146E30">
        <w:rPr>
          <w:rFonts w:ascii="Arial Narrow" w:hAnsi="Arial Narrow"/>
          <w:sz w:val="24"/>
          <w:szCs w:val="24"/>
        </w:rPr>
        <w:t>racializ</w:t>
      </w:r>
      <w:r w:rsidR="00146E30" w:rsidRPr="007C595B">
        <w:rPr>
          <w:rFonts w:ascii="Arial Narrow" w:hAnsi="Arial Narrow"/>
          <w:sz w:val="24"/>
          <w:szCs w:val="24"/>
        </w:rPr>
        <w:t>ed</w:t>
      </w:r>
      <w:r w:rsidRPr="007C595B">
        <w:rPr>
          <w:rFonts w:ascii="Arial Narrow" w:hAnsi="Arial Narrow"/>
          <w:sz w:val="24"/>
          <w:szCs w:val="24"/>
        </w:rPr>
        <w:t xml:space="preserve"> and those at the margins of society </w:t>
      </w:r>
      <w:r w:rsidR="00ED3276">
        <w:rPr>
          <w:rFonts w:ascii="Arial Narrow" w:hAnsi="Arial Narrow"/>
          <w:sz w:val="24"/>
          <w:szCs w:val="24"/>
        </w:rPr>
        <w:t xml:space="preserve">in my sample </w:t>
      </w:r>
      <w:r w:rsidRPr="007C595B">
        <w:rPr>
          <w:rFonts w:ascii="Arial Narrow" w:hAnsi="Arial Narrow"/>
          <w:sz w:val="24"/>
          <w:szCs w:val="24"/>
        </w:rPr>
        <w:t xml:space="preserve">are </w:t>
      </w:r>
      <w:r w:rsidR="00F2238A">
        <w:rPr>
          <w:rFonts w:ascii="Arial Narrow" w:hAnsi="Arial Narrow"/>
          <w:sz w:val="24"/>
          <w:szCs w:val="24"/>
        </w:rPr>
        <w:t xml:space="preserve">not at all involved in </w:t>
      </w:r>
      <w:r w:rsidRPr="007C595B">
        <w:rPr>
          <w:rFonts w:ascii="Arial Narrow" w:hAnsi="Arial Narrow"/>
          <w:sz w:val="24"/>
          <w:szCs w:val="24"/>
        </w:rPr>
        <w:t>the European project.</w:t>
      </w:r>
      <w:r w:rsidR="00E17CC7" w:rsidRPr="007C595B">
        <w:rPr>
          <w:rFonts w:ascii="Arial Narrow" w:hAnsi="Arial Narrow"/>
          <w:sz w:val="24"/>
          <w:szCs w:val="24"/>
        </w:rPr>
        <w:t xml:space="preserve"> A key theoretical contribution this paper makes is </w:t>
      </w:r>
      <w:r w:rsidR="00E17B05" w:rsidRPr="007C595B">
        <w:rPr>
          <w:rFonts w:ascii="Arial Narrow" w:hAnsi="Arial Narrow"/>
          <w:sz w:val="24"/>
          <w:szCs w:val="24"/>
        </w:rPr>
        <w:t>to move</w:t>
      </w:r>
      <w:r w:rsidR="00E17CC7" w:rsidRPr="007C595B">
        <w:rPr>
          <w:rFonts w:ascii="Arial Narrow" w:hAnsi="Arial Narrow"/>
          <w:sz w:val="24"/>
          <w:szCs w:val="24"/>
        </w:rPr>
        <w:t xml:space="preserve"> beyond mono-causal</w:t>
      </w:r>
      <w:r w:rsidR="00897040">
        <w:rPr>
          <w:rFonts w:ascii="Arial Narrow" w:hAnsi="Arial Narrow"/>
          <w:sz w:val="24"/>
          <w:szCs w:val="24"/>
        </w:rPr>
        <w:t xml:space="preserve"> explanations by providing an </w:t>
      </w:r>
      <w:r w:rsidR="00AB7552" w:rsidRPr="007C595B">
        <w:rPr>
          <w:rFonts w:ascii="Arial Narrow" w:hAnsi="Arial Narrow"/>
          <w:sz w:val="24"/>
          <w:szCs w:val="24"/>
        </w:rPr>
        <w:t>account of</w:t>
      </w:r>
      <w:r w:rsidR="00E17CC7" w:rsidRPr="007C595B">
        <w:rPr>
          <w:rFonts w:ascii="Arial Narrow" w:hAnsi="Arial Narrow"/>
          <w:sz w:val="24"/>
          <w:szCs w:val="24"/>
        </w:rPr>
        <w:t xml:space="preserve"> the </w:t>
      </w:r>
      <w:r w:rsidR="00F30396" w:rsidRPr="007C595B">
        <w:rPr>
          <w:rFonts w:ascii="Arial Narrow" w:hAnsi="Arial Narrow"/>
          <w:sz w:val="24"/>
          <w:szCs w:val="24"/>
        </w:rPr>
        <w:t>intersection of</w:t>
      </w:r>
      <w:r w:rsidR="000439DB" w:rsidRPr="007C595B">
        <w:rPr>
          <w:rFonts w:ascii="Arial Narrow" w:hAnsi="Arial Narrow"/>
          <w:sz w:val="24"/>
          <w:szCs w:val="24"/>
        </w:rPr>
        <w:t xml:space="preserve"> </w:t>
      </w:r>
      <w:r w:rsidR="00E17CC7" w:rsidRPr="007C595B">
        <w:rPr>
          <w:rFonts w:ascii="Arial Narrow" w:hAnsi="Arial Narrow"/>
          <w:sz w:val="24"/>
          <w:szCs w:val="24"/>
        </w:rPr>
        <w:t>national context, socio-economi</w:t>
      </w:r>
      <w:r w:rsidR="000439DB" w:rsidRPr="007C595B">
        <w:rPr>
          <w:rFonts w:ascii="Arial Narrow" w:hAnsi="Arial Narrow"/>
          <w:sz w:val="24"/>
          <w:szCs w:val="24"/>
        </w:rPr>
        <w:t>c status and ethnicity</w:t>
      </w:r>
      <w:r w:rsidR="00E17CC7" w:rsidRPr="007C595B">
        <w:rPr>
          <w:rFonts w:ascii="Arial Narrow" w:hAnsi="Arial Narrow"/>
          <w:sz w:val="24"/>
          <w:szCs w:val="24"/>
        </w:rPr>
        <w:t xml:space="preserve"> in relation to </w:t>
      </w:r>
      <w:r w:rsidR="006E13A1">
        <w:rPr>
          <w:rFonts w:ascii="Arial Narrow" w:hAnsi="Arial Narrow"/>
          <w:sz w:val="24"/>
          <w:szCs w:val="24"/>
        </w:rPr>
        <w:t>young people</w:t>
      </w:r>
      <w:r w:rsidR="00E17CC7" w:rsidRPr="007C595B">
        <w:rPr>
          <w:rFonts w:ascii="Arial Narrow" w:hAnsi="Arial Narrow"/>
          <w:sz w:val="24"/>
          <w:szCs w:val="24"/>
        </w:rPr>
        <w:t>’s European identities.</w:t>
      </w:r>
    </w:p>
    <w:p w14:paraId="64B20178" w14:textId="2352B144" w:rsidR="00BC198D" w:rsidRPr="007C595B" w:rsidRDefault="00BC198D" w:rsidP="000439DB">
      <w:pPr>
        <w:spacing w:line="480" w:lineRule="auto"/>
        <w:jc w:val="both"/>
        <w:rPr>
          <w:rFonts w:ascii="Arial Narrow" w:hAnsi="Arial Narrow"/>
          <w:sz w:val="24"/>
          <w:szCs w:val="24"/>
        </w:rPr>
      </w:pPr>
      <w:r w:rsidRPr="007C595B">
        <w:rPr>
          <w:rFonts w:ascii="Arial Narrow" w:hAnsi="Arial Narrow"/>
          <w:b/>
          <w:sz w:val="24"/>
          <w:szCs w:val="24"/>
        </w:rPr>
        <w:t>Keywords</w:t>
      </w:r>
      <w:r w:rsidRPr="007C595B">
        <w:rPr>
          <w:rFonts w:ascii="Arial Narrow" w:hAnsi="Arial Narrow"/>
          <w:sz w:val="24"/>
          <w:szCs w:val="24"/>
        </w:rPr>
        <w:t xml:space="preserve"> </w:t>
      </w:r>
    </w:p>
    <w:p w14:paraId="1BEF3C40" w14:textId="4D5E80C4" w:rsidR="00A3315D" w:rsidRPr="007C595B" w:rsidRDefault="000819C1" w:rsidP="00A3315D">
      <w:pPr>
        <w:spacing w:line="480" w:lineRule="auto"/>
        <w:rPr>
          <w:rFonts w:ascii="Arial Narrow" w:hAnsi="Arial Narrow"/>
          <w:sz w:val="24"/>
          <w:szCs w:val="24"/>
        </w:rPr>
      </w:pPr>
      <w:r w:rsidRPr="007C595B">
        <w:rPr>
          <w:rFonts w:ascii="Arial Narrow" w:hAnsi="Arial Narrow"/>
          <w:sz w:val="24"/>
          <w:szCs w:val="24"/>
        </w:rPr>
        <w:t xml:space="preserve">Bulgaria, </w:t>
      </w:r>
      <w:r w:rsidR="006E13A1">
        <w:rPr>
          <w:rFonts w:ascii="Arial Narrow" w:hAnsi="Arial Narrow"/>
          <w:sz w:val="24"/>
          <w:szCs w:val="24"/>
        </w:rPr>
        <w:t>young people</w:t>
      </w:r>
      <w:r w:rsidRPr="007C595B">
        <w:rPr>
          <w:rFonts w:ascii="Arial Narrow" w:hAnsi="Arial Narrow"/>
          <w:sz w:val="24"/>
          <w:szCs w:val="24"/>
        </w:rPr>
        <w:t>, England, European identity, socio-economic status,</w:t>
      </w:r>
      <w:r w:rsidR="00BC198D" w:rsidRPr="007C595B">
        <w:rPr>
          <w:rFonts w:ascii="Arial Narrow" w:hAnsi="Arial Narrow"/>
          <w:sz w:val="24"/>
          <w:szCs w:val="24"/>
        </w:rPr>
        <w:t xml:space="preserve"> sociology of EU</w:t>
      </w:r>
    </w:p>
    <w:p w14:paraId="63903092" w14:textId="77777777" w:rsidR="00C109E7" w:rsidRDefault="00133A19" w:rsidP="00540049">
      <w:pPr>
        <w:spacing w:line="480" w:lineRule="auto"/>
        <w:jc w:val="both"/>
        <w:rPr>
          <w:rFonts w:ascii="Arial Narrow" w:hAnsi="Arial Narrow"/>
          <w:sz w:val="24"/>
          <w:szCs w:val="24"/>
        </w:rPr>
      </w:pPr>
      <w:r>
        <w:rPr>
          <w:rFonts w:ascii="Arial Narrow" w:hAnsi="Arial Narrow"/>
          <w:sz w:val="24"/>
          <w:szCs w:val="24"/>
        </w:rPr>
        <w:t xml:space="preserve">The European Union </w:t>
      </w:r>
      <w:r w:rsidRPr="00133A19">
        <w:rPr>
          <w:rFonts w:ascii="Arial Narrow" w:hAnsi="Arial Narrow"/>
          <w:sz w:val="24"/>
          <w:szCs w:val="24"/>
        </w:rPr>
        <w:t xml:space="preserve">‘has a tremendous impact </w:t>
      </w:r>
      <w:r>
        <w:rPr>
          <w:rFonts w:ascii="Arial Narrow" w:hAnsi="Arial Narrow"/>
          <w:sz w:val="24"/>
          <w:szCs w:val="24"/>
        </w:rPr>
        <w:t>on the European citizens’ lives’ (</w:t>
      </w:r>
      <w:r w:rsidRPr="007C595B">
        <w:rPr>
          <w:rFonts w:ascii="Arial Narrow" w:hAnsi="Arial Narrow"/>
          <w:sz w:val="24"/>
          <w:szCs w:val="24"/>
          <w:lang w:eastAsia="en-GB"/>
        </w:rPr>
        <w:t>Díez Medrano</w:t>
      </w:r>
      <w:r>
        <w:rPr>
          <w:rFonts w:ascii="Arial Narrow" w:hAnsi="Arial Narrow"/>
          <w:sz w:val="24"/>
          <w:szCs w:val="24"/>
          <w:lang w:eastAsia="en-GB"/>
        </w:rPr>
        <w:t>, 2008: 4)</w:t>
      </w:r>
      <w:r w:rsidRPr="007C595B">
        <w:rPr>
          <w:rFonts w:ascii="Arial Narrow" w:hAnsi="Arial Narrow"/>
          <w:sz w:val="24"/>
          <w:szCs w:val="24"/>
          <w:lang w:eastAsia="en-GB"/>
        </w:rPr>
        <w:t xml:space="preserve"> </w:t>
      </w:r>
      <w:r w:rsidR="00540049">
        <w:rPr>
          <w:rFonts w:ascii="Arial Narrow" w:hAnsi="Arial Narrow"/>
          <w:sz w:val="24"/>
          <w:szCs w:val="24"/>
          <w:lang w:eastAsia="en-GB"/>
        </w:rPr>
        <w:t>and it plays an important role as an international actor. However,</w:t>
      </w:r>
      <w:r>
        <w:rPr>
          <w:rFonts w:ascii="Arial Narrow" w:hAnsi="Arial Narrow"/>
          <w:sz w:val="24"/>
          <w:szCs w:val="24"/>
          <w:lang w:eastAsia="en-GB"/>
        </w:rPr>
        <w:t xml:space="preserve"> </w:t>
      </w:r>
      <w:r w:rsidR="00540049">
        <w:rPr>
          <w:rFonts w:ascii="Arial Narrow" w:hAnsi="Arial Narrow"/>
          <w:sz w:val="24"/>
          <w:szCs w:val="24"/>
          <w:lang w:eastAsia="en-GB"/>
        </w:rPr>
        <w:t xml:space="preserve">one key problem </w:t>
      </w:r>
      <w:r w:rsidR="0098040F">
        <w:rPr>
          <w:rFonts w:ascii="Arial Narrow" w:hAnsi="Arial Narrow"/>
          <w:sz w:val="24"/>
          <w:szCs w:val="24"/>
          <w:lang w:eastAsia="en-GB"/>
        </w:rPr>
        <w:t>threatens its</w:t>
      </w:r>
      <w:r w:rsidR="00540049">
        <w:rPr>
          <w:rFonts w:ascii="Arial Narrow" w:hAnsi="Arial Narrow"/>
          <w:sz w:val="24"/>
          <w:szCs w:val="24"/>
          <w:lang w:eastAsia="en-GB"/>
        </w:rPr>
        <w:t xml:space="preserve"> </w:t>
      </w:r>
      <w:r w:rsidR="0098040F">
        <w:rPr>
          <w:rFonts w:ascii="Arial Narrow" w:hAnsi="Arial Narrow"/>
          <w:sz w:val="24"/>
          <w:szCs w:val="24"/>
          <w:lang w:eastAsia="en-GB"/>
        </w:rPr>
        <w:t xml:space="preserve">future </w:t>
      </w:r>
      <w:r>
        <w:rPr>
          <w:rFonts w:ascii="Arial Narrow" w:hAnsi="Arial Narrow"/>
          <w:sz w:val="24"/>
          <w:szCs w:val="24"/>
          <w:lang w:eastAsia="en-GB"/>
        </w:rPr>
        <w:t xml:space="preserve">and development: the lack of democratic legitimation, </w:t>
      </w:r>
      <w:r w:rsidRPr="00133A19">
        <w:rPr>
          <w:rFonts w:ascii="Arial Narrow" w:hAnsi="Arial Narrow"/>
          <w:sz w:val="24"/>
          <w:szCs w:val="24"/>
          <w:lang w:eastAsia="en-GB"/>
        </w:rPr>
        <w:t xml:space="preserve">recently exacerbated after the </w:t>
      </w:r>
      <w:r w:rsidR="0098040F">
        <w:rPr>
          <w:rFonts w:ascii="Arial Narrow" w:hAnsi="Arial Narrow"/>
          <w:sz w:val="24"/>
          <w:szCs w:val="24"/>
          <w:lang w:eastAsia="en-GB"/>
        </w:rPr>
        <w:t xml:space="preserve">last wave of enlargement </w:t>
      </w:r>
      <w:r w:rsidRPr="00133A19">
        <w:rPr>
          <w:rFonts w:ascii="Arial Narrow" w:hAnsi="Arial Narrow"/>
          <w:sz w:val="24"/>
          <w:szCs w:val="24"/>
          <w:lang w:eastAsia="en-GB"/>
        </w:rPr>
        <w:t xml:space="preserve">towards Eastern and Central Europe and the Eurozone crisis. </w:t>
      </w:r>
      <w:r w:rsidR="0098040F">
        <w:rPr>
          <w:rFonts w:ascii="Arial Narrow" w:hAnsi="Arial Narrow"/>
          <w:sz w:val="24"/>
          <w:szCs w:val="24"/>
          <w:lang w:eastAsia="en-GB"/>
        </w:rPr>
        <w:t>This democratic legitimation</w:t>
      </w:r>
      <w:r w:rsidR="00540049">
        <w:rPr>
          <w:rFonts w:ascii="Arial Narrow" w:hAnsi="Arial Narrow"/>
          <w:sz w:val="24"/>
          <w:szCs w:val="24"/>
          <w:lang w:eastAsia="en-GB"/>
        </w:rPr>
        <w:t xml:space="preserve"> </w:t>
      </w:r>
      <w:r w:rsidRPr="00133A19">
        <w:rPr>
          <w:rFonts w:ascii="Arial Narrow" w:hAnsi="Arial Narrow"/>
          <w:sz w:val="24"/>
          <w:szCs w:val="24"/>
          <w:lang w:eastAsia="en-GB"/>
        </w:rPr>
        <w:t xml:space="preserve">‘depends on the development of a more robust common European identity’ </w:t>
      </w:r>
      <w:r w:rsidR="00540049">
        <w:rPr>
          <w:rFonts w:ascii="Arial Narrow" w:hAnsi="Arial Narrow"/>
          <w:sz w:val="24"/>
          <w:szCs w:val="24"/>
          <w:lang w:eastAsia="en-GB"/>
        </w:rPr>
        <w:t>(</w:t>
      </w:r>
      <w:r w:rsidR="00540049" w:rsidRPr="00540049">
        <w:rPr>
          <w:rFonts w:ascii="Arial Narrow" w:hAnsi="Arial Narrow"/>
          <w:sz w:val="24"/>
          <w:szCs w:val="24"/>
          <w:lang w:eastAsia="en-GB"/>
        </w:rPr>
        <w:t>Bache and George, 2006: 66</w:t>
      </w:r>
      <w:r w:rsidR="00540049">
        <w:rPr>
          <w:rFonts w:ascii="Arial Narrow" w:hAnsi="Arial Narrow"/>
          <w:sz w:val="24"/>
          <w:szCs w:val="24"/>
          <w:lang w:eastAsia="en-GB"/>
        </w:rPr>
        <w:t xml:space="preserve">). </w:t>
      </w:r>
      <w:r w:rsidR="00AD7665">
        <w:rPr>
          <w:rFonts w:ascii="Arial Narrow" w:hAnsi="Arial Narrow"/>
          <w:sz w:val="24"/>
          <w:szCs w:val="24"/>
          <w:lang w:eastAsia="en-GB"/>
        </w:rPr>
        <w:t>While a number of authors have looked at various issues related to European identity development, very few have explored the relationship between European identities and socio-economic status and ethnicity. Yet, as Sanchez (2006:</w:t>
      </w:r>
      <w:r w:rsidR="00F55AB8">
        <w:rPr>
          <w:rFonts w:ascii="Arial Narrow" w:hAnsi="Arial Narrow"/>
          <w:sz w:val="24"/>
          <w:szCs w:val="24"/>
          <w:lang w:eastAsia="en-GB"/>
        </w:rPr>
        <w:t xml:space="preserve"> </w:t>
      </w:r>
      <w:r w:rsidR="00AD7665">
        <w:rPr>
          <w:rFonts w:ascii="Arial Narrow" w:hAnsi="Arial Narrow"/>
          <w:sz w:val="24"/>
          <w:szCs w:val="24"/>
          <w:lang w:eastAsia="en-GB"/>
        </w:rPr>
        <w:t xml:space="preserve">33) argues, identities are </w:t>
      </w:r>
      <w:r w:rsidR="00AD7665" w:rsidRPr="007C595B">
        <w:rPr>
          <w:rFonts w:ascii="Arial Narrow" w:hAnsi="Arial Narrow"/>
          <w:sz w:val="24"/>
          <w:szCs w:val="24"/>
        </w:rPr>
        <w:t>grounded’ in ‘social structures and realities’</w:t>
      </w:r>
      <w:r w:rsidR="00AD7665">
        <w:rPr>
          <w:rFonts w:ascii="Arial Narrow" w:hAnsi="Arial Narrow"/>
          <w:sz w:val="24"/>
          <w:szCs w:val="24"/>
        </w:rPr>
        <w:t>.</w:t>
      </w:r>
      <w:r w:rsidR="00AD7665" w:rsidRPr="007C595B">
        <w:rPr>
          <w:rFonts w:ascii="Arial Narrow" w:hAnsi="Arial Narrow"/>
          <w:sz w:val="24"/>
          <w:szCs w:val="24"/>
        </w:rPr>
        <w:t xml:space="preserve"> </w:t>
      </w:r>
      <w:r w:rsidR="00917801">
        <w:rPr>
          <w:rFonts w:ascii="Arial Narrow" w:hAnsi="Arial Narrow"/>
          <w:sz w:val="24"/>
          <w:szCs w:val="24"/>
        </w:rPr>
        <w:t xml:space="preserve">Moreover, </w:t>
      </w:r>
      <w:r w:rsidR="003A2C3F">
        <w:rPr>
          <w:rFonts w:ascii="Arial Narrow" w:hAnsi="Arial Narrow"/>
          <w:sz w:val="24"/>
          <w:szCs w:val="24"/>
        </w:rPr>
        <w:t xml:space="preserve">as Tolonen (2013: 55) rightfully reminds </w:t>
      </w:r>
      <w:r w:rsidR="00880243">
        <w:rPr>
          <w:rFonts w:ascii="Arial Narrow" w:hAnsi="Arial Narrow"/>
          <w:sz w:val="24"/>
          <w:szCs w:val="24"/>
        </w:rPr>
        <w:t xml:space="preserve">us </w:t>
      </w:r>
      <w:r w:rsidR="003A2C3F">
        <w:rPr>
          <w:rFonts w:ascii="Arial Narrow" w:hAnsi="Arial Narrow"/>
          <w:sz w:val="24"/>
          <w:szCs w:val="24"/>
        </w:rPr>
        <w:t xml:space="preserve">in this journal, ‘if </w:t>
      </w:r>
      <w:r w:rsidR="003A2C3F" w:rsidRPr="003A2C3F">
        <w:rPr>
          <w:rFonts w:ascii="Arial Narrow" w:hAnsi="Arial Narrow"/>
          <w:sz w:val="24"/>
          <w:szCs w:val="24"/>
        </w:rPr>
        <w:t xml:space="preserve">closer attention is paid to the living circumstances of young </w:t>
      </w:r>
      <w:r w:rsidR="003A2C3F" w:rsidRPr="003A2C3F">
        <w:rPr>
          <w:rFonts w:ascii="Arial Narrow" w:hAnsi="Arial Narrow"/>
          <w:sz w:val="24"/>
          <w:szCs w:val="24"/>
        </w:rPr>
        <w:lastRenderedPageBreak/>
        <w:t>people, it is apparent that social, cultural and material structures have a strong presence in their lives</w:t>
      </w:r>
      <w:r w:rsidR="003A2C3F">
        <w:rPr>
          <w:rFonts w:ascii="Arial Narrow" w:hAnsi="Arial Narrow"/>
          <w:sz w:val="24"/>
          <w:szCs w:val="24"/>
        </w:rPr>
        <w:t xml:space="preserve">.’ </w:t>
      </w:r>
    </w:p>
    <w:p w14:paraId="6C4BB6DB" w14:textId="11A5A207" w:rsidR="005F43A7" w:rsidRDefault="00C109E7" w:rsidP="00540049">
      <w:pPr>
        <w:spacing w:line="480" w:lineRule="auto"/>
        <w:jc w:val="both"/>
        <w:rPr>
          <w:rFonts w:ascii="Arial Narrow" w:hAnsi="Arial Narrow"/>
          <w:sz w:val="24"/>
          <w:szCs w:val="24"/>
        </w:rPr>
      </w:pPr>
      <w:r>
        <w:rPr>
          <w:rFonts w:ascii="Arial Narrow" w:hAnsi="Arial Narrow"/>
          <w:sz w:val="24"/>
          <w:szCs w:val="24"/>
        </w:rPr>
        <w:tab/>
      </w:r>
      <w:r w:rsidR="006B1E92" w:rsidRPr="007C595B">
        <w:rPr>
          <w:rFonts w:ascii="Arial Narrow" w:hAnsi="Arial Narrow"/>
          <w:sz w:val="24"/>
          <w:szCs w:val="24"/>
        </w:rPr>
        <w:t>This article</w:t>
      </w:r>
      <w:r w:rsidR="00AD7665">
        <w:rPr>
          <w:rFonts w:ascii="Arial Narrow" w:hAnsi="Arial Narrow"/>
          <w:sz w:val="24"/>
          <w:szCs w:val="24"/>
        </w:rPr>
        <w:t>, therefore, aims to fill an important gap in the literature by comparing</w:t>
      </w:r>
      <w:r w:rsidR="006B1E92" w:rsidRPr="007C595B">
        <w:rPr>
          <w:rFonts w:ascii="Arial Narrow" w:hAnsi="Arial Narrow"/>
          <w:sz w:val="24"/>
          <w:szCs w:val="24"/>
        </w:rPr>
        <w:t xml:space="preserve"> the </w:t>
      </w:r>
      <w:r w:rsidR="00ED3276">
        <w:rPr>
          <w:rFonts w:ascii="Arial Narrow" w:hAnsi="Arial Narrow"/>
          <w:sz w:val="24"/>
          <w:szCs w:val="24"/>
        </w:rPr>
        <w:t xml:space="preserve">relationship between </w:t>
      </w:r>
      <w:r w:rsidR="006B1E92" w:rsidRPr="007C595B">
        <w:rPr>
          <w:rFonts w:ascii="Arial Narrow" w:hAnsi="Arial Narrow"/>
          <w:sz w:val="24"/>
          <w:szCs w:val="24"/>
        </w:rPr>
        <w:t>social backgrounds – socio-ec</w:t>
      </w:r>
      <w:r w:rsidR="00ED3276">
        <w:rPr>
          <w:rFonts w:ascii="Arial Narrow" w:hAnsi="Arial Narrow"/>
          <w:sz w:val="24"/>
          <w:szCs w:val="24"/>
        </w:rPr>
        <w:t>onomic status and ethnicity – and</w:t>
      </w:r>
      <w:r w:rsidR="006B1E92" w:rsidRPr="007C595B">
        <w:rPr>
          <w:rFonts w:ascii="Arial Narrow" w:hAnsi="Arial Narrow"/>
          <w:sz w:val="24"/>
          <w:szCs w:val="24"/>
        </w:rPr>
        <w:t xml:space="preserve"> European knowledge, identities and attitudes to European Union (EU) membership in two member states – the Eastern European newcomer Bulgaria and the Western European notoriously Eurosceptic United Kingdom. It adopts an empirical sociological approach in line with recent calls for more soci</w:t>
      </w:r>
      <w:r w:rsidR="006B1E92">
        <w:rPr>
          <w:rFonts w:ascii="Arial Narrow" w:hAnsi="Arial Narrow"/>
          <w:sz w:val="24"/>
          <w:szCs w:val="24"/>
        </w:rPr>
        <w:t>ological input into EU studies (</w:t>
      </w:r>
      <w:r w:rsidR="00BC198D" w:rsidRPr="007C595B">
        <w:rPr>
          <w:rFonts w:ascii="Arial Narrow" w:hAnsi="Arial Narrow"/>
          <w:sz w:val="24"/>
          <w:szCs w:val="24"/>
        </w:rPr>
        <w:t xml:space="preserve">Favell and Guiraudon, 2009, </w:t>
      </w:r>
      <w:r w:rsidR="000819C1" w:rsidRPr="007C595B">
        <w:rPr>
          <w:rFonts w:ascii="Arial Narrow" w:hAnsi="Arial Narrow"/>
          <w:sz w:val="24"/>
          <w:szCs w:val="24"/>
        </w:rPr>
        <w:t>2011; Saurugger and Me</w:t>
      </w:r>
      <w:r w:rsidR="00483F49">
        <w:rPr>
          <w:rFonts w:ascii="Arial Narrow" w:hAnsi="Arial Narrow"/>
          <w:sz w:val="24"/>
          <w:szCs w:val="24"/>
        </w:rPr>
        <w:t>rand, 2010</w:t>
      </w:r>
      <w:r w:rsidR="00BC198D" w:rsidRPr="007C595B">
        <w:rPr>
          <w:rFonts w:ascii="Arial Narrow" w:hAnsi="Arial Narrow"/>
          <w:sz w:val="24"/>
          <w:szCs w:val="24"/>
        </w:rPr>
        <w:t xml:space="preserve">). </w:t>
      </w:r>
      <w:r w:rsidR="006B1E92">
        <w:rPr>
          <w:rFonts w:ascii="Arial Narrow" w:hAnsi="Arial Narrow"/>
          <w:sz w:val="24"/>
          <w:szCs w:val="24"/>
        </w:rPr>
        <w:t xml:space="preserve">The study is focused on </w:t>
      </w:r>
      <w:r w:rsidR="00BC198D" w:rsidRPr="007C595B">
        <w:rPr>
          <w:rFonts w:ascii="Arial Narrow" w:hAnsi="Arial Narrow"/>
          <w:sz w:val="24"/>
          <w:szCs w:val="24"/>
        </w:rPr>
        <w:t>a group almost entirely neglected by academics an</w:t>
      </w:r>
      <w:r w:rsidR="006E13A1">
        <w:rPr>
          <w:rFonts w:ascii="Arial Narrow" w:hAnsi="Arial Narrow"/>
          <w:sz w:val="24"/>
          <w:szCs w:val="24"/>
        </w:rPr>
        <w:t>d policy-makers, namely young people at the age of 9-10. Young people</w:t>
      </w:r>
      <w:r w:rsidR="00BC198D" w:rsidRPr="007C595B">
        <w:rPr>
          <w:rFonts w:ascii="Arial Narrow" w:hAnsi="Arial Narrow"/>
          <w:sz w:val="24"/>
          <w:szCs w:val="24"/>
        </w:rPr>
        <w:t xml:space="preserve"> are very important actors </w:t>
      </w:r>
      <w:r w:rsidR="0024108B">
        <w:rPr>
          <w:rFonts w:ascii="Arial Narrow" w:hAnsi="Arial Narrow"/>
          <w:sz w:val="24"/>
          <w:szCs w:val="24"/>
        </w:rPr>
        <w:t xml:space="preserve">(Jukarainen, 2003) </w:t>
      </w:r>
      <w:r w:rsidR="00BC198D" w:rsidRPr="007C595B">
        <w:rPr>
          <w:rFonts w:ascii="Arial Narrow" w:hAnsi="Arial Narrow"/>
          <w:sz w:val="24"/>
          <w:szCs w:val="24"/>
        </w:rPr>
        <w:t>because attitudes towards Europe and European identities start developing from an early age (B</w:t>
      </w:r>
      <w:r w:rsidR="00D12C86">
        <w:rPr>
          <w:rFonts w:ascii="Arial Narrow" w:hAnsi="Arial Narrow"/>
          <w:sz w:val="24"/>
          <w:szCs w:val="24"/>
        </w:rPr>
        <w:t xml:space="preserve">arrett, 2007). From </w:t>
      </w:r>
      <w:r w:rsidR="00BC198D" w:rsidRPr="007C595B">
        <w:rPr>
          <w:rFonts w:ascii="Arial Narrow" w:hAnsi="Arial Narrow"/>
          <w:sz w:val="24"/>
          <w:szCs w:val="24"/>
        </w:rPr>
        <w:t xml:space="preserve">the age of 6 children </w:t>
      </w:r>
      <w:r w:rsidR="006B258D" w:rsidRPr="007C595B">
        <w:rPr>
          <w:rFonts w:ascii="Arial Narrow" w:hAnsi="Arial Narrow"/>
          <w:sz w:val="24"/>
          <w:szCs w:val="24"/>
        </w:rPr>
        <w:t>‘</w:t>
      </w:r>
      <w:r w:rsidR="00BC198D" w:rsidRPr="007C595B">
        <w:rPr>
          <w:rFonts w:ascii="Arial Narrow" w:hAnsi="Arial Narrow"/>
          <w:sz w:val="24"/>
          <w:szCs w:val="24"/>
        </w:rPr>
        <w:t>select</w:t>
      </w:r>
      <w:r w:rsidR="006B258D" w:rsidRPr="007C595B">
        <w:rPr>
          <w:rFonts w:ascii="Arial Narrow" w:hAnsi="Arial Narrow"/>
          <w:sz w:val="24"/>
          <w:szCs w:val="24"/>
        </w:rPr>
        <w:t>’</w:t>
      </w:r>
      <w:r w:rsidR="00BC198D" w:rsidRPr="007C595B">
        <w:rPr>
          <w:rFonts w:ascii="Arial Narrow" w:hAnsi="Arial Narrow"/>
          <w:sz w:val="24"/>
          <w:szCs w:val="24"/>
        </w:rPr>
        <w:t xml:space="preserve"> a national identity and by 9 they attribute considerable significance to it. Subsequently, by 10 they might endorse a supranational identity such as the European one (Barrett, 2007). Furthermore, identities formed in childhood </w:t>
      </w:r>
      <w:r w:rsidR="006E13A1">
        <w:rPr>
          <w:rFonts w:ascii="Arial Narrow" w:hAnsi="Arial Narrow"/>
          <w:sz w:val="24"/>
          <w:szCs w:val="24"/>
        </w:rPr>
        <w:t xml:space="preserve">and adolescence </w:t>
      </w:r>
      <w:r w:rsidR="00BC198D" w:rsidRPr="007C595B">
        <w:rPr>
          <w:rFonts w:ascii="Arial Narrow" w:hAnsi="Arial Narrow"/>
          <w:sz w:val="24"/>
          <w:szCs w:val="24"/>
        </w:rPr>
        <w:t xml:space="preserve">are expected to be less malleable (Jenkins, 1996). </w:t>
      </w:r>
      <w:r w:rsidR="00917801">
        <w:rPr>
          <w:rFonts w:ascii="Arial Narrow" w:hAnsi="Arial Narrow"/>
          <w:sz w:val="24"/>
          <w:szCs w:val="24"/>
        </w:rPr>
        <w:t>As Hoo</w:t>
      </w:r>
      <w:r w:rsidR="00F55AB8">
        <w:rPr>
          <w:rFonts w:ascii="Arial Narrow" w:hAnsi="Arial Narrow"/>
          <w:sz w:val="24"/>
          <w:szCs w:val="24"/>
        </w:rPr>
        <w:t>ghe and Dassonneville (2013: 2)</w:t>
      </w:r>
      <w:r w:rsidR="00917801">
        <w:rPr>
          <w:rFonts w:ascii="Arial Narrow" w:hAnsi="Arial Narrow"/>
          <w:sz w:val="24"/>
          <w:szCs w:val="24"/>
        </w:rPr>
        <w:t xml:space="preserve"> argue in this journal, ‘</w:t>
      </w:r>
      <w:r w:rsidR="00917801" w:rsidRPr="00917801">
        <w:rPr>
          <w:rFonts w:ascii="Arial Narrow" w:hAnsi="Arial Narrow"/>
          <w:sz w:val="24"/>
          <w:szCs w:val="24"/>
        </w:rPr>
        <w:t>research suggests quite strongly that even at an early age, adolescents already have well-developed ideas about how they will participate in political life once they are adults</w:t>
      </w:r>
      <w:r w:rsidR="00917801">
        <w:rPr>
          <w:rFonts w:ascii="Arial Narrow" w:hAnsi="Arial Narrow"/>
          <w:sz w:val="24"/>
          <w:szCs w:val="24"/>
        </w:rPr>
        <w:t xml:space="preserve">.’ </w:t>
      </w:r>
    </w:p>
    <w:p w14:paraId="7D9559A7" w14:textId="7E9F1DD7" w:rsidR="00BC198D" w:rsidRPr="007C595B" w:rsidRDefault="005F43A7" w:rsidP="00540049">
      <w:pPr>
        <w:spacing w:line="480" w:lineRule="auto"/>
        <w:jc w:val="both"/>
        <w:rPr>
          <w:rFonts w:ascii="Arial Narrow" w:hAnsi="Arial Narrow"/>
          <w:sz w:val="24"/>
          <w:szCs w:val="24"/>
        </w:rPr>
      </w:pPr>
      <w:r>
        <w:rPr>
          <w:rFonts w:ascii="Arial Narrow" w:hAnsi="Arial Narrow"/>
          <w:sz w:val="24"/>
          <w:szCs w:val="24"/>
        </w:rPr>
        <w:tab/>
      </w:r>
      <w:r w:rsidR="006E13A1">
        <w:rPr>
          <w:rFonts w:ascii="Arial Narrow" w:hAnsi="Arial Narrow"/>
          <w:sz w:val="24"/>
          <w:szCs w:val="24"/>
        </w:rPr>
        <w:t xml:space="preserve">Finally, identities do not just develop overnight once a young person becomes “officially” an adult and it is equally impossible to draw a line between children and youth or adolescents </w:t>
      </w:r>
      <w:r w:rsidR="006E13A1">
        <w:rPr>
          <w:rFonts w:ascii="Arial Narrow" w:hAnsi="Arial Narrow"/>
          <w:sz w:val="24"/>
          <w:szCs w:val="24"/>
        </w:rPr>
        <w:lastRenderedPageBreak/>
        <w:t>because identity formation is an ongoing process whose development should</w:t>
      </w:r>
      <w:r w:rsidR="00EC4C24">
        <w:rPr>
          <w:rFonts w:ascii="Arial Narrow" w:hAnsi="Arial Narrow"/>
          <w:sz w:val="24"/>
          <w:szCs w:val="24"/>
        </w:rPr>
        <w:t xml:space="preserve"> be traced back by focusing </w:t>
      </w:r>
      <w:r w:rsidR="006E13A1">
        <w:rPr>
          <w:rFonts w:ascii="Arial Narrow" w:hAnsi="Arial Narrow"/>
          <w:sz w:val="24"/>
          <w:szCs w:val="24"/>
        </w:rPr>
        <w:t xml:space="preserve">attention on younger age groups. </w:t>
      </w:r>
      <w:r w:rsidR="00BC198D" w:rsidRPr="007C595B">
        <w:rPr>
          <w:rFonts w:ascii="Arial Narrow" w:hAnsi="Arial Narrow"/>
          <w:sz w:val="24"/>
          <w:szCs w:val="24"/>
        </w:rPr>
        <w:t>Hence, the study will examine whether and to what extent intra-n</w:t>
      </w:r>
      <w:r w:rsidR="006E13A1">
        <w:rPr>
          <w:rFonts w:ascii="Arial Narrow" w:hAnsi="Arial Narrow"/>
          <w:sz w:val="24"/>
          <w:szCs w:val="24"/>
        </w:rPr>
        <w:t>ational differences in young people’</w:t>
      </w:r>
      <w:r w:rsidR="00BC198D" w:rsidRPr="007C595B">
        <w:rPr>
          <w:rFonts w:ascii="Arial Narrow" w:hAnsi="Arial Narrow"/>
          <w:sz w:val="24"/>
          <w:szCs w:val="24"/>
        </w:rPr>
        <w:t>s identifications, knowledge and attitudes can be explained with reference to socio-economic status (SES)</w:t>
      </w:r>
      <w:r w:rsidR="008A2B1B" w:rsidRPr="007C595B">
        <w:rPr>
          <w:rFonts w:ascii="Arial Narrow" w:hAnsi="Arial Narrow"/>
          <w:sz w:val="24"/>
          <w:szCs w:val="24"/>
        </w:rPr>
        <w:t xml:space="preserve"> and</w:t>
      </w:r>
      <w:r w:rsidR="00BC198D" w:rsidRPr="007C595B">
        <w:rPr>
          <w:rFonts w:ascii="Arial Narrow" w:hAnsi="Arial Narrow"/>
          <w:sz w:val="24"/>
          <w:szCs w:val="24"/>
        </w:rPr>
        <w:t xml:space="preserve"> </w:t>
      </w:r>
      <w:r w:rsidR="008A2B1B" w:rsidRPr="007C595B">
        <w:rPr>
          <w:rFonts w:ascii="Arial Narrow" w:hAnsi="Arial Narrow"/>
          <w:sz w:val="24"/>
          <w:szCs w:val="24"/>
        </w:rPr>
        <w:t>ethnicity</w:t>
      </w:r>
      <w:r w:rsidR="00BC198D" w:rsidRPr="007C595B">
        <w:rPr>
          <w:rFonts w:ascii="Arial Narrow" w:hAnsi="Arial Narrow"/>
          <w:sz w:val="24"/>
          <w:szCs w:val="24"/>
        </w:rPr>
        <w:t xml:space="preserve">. In other words, is the European identity equally endorsed by </w:t>
      </w:r>
      <w:r w:rsidR="006E13A1">
        <w:rPr>
          <w:rFonts w:ascii="Arial Narrow" w:hAnsi="Arial Narrow"/>
          <w:sz w:val="24"/>
          <w:szCs w:val="24"/>
        </w:rPr>
        <w:t>young people</w:t>
      </w:r>
      <w:r w:rsidR="00BC198D" w:rsidRPr="007C595B">
        <w:rPr>
          <w:rFonts w:ascii="Arial Narrow" w:hAnsi="Arial Narrow"/>
          <w:sz w:val="24"/>
          <w:szCs w:val="24"/>
        </w:rPr>
        <w:t xml:space="preserve"> of different background</w:t>
      </w:r>
      <w:r w:rsidR="008A2B1B" w:rsidRPr="007C595B">
        <w:rPr>
          <w:rFonts w:ascii="Arial Narrow" w:hAnsi="Arial Narrow"/>
          <w:sz w:val="24"/>
          <w:szCs w:val="24"/>
        </w:rPr>
        <w:t>s</w:t>
      </w:r>
      <w:r w:rsidR="006B258D" w:rsidRPr="007C595B">
        <w:rPr>
          <w:rFonts w:ascii="Arial Narrow" w:hAnsi="Arial Narrow"/>
          <w:sz w:val="24"/>
          <w:szCs w:val="24"/>
        </w:rPr>
        <w:t xml:space="preserve">? </w:t>
      </w:r>
      <w:r w:rsidR="00D12C86">
        <w:rPr>
          <w:rFonts w:ascii="Arial Narrow" w:hAnsi="Arial Narrow"/>
          <w:sz w:val="24"/>
          <w:szCs w:val="24"/>
        </w:rPr>
        <w:t>B</w:t>
      </w:r>
      <w:r w:rsidR="006B258D" w:rsidRPr="007C595B">
        <w:rPr>
          <w:rFonts w:ascii="Arial Narrow" w:hAnsi="Arial Narrow"/>
          <w:sz w:val="24"/>
          <w:szCs w:val="24"/>
        </w:rPr>
        <w:t>y</w:t>
      </w:r>
      <w:r w:rsidR="00BC198D" w:rsidRPr="007C595B">
        <w:rPr>
          <w:rFonts w:ascii="Arial Narrow" w:hAnsi="Arial Narrow"/>
          <w:sz w:val="24"/>
          <w:szCs w:val="24"/>
        </w:rPr>
        <w:t xml:space="preserve"> conducti</w:t>
      </w:r>
      <w:r w:rsidR="00D12C86">
        <w:rPr>
          <w:rFonts w:ascii="Arial Narrow" w:hAnsi="Arial Narrow"/>
          <w:sz w:val="24"/>
          <w:szCs w:val="24"/>
        </w:rPr>
        <w:t>ng the research in two</w:t>
      </w:r>
      <w:r w:rsidR="00BC198D" w:rsidRPr="007C595B">
        <w:rPr>
          <w:rFonts w:ascii="Arial Narrow" w:hAnsi="Arial Narrow"/>
          <w:sz w:val="24"/>
          <w:szCs w:val="24"/>
        </w:rPr>
        <w:t xml:space="preserve"> EU member </w:t>
      </w:r>
      <w:r w:rsidR="006B258D" w:rsidRPr="007C595B">
        <w:rPr>
          <w:rFonts w:ascii="Arial Narrow" w:hAnsi="Arial Narrow"/>
          <w:sz w:val="24"/>
          <w:szCs w:val="24"/>
        </w:rPr>
        <w:t xml:space="preserve">states - </w:t>
      </w:r>
      <w:r w:rsidR="00BC198D" w:rsidRPr="007C595B">
        <w:rPr>
          <w:rFonts w:ascii="Arial Narrow" w:hAnsi="Arial Narrow"/>
          <w:sz w:val="24"/>
          <w:szCs w:val="24"/>
        </w:rPr>
        <w:t>Bulgaria and</w:t>
      </w:r>
      <w:r w:rsidR="006B258D" w:rsidRPr="007C595B">
        <w:rPr>
          <w:rFonts w:ascii="Arial Narrow" w:hAnsi="Arial Narrow"/>
          <w:sz w:val="24"/>
          <w:szCs w:val="24"/>
        </w:rPr>
        <w:t xml:space="preserve"> the UK - </w:t>
      </w:r>
      <w:r w:rsidR="00BC198D" w:rsidRPr="007C595B">
        <w:rPr>
          <w:rFonts w:ascii="Arial Narrow" w:hAnsi="Arial Narrow"/>
          <w:sz w:val="24"/>
          <w:szCs w:val="24"/>
        </w:rPr>
        <w:t>the influence of national context</w:t>
      </w:r>
      <w:r w:rsidR="006B258D" w:rsidRPr="007C595B">
        <w:rPr>
          <w:rFonts w:ascii="Arial Narrow" w:hAnsi="Arial Narrow"/>
          <w:sz w:val="24"/>
          <w:szCs w:val="24"/>
        </w:rPr>
        <w:t xml:space="preserve"> will be revealed</w:t>
      </w:r>
      <w:r w:rsidR="00BC198D" w:rsidRPr="007C595B">
        <w:rPr>
          <w:rFonts w:ascii="Arial Narrow" w:hAnsi="Arial Narrow"/>
          <w:sz w:val="24"/>
          <w:szCs w:val="24"/>
        </w:rPr>
        <w:t xml:space="preserve">. </w:t>
      </w:r>
      <w:r w:rsidR="00E34608">
        <w:rPr>
          <w:rFonts w:ascii="Arial Narrow" w:hAnsi="Arial Narrow"/>
          <w:sz w:val="24"/>
          <w:szCs w:val="24"/>
        </w:rPr>
        <w:t xml:space="preserve">The study utilizes a mixed-methods approach: it draws on </w:t>
      </w:r>
      <w:r w:rsidR="00E34608" w:rsidRPr="007C595B">
        <w:rPr>
          <w:rFonts w:ascii="Arial Narrow" w:hAnsi="Arial Narrow"/>
          <w:sz w:val="24"/>
          <w:szCs w:val="24"/>
        </w:rPr>
        <w:t xml:space="preserve">174 individual </w:t>
      </w:r>
      <w:r w:rsidR="00E34608">
        <w:rPr>
          <w:rFonts w:ascii="Arial Narrow" w:hAnsi="Arial Narrow"/>
          <w:sz w:val="24"/>
          <w:szCs w:val="24"/>
        </w:rPr>
        <w:t xml:space="preserve">semi-structured </w:t>
      </w:r>
      <w:r w:rsidR="00E34608" w:rsidRPr="007C595B">
        <w:rPr>
          <w:rFonts w:ascii="Arial Narrow" w:hAnsi="Arial Narrow"/>
          <w:sz w:val="24"/>
          <w:szCs w:val="24"/>
        </w:rPr>
        <w:t>interviews with 9/10-year-old primary school pupils</w:t>
      </w:r>
      <w:r w:rsidR="004D00F1">
        <w:rPr>
          <w:rFonts w:ascii="Arial Narrow" w:hAnsi="Arial Narrow"/>
          <w:sz w:val="24"/>
          <w:szCs w:val="24"/>
        </w:rPr>
        <w:t xml:space="preserve"> as well as content analysis of textbooks and national curricula materials and interviews with parents, teachers and head-teachers</w:t>
      </w:r>
      <w:r w:rsidR="00E34608">
        <w:rPr>
          <w:rFonts w:ascii="Arial Narrow" w:hAnsi="Arial Narrow"/>
          <w:sz w:val="24"/>
          <w:szCs w:val="24"/>
        </w:rPr>
        <w:t>. T</w:t>
      </w:r>
      <w:r w:rsidR="00894F26" w:rsidRPr="007C595B">
        <w:rPr>
          <w:rFonts w:ascii="Arial Narrow" w:hAnsi="Arial Narrow"/>
          <w:sz w:val="24"/>
          <w:szCs w:val="24"/>
        </w:rPr>
        <w:t xml:space="preserve">he next sections </w:t>
      </w:r>
      <w:r w:rsidR="00BC198D" w:rsidRPr="007C595B">
        <w:rPr>
          <w:rFonts w:ascii="Arial Narrow" w:hAnsi="Arial Narrow"/>
          <w:sz w:val="24"/>
          <w:szCs w:val="24"/>
        </w:rPr>
        <w:t>wil</w:t>
      </w:r>
      <w:r w:rsidR="00A07ACB">
        <w:rPr>
          <w:rFonts w:ascii="Arial Narrow" w:hAnsi="Arial Narrow"/>
          <w:sz w:val="24"/>
          <w:szCs w:val="24"/>
        </w:rPr>
        <w:t xml:space="preserve">l outline </w:t>
      </w:r>
      <w:r w:rsidR="00C5684E" w:rsidRPr="007C595B">
        <w:rPr>
          <w:rFonts w:ascii="Arial Narrow" w:hAnsi="Arial Narrow"/>
          <w:sz w:val="24"/>
          <w:szCs w:val="24"/>
        </w:rPr>
        <w:t>the</w:t>
      </w:r>
      <w:r w:rsidR="00BC198D" w:rsidRPr="007C595B">
        <w:rPr>
          <w:rFonts w:ascii="Arial Narrow" w:hAnsi="Arial Narrow"/>
          <w:sz w:val="24"/>
          <w:szCs w:val="24"/>
        </w:rPr>
        <w:t xml:space="preserve"> theoretical contributions the s</w:t>
      </w:r>
      <w:r w:rsidR="007A7E5A">
        <w:rPr>
          <w:rFonts w:ascii="Arial Narrow" w:hAnsi="Arial Narrow"/>
          <w:sz w:val="24"/>
          <w:szCs w:val="24"/>
        </w:rPr>
        <w:t xml:space="preserve">tudy aims to make before presenting </w:t>
      </w:r>
      <w:r w:rsidR="00BC198D" w:rsidRPr="007C595B">
        <w:rPr>
          <w:rFonts w:ascii="Arial Narrow" w:hAnsi="Arial Narrow"/>
          <w:sz w:val="24"/>
          <w:szCs w:val="24"/>
        </w:rPr>
        <w:t xml:space="preserve">the methodology and </w:t>
      </w:r>
      <w:r w:rsidR="007A7E5A">
        <w:rPr>
          <w:rFonts w:ascii="Arial Narrow" w:hAnsi="Arial Narrow"/>
          <w:sz w:val="24"/>
          <w:szCs w:val="24"/>
        </w:rPr>
        <w:t xml:space="preserve">the </w:t>
      </w:r>
      <w:r w:rsidR="00BC198D" w:rsidRPr="007C595B">
        <w:rPr>
          <w:rFonts w:ascii="Arial Narrow" w:hAnsi="Arial Narrow"/>
          <w:sz w:val="24"/>
          <w:szCs w:val="24"/>
        </w:rPr>
        <w:t>empirical data.</w:t>
      </w:r>
    </w:p>
    <w:p w14:paraId="659D6682" w14:textId="187FBA40" w:rsidR="00BC198D" w:rsidRPr="007C595B" w:rsidRDefault="00BC198D" w:rsidP="00A3315D">
      <w:pPr>
        <w:spacing w:line="480" w:lineRule="auto"/>
        <w:rPr>
          <w:rFonts w:ascii="Arial Narrow" w:hAnsi="Arial Narrow"/>
          <w:b/>
          <w:sz w:val="24"/>
          <w:szCs w:val="24"/>
        </w:rPr>
      </w:pPr>
      <w:r w:rsidRPr="007C595B">
        <w:rPr>
          <w:rFonts w:ascii="Arial Narrow" w:hAnsi="Arial Narrow"/>
          <w:b/>
          <w:sz w:val="24"/>
          <w:szCs w:val="24"/>
        </w:rPr>
        <w:t xml:space="preserve">The Sociology of European Identity: </w:t>
      </w:r>
      <w:r w:rsidR="000E5D08">
        <w:rPr>
          <w:rFonts w:ascii="Arial Narrow" w:hAnsi="Arial Narrow"/>
          <w:b/>
          <w:sz w:val="24"/>
          <w:szCs w:val="24"/>
        </w:rPr>
        <w:t>Illusion</w:t>
      </w:r>
      <w:r w:rsidRPr="007C595B">
        <w:rPr>
          <w:rFonts w:ascii="Arial Narrow" w:hAnsi="Arial Narrow"/>
          <w:b/>
          <w:sz w:val="24"/>
          <w:szCs w:val="24"/>
        </w:rPr>
        <w:t xml:space="preserve"> or Reality?</w:t>
      </w:r>
    </w:p>
    <w:p w14:paraId="62727964" w14:textId="6AF4266B" w:rsidR="00BC198D" w:rsidRPr="007C595B" w:rsidRDefault="00BC198D" w:rsidP="00A3315D">
      <w:pPr>
        <w:spacing w:line="480" w:lineRule="auto"/>
        <w:jc w:val="both"/>
        <w:rPr>
          <w:rFonts w:ascii="Arial Narrow" w:hAnsi="Arial Narrow"/>
          <w:b/>
          <w:sz w:val="24"/>
          <w:szCs w:val="24"/>
        </w:rPr>
      </w:pPr>
      <w:r w:rsidRPr="007C595B">
        <w:rPr>
          <w:rFonts w:ascii="Arial Narrow" w:hAnsi="Arial Narrow"/>
          <w:sz w:val="24"/>
          <w:szCs w:val="24"/>
        </w:rPr>
        <w:t>Even a brief overview suggests that sociology and EU studies rarely go hand-in-hand. Political scientists, econ</w:t>
      </w:r>
      <w:r w:rsidR="00D12C86">
        <w:rPr>
          <w:rFonts w:ascii="Arial Narrow" w:hAnsi="Arial Narrow"/>
          <w:sz w:val="24"/>
          <w:szCs w:val="24"/>
        </w:rPr>
        <w:t>omists and historians have much more actively contributed</w:t>
      </w:r>
      <w:r w:rsidRPr="007C595B">
        <w:rPr>
          <w:rFonts w:ascii="Arial Narrow" w:hAnsi="Arial Narrow"/>
          <w:sz w:val="24"/>
          <w:szCs w:val="24"/>
        </w:rPr>
        <w:t xml:space="preserve"> to the subject area. It is beyond the scope of this paper to trace </w:t>
      </w:r>
      <w:r w:rsidR="006B258D" w:rsidRPr="007C595B">
        <w:rPr>
          <w:rFonts w:ascii="Arial Narrow" w:hAnsi="Arial Narrow"/>
          <w:sz w:val="24"/>
          <w:szCs w:val="24"/>
        </w:rPr>
        <w:t>the reasons for this</w:t>
      </w:r>
      <w:r w:rsidRPr="007C595B">
        <w:rPr>
          <w:rFonts w:ascii="Arial Narrow" w:hAnsi="Arial Narrow"/>
          <w:sz w:val="24"/>
          <w:szCs w:val="24"/>
        </w:rPr>
        <w:t xml:space="preserve"> not le</w:t>
      </w:r>
      <w:r w:rsidR="00A21AC4">
        <w:rPr>
          <w:rFonts w:ascii="Arial Narrow" w:hAnsi="Arial Narrow"/>
          <w:sz w:val="24"/>
          <w:szCs w:val="24"/>
        </w:rPr>
        <w:t xml:space="preserve">ast because others have </w:t>
      </w:r>
      <w:r w:rsidRPr="007C595B">
        <w:rPr>
          <w:rFonts w:ascii="Arial Narrow" w:hAnsi="Arial Narrow"/>
          <w:sz w:val="24"/>
          <w:szCs w:val="24"/>
        </w:rPr>
        <w:t>successfully done this (</w:t>
      </w:r>
      <w:r w:rsidRPr="007C595B">
        <w:rPr>
          <w:rFonts w:ascii="Arial Narrow" w:hAnsi="Arial Narrow"/>
          <w:sz w:val="24"/>
          <w:szCs w:val="24"/>
          <w:lang w:eastAsia="en-GB"/>
        </w:rPr>
        <w:t>Díez Medrano, 2008;</w:t>
      </w:r>
      <w:r w:rsidRPr="007C595B">
        <w:rPr>
          <w:rFonts w:ascii="Arial Narrow" w:hAnsi="Arial Narrow"/>
          <w:sz w:val="24"/>
          <w:szCs w:val="24"/>
        </w:rPr>
        <w:t xml:space="preserve"> Favell and Guiraudo</w:t>
      </w:r>
      <w:r w:rsidR="005B5A72">
        <w:rPr>
          <w:rFonts w:ascii="Arial Narrow" w:hAnsi="Arial Narrow"/>
          <w:sz w:val="24"/>
          <w:szCs w:val="24"/>
        </w:rPr>
        <w:t>n, 2009</w:t>
      </w:r>
      <w:r w:rsidR="000819C1" w:rsidRPr="007C595B">
        <w:rPr>
          <w:rFonts w:ascii="Arial Narrow" w:hAnsi="Arial Narrow"/>
          <w:sz w:val="24"/>
          <w:szCs w:val="24"/>
        </w:rPr>
        <w:t>; Saurugger and Me</w:t>
      </w:r>
      <w:r w:rsidR="00483F49">
        <w:rPr>
          <w:rFonts w:ascii="Arial Narrow" w:hAnsi="Arial Narrow"/>
          <w:sz w:val="24"/>
          <w:szCs w:val="24"/>
        </w:rPr>
        <w:t>rand, 2010</w:t>
      </w:r>
      <w:r w:rsidRPr="007C595B">
        <w:rPr>
          <w:rFonts w:ascii="Arial Narrow" w:hAnsi="Arial Narrow"/>
          <w:sz w:val="24"/>
          <w:szCs w:val="24"/>
        </w:rPr>
        <w:t>). Nevertheless, a few arguments are pertinent. First, as Favell and Guiraudon (2009) state, sociology’s potential input should not be underest</w:t>
      </w:r>
      <w:r w:rsidR="00A21AC4">
        <w:rPr>
          <w:rFonts w:ascii="Arial Narrow" w:hAnsi="Arial Narrow"/>
          <w:sz w:val="24"/>
          <w:szCs w:val="24"/>
        </w:rPr>
        <w:t xml:space="preserve">imated. The dominating </w:t>
      </w:r>
      <w:r w:rsidRPr="007C595B">
        <w:rPr>
          <w:rFonts w:ascii="Arial Narrow" w:hAnsi="Arial Narrow"/>
          <w:sz w:val="24"/>
          <w:szCs w:val="24"/>
        </w:rPr>
        <w:t>approach</w:t>
      </w:r>
      <w:r w:rsidR="006B258D" w:rsidRPr="007C595B">
        <w:rPr>
          <w:rFonts w:ascii="Arial Narrow" w:hAnsi="Arial Narrow"/>
          <w:sz w:val="24"/>
          <w:szCs w:val="24"/>
        </w:rPr>
        <w:t xml:space="preserve"> in EU studies, which is</w:t>
      </w:r>
      <w:r w:rsidRPr="007C595B">
        <w:rPr>
          <w:rFonts w:ascii="Arial Narrow" w:hAnsi="Arial Narrow"/>
          <w:sz w:val="24"/>
          <w:szCs w:val="24"/>
        </w:rPr>
        <w:t xml:space="preserve"> a largely top-down one and indeed fixed on ‘what lies above water’ – ‘the </w:t>
      </w:r>
      <w:r w:rsidRPr="007C595B">
        <w:rPr>
          <w:rFonts w:ascii="Arial Narrow" w:hAnsi="Arial Narrow"/>
          <w:i/>
          <w:sz w:val="24"/>
          <w:szCs w:val="24"/>
        </w:rPr>
        <w:t>visible</w:t>
      </w:r>
      <w:r w:rsidRPr="007C595B">
        <w:rPr>
          <w:rFonts w:ascii="Arial Narrow" w:hAnsi="Arial Narrow"/>
          <w:sz w:val="24"/>
          <w:szCs w:val="24"/>
        </w:rPr>
        <w:t xml:space="preserve"> institutions and policies of the EU’ (Favell and </w:t>
      </w:r>
      <w:r w:rsidR="005B3240">
        <w:rPr>
          <w:rFonts w:ascii="Arial Narrow" w:hAnsi="Arial Narrow"/>
          <w:sz w:val="24"/>
          <w:szCs w:val="24"/>
        </w:rPr>
        <w:t xml:space="preserve">Guiraudon, 2009: 551) - has </w:t>
      </w:r>
      <w:r w:rsidRPr="007C595B">
        <w:rPr>
          <w:rFonts w:ascii="Arial Narrow" w:hAnsi="Arial Narrow"/>
          <w:sz w:val="24"/>
          <w:szCs w:val="24"/>
        </w:rPr>
        <w:t xml:space="preserve">numerous </w:t>
      </w:r>
      <w:r w:rsidRPr="007C595B">
        <w:rPr>
          <w:rFonts w:ascii="Arial Narrow" w:hAnsi="Arial Narrow"/>
          <w:sz w:val="24"/>
          <w:szCs w:val="24"/>
        </w:rPr>
        <w:lastRenderedPageBreak/>
        <w:t xml:space="preserve">advantages. But, this focus on the EU as a ‘political construction’ should be complemented by ‘the study of European Union as an economic and societal </w:t>
      </w:r>
      <w:r w:rsidRPr="007C595B">
        <w:rPr>
          <w:rFonts w:ascii="Arial Narrow" w:hAnsi="Arial Narrow"/>
          <w:i/>
          <w:sz w:val="24"/>
          <w:szCs w:val="24"/>
        </w:rPr>
        <w:t>process</w:t>
      </w:r>
      <w:r w:rsidRPr="007C595B">
        <w:rPr>
          <w:rFonts w:ascii="Arial Narrow" w:hAnsi="Arial Narrow"/>
          <w:sz w:val="24"/>
          <w:szCs w:val="24"/>
        </w:rPr>
        <w:t xml:space="preserve">’ (Favell and Guiraudon, 2009: 552). Moreover, as </w:t>
      </w:r>
      <w:r w:rsidRPr="007C595B">
        <w:rPr>
          <w:rFonts w:ascii="Arial Narrow" w:hAnsi="Arial Narrow"/>
          <w:sz w:val="24"/>
          <w:szCs w:val="24"/>
          <w:lang w:eastAsia="en-GB"/>
        </w:rPr>
        <w:t>Díez Medrano (2008: 4) states, it ‘makes sense’ to conduct sociological research ‘now’ rathe</w:t>
      </w:r>
      <w:r w:rsidR="0040428B">
        <w:rPr>
          <w:rFonts w:ascii="Arial Narrow" w:hAnsi="Arial Narrow"/>
          <w:sz w:val="24"/>
          <w:szCs w:val="24"/>
          <w:lang w:eastAsia="en-GB"/>
        </w:rPr>
        <w:t xml:space="preserve">r than a few decades ago, because </w:t>
      </w:r>
      <w:r w:rsidRPr="007C595B">
        <w:rPr>
          <w:rFonts w:ascii="Arial Narrow" w:hAnsi="Arial Narrow"/>
          <w:sz w:val="24"/>
          <w:szCs w:val="24"/>
          <w:lang w:eastAsia="en-GB"/>
        </w:rPr>
        <w:t>the EU covers ‘a whole range</w:t>
      </w:r>
      <w:r w:rsidR="00473EDB" w:rsidRPr="007C595B">
        <w:rPr>
          <w:rFonts w:ascii="Arial Narrow" w:hAnsi="Arial Narrow"/>
          <w:sz w:val="24"/>
          <w:szCs w:val="24"/>
          <w:lang w:eastAsia="en-GB"/>
        </w:rPr>
        <w:t>’</w:t>
      </w:r>
      <w:r w:rsidRPr="007C595B">
        <w:rPr>
          <w:rFonts w:ascii="Arial Narrow" w:hAnsi="Arial Narrow"/>
          <w:sz w:val="24"/>
          <w:szCs w:val="24"/>
          <w:lang w:eastAsia="en-GB"/>
        </w:rPr>
        <w:t xml:space="preserve"> of </w:t>
      </w:r>
      <w:r w:rsidR="00473EDB" w:rsidRPr="007C595B">
        <w:rPr>
          <w:rFonts w:ascii="Arial Narrow" w:hAnsi="Arial Narrow"/>
          <w:sz w:val="24"/>
          <w:szCs w:val="24"/>
          <w:lang w:eastAsia="en-GB"/>
        </w:rPr>
        <w:t>areas</w:t>
      </w:r>
      <w:r w:rsidRPr="007C595B">
        <w:rPr>
          <w:rFonts w:ascii="Arial Narrow" w:hAnsi="Arial Narrow"/>
          <w:sz w:val="24"/>
          <w:szCs w:val="24"/>
          <w:lang w:eastAsia="en-GB"/>
        </w:rPr>
        <w:t xml:space="preserve"> and ‘has a tremendous impact o</w:t>
      </w:r>
      <w:r w:rsidR="0040428B">
        <w:rPr>
          <w:rFonts w:ascii="Arial Narrow" w:hAnsi="Arial Narrow"/>
          <w:sz w:val="24"/>
          <w:szCs w:val="24"/>
          <w:lang w:eastAsia="en-GB"/>
        </w:rPr>
        <w:t>n the European citizens’ lives.’</w:t>
      </w:r>
    </w:p>
    <w:p w14:paraId="3F6DBA8A" w14:textId="4B241F1E" w:rsidR="00BC198D" w:rsidRPr="007C595B" w:rsidRDefault="00BC198D" w:rsidP="006C171D">
      <w:pPr>
        <w:spacing w:line="480" w:lineRule="auto"/>
        <w:jc w:val="both"/>
        <w:rPr>
          <w:rFonts w:ascii="Arial Narrow" w:hAnsi="Arial Narrow"/>
          <w:sz w:val="24"/>
          <w:szCs w:val="24"/>
        </w:rPr>
      </w:pPr>
      <w:r w:rsidRPr="007C595B">
        <w:rPr>
          <w:rFonts w:ascii="Arial Narrow" w:hAnsi="Arial Narrow"/>
          <w:sz w:val="24"/>
          <w:szCs w:val="24"/>
        </w:rPr>
        <w:tab/>
      </w:r>
      <w:r w:rsidR="0040428B">
        <w:rPr>
          <w:rFonts w:ascii="Arial Narrow" w:hAnsi="Arial Narrow"/>
          <w:sz w:val="24"/>
          <w:szCs w:val="24"/>
        </w:rPr>
        <w:t xml:space="preserve">Nonetheless, </w:t>
      </w:r>
      <w:r w:rsidR="005F43A7">
        <w:rPr>
          <w:rFonts w:ascii="Arial Narrow" w:hAnsi="Arial Narrow"/>
          <w:sz w:val="24"/>
          <w:szCs w:val="24"/>
        </w:rPr>
        <w:t>when studying European identities scholars have often endorsed</w:t>
      </w:r>
      <w:r w:rsidRPr="007C595B">
        <w:rPr>
          <w:rFonts w:ascii="Arial Narrow" w:hAnsi="Arial Narrow"/>
          <w:sz w:val="24"/>
          <w:szCs w:val="24"/>
        </w:rPr>
        <w:t xml:space="preserve"> predominantly psychological </w:t>
      </w:r>
      <w:r w:rsidR="00AC530C">
        <w:rPr>
          <w:rFonts w:ascii="Arial Narrow" w:hAnsi="Arial Narrow"/>
          <w:sz w:val="24"/>
          <w:szCs w:val="24"/>
        </w:rPr>
        <w:t>frameworks</w:t>
      </w:r>
      <w:r w:rsidRPr="007C595B">
        <w:rPr>
          <w:rFonts w:ascii="Arial Narrow" w:hAnsi="Arial Narrow"/>
          <w:sz w:val="24"/>
          <w:szCs w:val="24"/>
        </w:rPr>
        <w:t>, which focus on the individual or largely ‘constr</w:t>
      </w:r>
      <w:r w:rsidR="00A21AC4">
        <w:rPr>
          <w:rFonts w:ascii="Arial Narrow" w:hAnsi="Arial Narrow"/>
          <w:sz w:val="24"/>
          <w:szCs w:val="24"/>
        </w:rPr>
        <w:t>uctivist’ ones, utilizing</w:t>
      </w:r>
      <w:r w:rsidRPr="007C595B">
        <w:rPr>
          <w:rFonts w:ascii="Arial Narrow" w:hAnsi="Arial Narrow"/>
          <w:sz w:val="24"/>
          <w:szCs w:val="24"/>
        </w:rPr>
        <w:t xml:space="preserve"> ‘soft methods such as discourse analysis and meta-theory</w:t>
      </w:r>
      <w:r w:rsidR="00D12C86">
        <w:rPr>
          <w:rFonts w:ascii="Arial Narrow" w:hAnsi="Arial Narrow"/>
          <w:sz w:val="24"/>
          <w:szCs w:val="24"/>
        </w:rPr>
        <w:t>’</w:t>
      </w:r>
      <w:r w:rsidRPr="007C595B">
        <w:rPr>
          <w:rFonts w:ascii="Arial Narrow" w:hAnsi="Arial Narrow"/>
          <w:sz w:val="24"/>
          <w:szCs w:val="24"/>
        </w:rPr>
        <w:t xml:space="preserve"> (Favell and Guirau</w:t>
      </w:r>
      <w:r w:rsidR="00D12C86">
        <w:rPr>
          <w:rFonts w:ascii="Arial Narrow" w:hAnsi="Arial Narrow"/>
          <w:sz w:val="24"/>
          <w:szCs w:val="24"/>
        </w:rPr>
        <w:t xml:space="preserve">don, </w:t>
      </w:r>
      <w:r w:rsidR="005F43A7">
        <w:rPr>
          <w:rFonts w:ascii="Arial Narrow" w:hAnsi="Arial Narrow"/>
          <w:sz w:val="24"/>
          <w:szCs w:val="24"/>
        </w:rPr>
        <w:t>2009: 569), thus</w:t>
      </w:r>
      <w:r w:rsidR="00D12C86">
        <w:rPr>
          <w:rFonts w:ascii="Arial Narrow" w:hAnsi="Arial Narrow"/>
          <w:sz w:val="24"/>
          <w:szCs w:val="24"/>
        </w:rPr>
        <w:t xml:space="preserve"> </w:t>
      </w:r>
      <w:r w:rsidR="005F43A7">
        <w:rPr>
          <w:rFonts w:ascii="Arial Narrow" w:hAnsi="Arial Narrow"/>
          <w:sz w:val="24"/>
          <w:szCs w:val="24"/>
        </w:rPr>
        <w:t>underestimating</w:t>
      </w:r>
      <w:r w:rsidRPr="007C595B">
        <w:rPr>
          <w:rFonts w:ascii="Arial Narrow" w:hAnsi="Arial Narrow"/>
          <w:sz w:val="24"/>
          <w:szCs w:val="24"/>
        </w:rPr>
        <w:t xml:space="preserve"> th</w:t>
      </w:r>
      <w:r w:rsidR="00473EDB" w:rsidRPr="007C595B">
        <w:rPr>
          <w:rFonts w:ascii="Arial Narrow" w:hAnsi="Arial Narrow"/>
          <w:sz w:val="24"/>
          <w:szCs w:val="24"/>
        </w:rPr>
        <w:t>e role of society</w:t>
      </w:r>
      <w:r w:rsidRPr="007C595B">
        <w:rPr>
          <w:rFonts w:ascii="Arial Narrow" w:hAnsi="Arial Narrow"/>
          <w:sz w:val="24"/>
          <w:szCs w:val="24"/>
        </w:rPr>
        <w:t>.</w:t>
      </w:r>
      <w:r w:rsidR="00332D47">
        <w:rPr>
          <w:rFonts w:ascii="Arial Narrow" w:hAnsi="Arial Narrow"/>
          <w:sz w:val="24"/>
          <w:szCs w:val="24"/>
        </w:rPr>
        <w:t xml:space="preserve"> </w:t>
      </w:r>
      <w:r w:rsidRPr="007C595B">
        <w:rPr>
          <w:rFonts w:ascii="Arial Narrow" w:hAnsi="Arial Narrow"/>
          <w:sz w:val="24"/>
          <w:szCs w:val="24"/>
        </w:rPr>
        <w:t xml:space="preserve">One area in which the societal </w:t>
      </w:r>
      <w:r w:rsidR="00916CD9" w:rsidRPr="007C595B">
        <w:rPr>
          <w:rFonts w:ascii="Arial Narrow" w:hAnsi="Arial Narrow"/>
          <w:sz w:val="24"/>
          <w:szCs w:val="24"/>
        </w:rPr>
        <w:t>process can be traced is</w:t>
      </w:r>
      <w:r w:rsidRPr="007C595B">
        <w:rPr>
          <w:rFonts w:ascii="Arial Narrow" w:hAnsi="Arial Narrow"/>
          <w:sz w:val="24"/>
          <w:szCs w:val="24"/>
        </w:rPr>
        <w:t xml:space="preserve"> by investigating whether certain social strata support European integration and endorse European identity more vehemently than others.</w:t>
      </w:r>
      <w:r w:rsidRPr="007C595B">
        <w:rPr>
          <w:rFonts w:ascii="Arial Narrow" w:hAnsi="Arial Narrow"/>
          <w:sz w:val="24"/>
          <w:szCs w:val="24"/>
          <w:lang w:eastAsia="en-GB"/>
        </w:rPr>
        <w:t xml:space="preserve"> </w:t>
      </w:r>
      <w:r w:rsidR="00916CD9" w:rsidRPr="007C595B">
        <w:rPr>
          <w:rFonts w:ascii="Arial Narrow" w:hAnsi="Arial Narrow"/>
          <w:sz w:val="24"/>
          <w:szCs w:val="24"/>
        </w:rPr>
        <w:t>Is Europeanness</w:t>
      </w:r>
      <w:r w:rsidRPr="007C595B">
        <w:rPr>
          <w:rFonts w:ascii="Arial Narrow" w:hAnsi="Arial Narrow"/>
          <w:sz w:val="24"/>
          <w:szCs w:val="24"/>
        </w:rPr>
        <w:t xml:space="preserve"> a predominantly upper class, elite-driven pro</w:t>
      </w:r>
      <w:r w:rsidR="00897040">
        <w:rPr>
          <w:rFonts w:ascii="Arial Narrow" w:hAnsi="Arial Narrow"/>
          <w:sz w:val="24"/>
          <w:szCs w:val="24"/>
        </w:rPr>
        <w:t>cess? Would it matter</w:t>
      </w:r>
      <w:r w:rsidRPr="007C595B">
        <w:rPr>
          <w:rFonts w:ascii="Arial Narrow" w:hAnsi="Arial Narrow"/>
          <w:sz w:val="24"/>
          <w:szCs w:val="24"/>
        </w:rPr>
        <w:t xml:space="preserve"> if European integration is equally endorsed by people of different backgrounds? The study will address these questions </w:t>
      </w:r>
      <w:r w:rsidR="0040428B">
        <w:rPr>
          <w:rFonts w:ascii="Arial Narrow" w:hAnsi="Arial Narrow"/>
          <w:sz w:val="24"/>
          <w:szCs w:val="24"/>
        </w:rPr>
        <w:t>by focusing</w:t>
      </w:r>
      <w:r w:rsidRPr="007C595B">
        <w:rPr>
          <w:rFonts w:ascii="Arial Narrow" w:hAnsi="Arial Narrow"/>
          <w:sz w:val="24"/>
          <w:szCs w:val="24"/>
        </w:rPr>
        <w:t xml:space="preserve"> on </w:t>
      </w:r>
      <w:r w:rsidR="006E13A1">
        <w:rPr>
          <w:rFonts w:ascii="Arial Narrow" w:hAnsi="Arial Narrow"/>
          <w:sz w:val="24"/>
          <w:szCs w:val="24"/>
        </w:rPr>
        <w:t>young people</w:t>
      </w:r>
      <w:r w:rsidRPr="007C595B">
        <w:rPr>
          <w:rFonts w:ascii="Arial Narrow" w:hAnsi="Arial Narrow"/>
          <w:sz w:val="24"/>
          <w:szCs w:val="24"/>
        </w:rPr>
        <w:t xml:space="preserve"> because it is worth finding out not only whether </w:t>
      </w:r>
      <w:r w:rsidR="008F5064">
        <w:rPr>
          <w:rFonts w:ascii="Arial Narrow" w:hAnsi="Arial Narrow"/>
          <w:sz w:val="24"/>
          <w:szCs w:val="24"/>
        </w:rPr>
        <w:t>social backgrounds</w:t>
      </w:r>
      <w:r w:rsidRPr="007C595B">
        <w:rPr>
          <w:rFonts w:ascii="Arial Narrow" w:hAnsi="Arial Narrow"/>
          <w:sz w:val="24"/>
          <w:szCs w:val="24"/>
        </w:rPr>
        <w:t xml:space="preserve"> influence Europeanness, </w:t>
      </w:r>
      <w:r w:rsidR="0040428B">
        <w:rPr>
          <w:rFonts w:ascii="Arial Narrow" w:hAnsi="Arial Narrow"/>
          <w:sz w:val="24"/>
          <w:szCs w:val="24"/>
        </w:rPr>
        <w:t xml:space="preserve">but </w:t>
      </w:r>
      <w:r w:rsidRPr="007C595B">
        <w:rPr>
          <w:rFonts w:ascii="Arial Narrow" w:hAnsi="Arial Narrow"/>
          <w:sz w:val="24"/>
          <w:szCs w:val="24"/>
        </w:rPr>
        <w:t>whether this process starts fr</w:t>
      </w:r>
      <w:r w:rsidR="00916CD9" w:rsidRPr="007C595B">
        <w:rPr>
          <w:rFonts w:ascii="Arial Narrow" w:hAnsi="Arial Narrow"/>
          <w:sz w:val="24"/>
          <w:szCs w:val="24"/>
        </w:rPr>
        <w:t>om an early age</w:t>
      </w:r>
      <w:r w:rsidRPr="007C595B">
        <w:rPr>
          <w:rFonts w:ascii="Arial Narrow" w:hAnsi="Arial Narrow"/>
          <w:sz w:val="24"/>
          <w:szCs w:val="24"/>
        </w:rPr>
        <w:t xml:space="preserve">. </w:t>
      </w:r>
    </w:p>
    <w:p w14:paraId="757E08B1" w14:textId="3372C59E" w:rsidR="00332D47" w:rsidRDefault="00BC198D" w:rsidP="00A3315D">
      <w:pPr>
        <w:spacing w:line="480" w:lineRule="auto"/>
        <w:jc w:val="both"/>
        <w:rPr>
          <w:rFonts w:ascii="Arial Narrow" w:hAnsi="Arial Narrow"/>
          <w:sz w:val="24"/>
          <w:szCs w:val="24"/>
        </w:rPr>
      </w:pPr>
      <w:r w:rsidRPr="007C595B">
        <w:rPr>
          <w:rFonts w:ascii="Arial Narrow" w:hAnsi="Arial Narrow"/>
          <w:sz w:val="24"/>
          <w:szCs w:val="24"/>
        </w:rPr>
        <w:tab/>
        <w:t>There are two main ways in which similar iss</w:t>
      </w:r>
      <w:r w:rsidR="008F5064">
        <w:rPr>
          <w:rFonts w:ascii="Arial Narrow" w:hAnsi="Arial Narrow"/>
          <w:sz w:val="24"/>
          <w:szCs w:val="24"/>
        </w:rPr>
        <w:t>ues have been tackled</w:t>
      </w:r>
      <w:r w:rsidRPr="007C595B">
        <w:rPr>
          <w:rFonts w:ascii="Arial Narrow" w:hAnsi="Arial Narrow"/>
          <w:sz w:val="24"/>
          <w:szCs w:val="24"/>
        </w:rPr>
        <w:t xml:space="preserve">. First, in an innovative fashion </w:t>
      </w:r>
      <w:r w:rsidRPr="007C595B">
        <w:rPr>
          <w:rFonts w:ascii="Arial Narrow" w:hAnsi="Arial Narrow"/>
          <w:sz w:val="24"/>
          <w:szCs w:val="24"/>
          <w:lang w:eastAsia="en-GB"/>
        </w:rPr>
        <w:t xml:space="preserve">Díez Medrano (2008: 10-13) </w:t>
      </w:r>
      <w:r w:rsidR="00A21AC4">
        <w:rPr>
          <w:rFonts w:ascii="Arial Narrow" w:hAnsi="Arial Narrow"/>
          <w:sz w:val="24"/>
          <w:szCs w:val="24"/>
          <w:lang w:eastAsia="en-GB"/>
        </w:rPr>
        <w:t>investigates</w:t>
      </w:r>
      <w:r w:rsidRPr="007C595B">
        <w:rPr>
          <w:rFonts w:ascii="Arial Narrow" w:hAnsi="Arial Narrow"/>
          <w:sz w:val="24"/>
          <w:szCs w:val="24"/>
          <w:lang w:eastAsia="en-GB"/>
        </w:rPr>
        <w:t xml:space="preserve"> whether people with strong levels of European identification </w:t>
      </w:r>
      <w:r w:rsidR="00AC46D7">
        <w:rPr>
          <w:rFonts w:ascii="Arial Narrow" w:hAnsi="Arial Narrow"/>
          <w:sz w:val="24"/>
          <w:szCs w:val="24"/>
          <w:lang w:eastAsia="en-GB"/>
        </w:rPr>
        <w:t xml:space="preserve">constitute </w:t>
      </w:r>
      <w:r w:rsidRPr="007C595B">
        <w:rPr>
          <w:rFonts w:ascii="Arial Narrow" w:hAnsi="Arial Narrow"/>
          <w:sz w:val="24"/>
          <w:szCs w:val="24"/>
          <w:lang w:eastAsia="en-GB"/>
        </w:rPr>
        <w:t>a ‘“European” middle class’. Unsurprisingl</w:t>
      </w:r>
      <w:r w:rsidR="00332D47">
        <w:rPr>
          <w:rFonts w:ascii="Arial Narrow" w:hAnsi="Arial Narrow"/>
          <w:sz w:val="24"/>
          <w:szCs w:val="24"/>
          <w:lang w:eastAsia="en-GB"/>
        </w:rPr>
        <w:t xml:space="preserve">y, his conclusions are not </w:t>
      </w:r>
      <w:r w:rsidRPr="007C595B">
        <w:rPr>
          <w:rFonts w:ascii="Arial Narrow" w:hAnsi="Arial Narrow"/>
          <w:sz w:val="24"/>
          <w:szCs w:val="24"/>
          <w:lang w:eastAsia="en-GB"/>
        </w:rPr>
        <w:t>optimistic but they m</w:t>
      </w:r>
      <w:r w:rsidR="00332D47">
        <w:rPr>
          <w:rFonts w:ascii="Arial Narrow" w:hAnsi="Arial Narrow"/>
          <w:sz w:val="24"/>
          <w:szCs w:val="24"/>
          <w:lang w:eastAsia="en-GB"/>
        </w:rPr>
        <w:t xml:space="preserve">ight in part be a result of his </w:t>
      </w:r>
      <w:r w:rsidRPr="007C595B">
        <w:rPr>
          <w:rFonts w:ascii="Arial Narrow" w:hAnsi="Arial Narrow"/>
          <w:sz w:val="24"/>
          <w:szCs w:val="24"/>
          <w:lang w:eastAsia="en-GB"/>
        </w:rPr>
        <w:t>very minimalist</w:t>
      </w:r>
      <w:r w:rsidR="00332D47">
        <w:rPr>
          <w:rFonts w:ascii="Arial Narrow" w:hAnsi="Arial Narrow"/>
          <w:sz w:val="24"/>
          <w:szCs w:val="24"/>
          <w:lang w:eastAsia="en-GB"/>
        </w:rPr>
        <w:t xml:space="preserve">ic definition of </w:t>
      </w:r>
      <w:r w:rsidR="00473EDB" w:rsidRPr="007C595B">
        <w:rPr>
          <w:rFonts w:ascii="Arial Narrow" w:hAnsi="Arial Narrow"/>
          <w:sz w:val="24"/>
          <w:szCs w:val="24"/>
          <w:lang w:eastAsia="en-GB"/>
        </w:rPr>
        <w:t>‘European’</w:t>
      </w:r>
      <w:r w:rsidR="00A21AC4">
        <w:rPr>
          <w:rFonts w:ascii="Arial Narrow" w:hAnsi="Arial Narrow"/>
          <w:sz w:val="24"/>
          <w:szCs w:val="24"/>
          <w:lang w:eastAsia="en-GB"/>
        </w:rPr>
        <w:t xml:space="preserve"> -</w:t>
      </w:r>
      <w:r w:rsidR="008F5064">
        <w:rPr>
          <w:rFonts w:ascii="Arial Narrow" w:hAnsi="Arial Narrow"/>
          <w:sz w:val="24"/>
          <w:szCs w:val="24"/>
          <w:lang w:eastAsia="en-GB"/>
        </w:rPr>
        <w:t xml:space="preserve"> people who</w:t>
      </w:r>
      <w:r w:rsidRPr="007C595B">
        <w:rPr>
          <w:rFonts w:ascii="Arial Narrow" w:hAnsi="Arial Narrow"/>
          <w:sz w:val="24"/>
          <w:szCs w:val="24"/>
          <w:lang w:eastAsia="en-GB"/>
        </w:rPr>
        <w:t xml:space="preserve"> ‘identify more with Europe than with their nation’ </w:t>
      </w:r>
      <w:r w:rsidR="00332D47">
        <w:rPr>
          <w:rFonts w:ascii="Arial Narrow" w:hAnsi="Arial Narrow"/>
          <w:sz w:val="24"/>
          <w:szCs w:val="24"/>
          <w:lang w:eastAsia="en-GB"/>
        </w:rPr>
        <w:t xml:space="preserve">(Díez Medrano, 2008: 10). </w:t>
      </w:r>
      <w:r w:rsidRPr="007C595B">
        <w:rPr>
          <w:rFonts w:ascii="Arial Narrow" w:hAnsi="Arial Narrow"/>
          <w:sz w:val="24"/>
          <w:szCs w:val="24"/>
        </w:rPr>
        <w:t xml:space="preserve">Second, </w:t>
      </w:r>
      <w:r w:rsidRPr="007C595B">
        <w:rPr>
          <w:rFonts w:ascii="Arial Narrow" w:hAnsi="Arial Narrow"/>
          <w:sz w:val="24"/>
          <w:szCs w:val="24"/>
        </w:rPr>
        <w:lastRenderedPageBreak/>
        <w:t xml:space="preserve">the dominating approach </w:t>
      </w:r>
      <w:r w:rsidR="00894F26" w:rsidRPr="007C595B">
        <w:rPr>
          <w:rFonts w:ascii="Arial Narrow" w:hAnsi="Arial Narrow"/>
          <w:sz w:val="24"/>
          <w:szCs w:val="24"/>
        </w:rPr>
        <w:t xml:space="preserve">in relation to social </w:t>
      </w:r>
      <w:r w:rsidR="00332D47">
        <w:rPr>
          <w:rFonts w:ascii="Arial Narrow" w:hAnsi="Arial Narrow"/>
          <w:sz w:val="24"/>
          <w:szCs w:val="24"/>
        </w:rPr>
        <w:t>backgrounds</w:t>
      </w:r>
      <w:r w:rsidRPr="007C595B">
        <w:rPr>
          <w:rFonts w:ascii="Arial Narrow" w:hAnsi="Arial Narrow"/>
          <w:sz w:val="24"/>
          <w:szCs w:val="24"/>
        </w:rPr>
        <w:t xml:space="preserve"> (overviews in Carey, 2002 and Gabel, 1998) involves a focus on the role </w:t>
      </w:r>
      <w:r w:rsidR="00AC46D7">
        <w:rPr>
          <w:rFonts w:ascii="Arial Narrow" w:hAnsi="Arial Narrow"/>
          <w:sz w:val="24"/>
          <w:szCs w:val="24"/>
        </w:rPr>
        <w:t>of</w:t>
      </w:r>
      <w:r w:rsidRPr="007C595B">
        <w:rPr>
          <w:rFonts w:ascii="Arial Narrow" w:hAnsi="Arial Narrow"/>
          <w:sz w:val="24"/>
          <w:szCs w:val="24"/>
        </w:rPr>
        <w:t xml:space="preserve"> ‘demographics’ or ‘individual-level’ factors on support</w:t>
      </w:r>
      <w:r w:rsidR="00332D47">
        <w:rPr>
          <w:rFonts w:ascii="Arial Narrow" w:hAnsi="Arial Narrow"/>
          <w:sz w:val="24"/>
          <w:szCs w:val="24"/>
        </w:rPr>
        <w:t xml:space="preserve"> for European integrat</w:t>
      </w:r>
      <w:r w:rsidR="00AC46D7">
        <w:rPr>
          <w:rFonts w:ascii="Arial Narrow" w:hAnsi="Arial Narrow"/>
          <w:sz w:val="24"/>
          <w:szCs w:val="24"/>
        </w:rPr>
        <w:t>ion</w:t>
      </w:r>
      <w:r w:rsidRPr="007C595B">
        <w:rPr>
          <w:rFonts w:ascii="Arial Narrow" w:hAnsi="Arial Narrow"/>
          <w:sz w:val="24"/>
          <w:szCs w:val="24"/>
        </w:rPr>
        <w:t xml:space="preserve">. </w:t>
      </w:r>
    </w:p>
    <w:p w14:paraId="6F9A09DC" w14:textId="327B9328" w:rsidR="00BC198D" w:rsidRPr="007C595B" w:rsidRDefault="00332D47" w:rsidP="00A3315D">
      <w:pPr>
        <w:spacing w:line="480" w:lineRule="auto"/>
        <w:jc w:val="both"/>
        <w:rPr>
          <w:rFonts w:ascii="Arial Narrow" w:hAnsi="Arial Narrow"/>
          <w:sz w:val="24"/>
          <w:szCs w:val="24"/>
        </w:rPr>
      </w:pPr>
      <w:r>
        <w:rPr>
          <w:rFonts w:ascii="Arial Narrow" w:hAnsi="Arial Narrow"/>
          <w:sz w:val="24"/>
          <w:szCs w:val="24"/>
        </w:rPr>
        <w:tab/>
        <w:t>I</w:t>
      </w:r>
      <w:r w:rsidR="00BC198D" w:rsidRPr="007C595B">
        <w:rPr>
          <w:rFonts w:ascii="Arial Narrow" w:hAnsi="Arial Narrow"/>
          <w:sz w:val="24"/>
          <w:szCs w:val="24"/>
        </w:rPr>
        <w:t>ntegration studies (e.g. Carey, 2002; Clements, 2009; Gabel, 1998) suggest that education and social class/occupation influence attitudes and support for European integration. Those with higher education and social status are more likely to have a positive at</w:t>
      </w:r>
      <w:r>
        <w:rPr>
          <w:rFonts w:ascii="Arial Narrow" w:hAnsi="Arial Narrow"/>
          <w:sz w:val="24"/>
          <w:szCs w:val="24"/>
        </w:rPr>
        <w:t>titude towards Europe</w:t>
      </w:r>
      <w:r w:rsidR="00BC198D" w:rsidRPr="007C595B">
        <w:rPr>
          <w:rFonts w:ascii="Arial Narrow" w:hAnsi="Arial Narrow"/>
          <w:sz w:val="24"/>
          <w:szCs w:val="24"/>
        </w:rPr>
        <w:t>. The i</w:t>
      </w:r>
      <w:r w:rsidR="007A7E5A">
        <w:rPr>
          <w:rFonts w:ascii="Arial Narrow" w:hAnsi="Arial Narrow"/>
          <w:sz w:val="24"/>
          <w:szCs w:val="24"/>
        </w:rPr>
        <w:t xml:space="preserve">mpact of age is not that clear </w:t>
      </w:r>
      <w:r w:rsidR="00BC198D" w:rsidRPr="007C595B">
        <w:rPr>
          <w:rFonts w:ascii="Arial Narrow" w:hAnsi="Arial Narrow"/>
          <w:sz w:val="24"/>
          <w:szCs w:val="24"/>
        </w:rPr>
        <w:t>(Carey, 2002</w:t>
      </w:r>
      <w:r w:rsidR="007A7E5A">
        <w:rPr>
          <w:rFonts w:ascii="Arial Narrow" w:hAnsi="Arial Narrow"/>
          <w:sz w:val="24"/>
          <w:szCs w:val="24"/>
        </w:rPr>
        <w:t xml:space="preserve">; Clements, 2009). </w:t>
      </w:r>
      <w:r w:rsidR="00BC198D" w:rsidRPr="007C595B">
        <w:rPr>
          <w:rFonts w:ascii="Arial Narrow" w:hAnsi="Arial Narrow"/>
          <w:sz w:val="24"/>
          <w:szCs w:val="24"/>
        </w:rPr>
        <w:t xml:space="preserve">Ethnicity is also rarely present as an indicator and the results about its impact </w:t>
      </w:r>
      <w:r>
        <w:rPr>
          <w:rFonts w:ascii="Arial Narrow" w:hAnsi="Arial Narrow"/>
          <w:sz w:val="24"/>
          <w:szCs w:val="24"/>
        </w:rPr>
        <w:t xml:space="preserve">are contradictory. In Britain </w:t>
      </w:r>
      <w:r w:rsidR="00BC198D" w:rsidRPr="007C595B">
        <w:rPr>
          <w:rFonts w:ascii="Arial Narrow" w:hAnsi="Arial Narrow"/>
          <w:sz w:val="24"/>
          <w:szCs w:val="24"/>
        </w:rPr>
        <w:t xml:space="preserve">Cinnirella and Hamilton (2007: 496) claim that South-Asian ethnic minorities have ‘manifested a higher European identity’, whereas Clements (2009) says that race ‘does not appear to be an important factor in shaping opinions towards the EU.’ By contrast, in Convery et al’s </w:t>
      </w:r>
      <w:r>
        <w:rPr>
          <w:rFonts w:ascii="Arial Narrow" w:hAnsi="Arial Narrow"/>
          <w:sz w:val="24"/>
          <w:szCs w:val="24"/>
        </w:rPr>
        <w:t xml:space="preserve">(1997) study </w:t>
      </w:r>
      <w:r w:rsidR="00BC198D" w:rsidRPr="007C595B">
        <w:rPr>
          <w:rFonts w:ascii="Arial Narrow" w:hAnsi="Arial Narrow"/>
          <w:sz w:val="24"/>
          <w:szCs w:val="24"/>
        </w:rPr>
        <w:t xml:space="preserve">ethnic minority children know less about Europe and feel less European. This article will also look into the </w:t>
      </w:r>
      <w:r w:rsidR="00603A8F">
        <w:rPr>
          <w:rFonts w:ascii="Arial Narrow" w:hAnsi="Arial Narrow"/>
          <w:sz w:val="24"/>
          <w:szCs w:val="24"/>
        </w:rPr>
        <w:t>role</w:t>
      </w:r>
      <w:r w:rsidR="00BC198D" w:rsidRPr="007C595B">
        <w:rPr>
          <w:rFonts w:ascii="Arial Narrow" w:hAnsi="Arial Narrow"/>
          <w:sz w:val="24"/>
          <w:szCs w:val="24"/>
        </w:rPr>
        <w:t xml:space="preserve"> of ethnici</w:t>
      </w:r>
      <w:r w:rsidR="00AC530C">
        <w:rPr>
          <w:rFonts w:ascii="Arial Narrow" w:hAnsi="Arial Narrow"/>
          <w:sz w:val="24"/>
          <w:szCs w:val="24"/>
        </w:rPr>
        <w:t xml:space="preserve">ty, but instead of merely focusing on </w:t>
      </w:r>
      <w:r w:rsidR="00BC198D" w:rsidRPr="007C595B">
        <w:rPr>
          <w:rFonts w:ascii="Arial Narrow" w:hAnsi="Arial Narrow"/>
          <w:sz w:val="24"/>
          <w:szCs w:val="24"/>
        </w:rPr>
        <w:t>attitudes and support for European integratio</w:t>
      </w:r>
      <w:r w:rsidR="00C815C5">
        <w:rPr>
          <w:rFonts w:ascii="Arial Narrow" w:hAnsi="Arial Narrow"/>
          <w:sz w:val="24"/>
          <w:szCs w:val="24"/>
        </w:rPr>
        <w:t>n</w:t>
      </w:r>
      <w:r w:rsidR="00AC530C">
        <w:rPr>
          <w:rFonts w:ascii="Arial Narrow" w:hAnsi="Arial Narrow"/>
          <w:sz w:val="24"/>
          <w:szCs w:val="24"/>
        </w:rPr>
        <w:t xml:space="preserve">, it will </w:t>
      </w:r>
      <w:r w:rsidR="00BC198D" w:rsidRPr="007C595B">
        <w:rPr>
          <w:rFonts w:ascii="Arial Narrow" w:hAnsi="Arial Narrow"/>
          <w:sz w:val="24"/>
          <w:szCs w:val="24"/>
        </w:rPr>
        <w:t>investigate the relati</w:t>
      </w:r>
      <w:r w:rsidR="006624D6" w:rsidRPr="007C595B">
        <w:rPr>
          <w:rFonts w:ascii="Arial Narrow" w:hAnsi="Arial Narrow"/>
          <w:sz w:val="24"/>
          <w:szCs w:val="24"/>
        </w:rPr>
        <w:t>onship between social backgrounds</w:t>
      </w:r>
      <w:r w:rsidR="00BC198D" w:rsidRPr="007C595B">
        <w:rPr>
          <w:rFonts w:ascii="Arial Narrow" w:hAnsi="Arial Narrow"/>
          <w:sz w:val="24"/>
          <w:szCs w:val="24"/>
        </w:rPr>
        <w:t xml:space="preserve"> and European identity</w:t>
      </w:r>
      <w:r w:rsidR="00473EDB" w:rsidRPr="007C595B">
        <w:rPr>
          <w:rFonts w:ascii="Arial Narrow" w:hAnsi="Arial Narrow"/>
          <w:sz w:val="24"/>
          <w:szCs w:val="24"/>
        </w:rPr>
        <w:t>,</w:t>
      </w:r>
      <w:r w:rsidR="005B3240">
        <w:rPr>
          <w:rFonts w:ascii="Arial Narrow" w:hAnsi="Arial Narrow"/>
          <w:sz w:val="24"/>
          <w:szCs w:val="24"/>
        </w:rPr>
        <w:t xml:space="preserve"> because </w:t>
      </w:r>
      <w:r w:rsidR="00BC198D" w:rsidRPr="007C595B">
        <w:rPr>
          <w:rFonts w:ascii="Arial Narrow" w:hAnsi="Arial Narrow"/>
          <w:sz w:val="24"/>
          <w:szCs w:val="24"/>
        </w:rPr>
        <w:t>support for European integration and European identity are ‘diffe</w:t>
      </w:r>
      <w:r w:rsidR="005B3240">
        <w:rPr>
          <w:rFonts w:ascii="Arial Narrow" w:hAnsi="Arial Narrow"/>
          <w:sz w:val="24"/>
          <w:szCs w:val="24"/>
        </w:rPr>
        <w:t>rent, though related, issues’ (</w:t>
      </w:r>
      <w:r w:rsidR="005B3240" w:rsidRPr="007C595B">
        <w:rPr>
          <w:rFonts w:ascii="Arial Narrow" w:eastAsia="Times New Roman" w:hAnsi="Arial Narrow"/>
          <w:sz w:val="24"/>
          <w:szCs w:val="24"/>
          <w:lang w:val="bg-BG" w:eastAsia="bg-BG"/>
        </w:rPr>
        <w:t>Díez</w:t>
      </w:r>
      <w:r w:rsidR="005B3240" w:rsidRPr="007C595B">
        <w:rPr>
          <w:rFonts w:ascii="Arial Narrow" w:eastAsia="Times New Roman" w:hAnsi="Arial Narrow"/>
          <w:sz w:val="24"/>
          <w:szCs w:val="24"/>
          <w:lang w:val="en-US" w:eastAsia="bg-BG"/>
        </w:rPr>
        <w:t xml:space="preserve"> </w:t>
      </w:r>
      <w:r w:rsidR="005B3240">
        <w:rPr>
          <w:rFonts w:ascii="Arial Narrow" w:hAnsi="Arial Narrow"/>
          <w:sz w:val="24"/>
          <w:szCs w:val="24"/>
        </w:rPr>
        <w:t xml:space="preserve">Medrano and Gutierrez, </w:t>
      </w:r>
      <w:r w:rsidR="005B3240" w:rsidRPr="007C595B">
        <w:rPr>
          <w:rFonts w:ascii="Arial Narrow" w:hAnsi="Arial Narrow"/>
          <w:sz w:val="24"/>
          <w:szCs w:val="24"/>
        </w:rPr>
        <w:t>2001: 755)</w:t>
      </w:r>
      <w:r w:rsidR="005B3240">
        <w:rPr>
          <w:rFonts w:ascii="Arial Narrow" w:hAnsi="Arial Narrow"/>
          <w:sz w:val="24"/>
          <w:szCs w:val="24"/>
        </w:rPr>
        <w:t>.</w:t>
      </w:r>
    </w:p>
    <w:p w14:paraId="037932F0" w14:textId="77777777" w:rsidR="00BC198D" w:rsidRPr="007C595B" w:rsidRDefault="00BC198D" w:rsidP="00A3315D">
      <w:pPr>
        <w:spacing w:line="480" w:lineRule="auto"/>
        <w:rPr>
          <w:rFonts w:ascii="Arial Narrow" w:hAnsi="Arial Narrow"/>
          <w:b/>
          <w:sz w:val="24"/>
          <w:szCs w:val="24"/>
        </w:rPr>
      </w:pPr>
      <w:r w:rsidRPr="007C595B">
        <w:rPr>
          <w:rFonts w:ascii="Arial Narrow" w:hAnsi="Arial Narrow"/>
          <w:b/>
          <w:sz w:val="24"/>
          <w:szCs w:val="24"/>
        </w:rPr>
        <w:t>Why Bulgaria and England?</w:t>
      </w:r>
    </w:p>
    <w:p w14:paraId="5BA3D7F5" w14:textId="102903E0" w:rsidR="002E5FFF" w:rsidRPr="007C595B" w:rsidRDefault="006624D6" w:rsidP="00A3315D">
      <w:pPr>
        <w:spacing w:line="480" w:lineRule="auto"/>
        <w:jc w:val="both"/>
        <w:rPr>
          <w:rFonts w:ascii="Arial Narrow" w:hAnsi="Arial Narrow"/>
          <w:sz w:val="24"/>
          <w:szCs w:val="24"/>
        </w:rPr>
      </w:pPr>
      <w:r w:rsidRPr="007C595B">
        <w:rPr>
          <w:rFonts w:ascii="Arial Narrow" w:hAnsi="Arial Narrow"/>
          <w:sz w:val="24"/>
          <w:szCs w:val="24"/>
        </w:rPr>
        <w:t>Two</w:t>
      </w:r>
      <w:r w:rsidR="00BC198D" w:rsidRPr="007C595B">
        <w:rPr>
          <w:rFonts w:ascii="Arial Narrow" w:hAnsi="Arial Narrow"/>
          <w:sz w:val="24"/>
          <w:szCs w:val="24"/>
        </w:rPr>
        <w:t xml:space="preserve"> reasons guided the choice of a most different systems design (MDSD), which is about comparing different rather than similar countries.  </w:t>
      </w:r>
      <w:r w:rsidR="00BC198D" w:rsidRPr="00572784">
        <w:rPr>
          <w:rFonts w:ascii="Arial Narrow" w:hAnsi="Arial Narrow"/>
          <w:sz w:val="24"/>
          <w:szCs w:val="24"/>
        </w:rPr>
        <w:t xml:space="preserve">First, Przeworski and Teune (1970: 34) claim it </w:t>
      </w:r>
      <w:r w:rsidR="00BC198D" w:rsidRPr="00572784">
        <w:rPr>
          <w:rFonts w:ascii="Arial Narrow" w:hAnsi="Arial Narrow"/>
          <w:sz w:val="24"/>
          <w:szCs w:val="24"/>
        </w:rPr>
        <w:lastRenderedPageBreak/>
        <w:t>is more suitable than the most similar systems</w:t>
      </w:r>
      <w:r w:rsidR="00276AF1" w:rsidRPr="00572784">
        <w:rPr>
          <w:rFonts w:ascii="Arial Narrow" w:hAnsi="Arial Narrow"/>
          <w:sz w:val="24"/>
          <w:szCs w:val="24"/>
        </w:rPr>
        <w:t xml:space="preserve"> design (MSSD) when the</w:t>
      </w:r>
      <w:r w:rsidR="00BC198D" w:rsidRPr="00572784">
        <w:rPr>
          <w:rFonts w:ascii="Arial Narrow" w:hAnsi="Arial Narrow"/>
          <w:sz w:val="24"/>
          <w:szCs w:val="24"/>
        </w:rPr>
        <w:t xml:space="preserve"> interest is in the ‘variation of the observed </w:t>
      </w:r>
      <w:r w:rsidR="00373114" w:rsidRPr="00572784">
        <w:rPr>
          <w:rFonts w:ascii="Arial Narrow" w:hAnsi="Arial Narrow"/>
          <w:sz w:val="24"/>
          <w:szCs w:val="24"/>
        </w:rPr>
        <w:t>behaviour</w:t>
      </w:r>
      <w:r w:rsidR="00BC198D" w:rsidRPr="00572784">
        <w:rPr>
          <w:rFonts w:ascii="Arial Narrow" w:hAnsi="Arial Narrow"/>
          <w:sz w:val="24"/>
          <w:szCs w:val="24"/>
        </w:rPr>
        <w:t xml:space="preserve"> at a level lower than that of systems’ such as individuals, groups, communities. </w:t>
      </w:r>
      <w:r w:rsidR="00473EDB" w:rsidRPr="00572784">
        <w:rPr>
          <w:rFonts w:ascii="Arial Narrow" w:hAnsi="Arial Narrow"/>
          <w:sz w:val="24"/>
          <w:szCs w:val="24"/>
        </w:rPr>
        <w:t xml:space="preserve">A good approach is to compare countries </w:t>
      </w:r>
      <w:r w:rsidR="00BC198D" w:rsidRPr="00572784">
        <w:rPr>
          <w:rFonts w:ascii="Arial Narrow" w:hAnsi="Arial Narrow"/>
          <w:sz w:val="24"/>
          <w:szCs w:val="24"/>
        </w:rPr>
        <w:t>‘because of a common democratic structure or institutional membership, such as membership o</w:t>
      </w:r>
      <w:r w:rsidR="003B2051" w:rsidRPr="00572784">
        <w:rPr>
          <w:rFonts w:ascii="Arial Narrow" w:hAnsi="Arial Narrow"/>
          <w:sz w:val="24"/>
          <w:szCs w:val="24"/>
        </w:rPr>
        <w:t>f the EU’ (Livingstone, 2012</w:t>
      </w:r>
      <w:r w:rsidR="00276AF1" w:rsidRPr="00572784">
        <w:rPr>
          <w:rFonts w:ascii="Arial Narrow" w:hAnsi="Arial Narrow"/>
          <w:sz w:val="24"/>
          <w:szCs w:val="24"/>
        </w:rPr>
        <w:t>).</w:t>
      </w:r>
      <w:r w:rsidR="00276AF1">
        <w:rPr>
          <w:rFonts w:ascii="Arial Narrow" w:hAnsi="Arial Narrow"/>
          <w:sz w:val="24"/>
          <w:szCs w:val="24"/>
        </w:rPr>
        <w:t xml:space="preserve"> </w:t>
      </w:r>
      <w:r w:rsidR="005F0645">
        <w:rPr>
          <w:rFonts w:ascii="Arial Narrow" w:hAnsi="Arial Narrow"/>
          <w:sz w:val="24"/>
          <w:szCs w:val="24"/>
        </w:rPr>
        <w:t>One of the key advantages of using MSSD is that it allows researchers to “test” the importance of national differences rather than to “presume the nation’s importance” (</w:t>
      </w:r>
      <w:r w:rsidR="00572784">
        <w:rPr>
          <w:rFonts w:ascii="Arial Narrow" w:hAnsi="Arial Narrow"/>
          <w:sz w:val="24"/>
          <w:szCs w:val="24"/>
        </w:rPr>
        <w:t xml:space="preserve">Livingstone, 2011). Moreover, as Beniger (1992: 32) argues ‘in fact it is through just such comparison of disparate things that social science has made its greatest advances”. </w:t>
      </w:r>
      <w:r w:rsidR="00AC46D7">
        <w:rPr>
          <w:rFonts w:ascii="Arial Narrow" w:hAnsi="Arial Narrow"/>
          <w:sz w:val="24"/>
          <w:szCs w:val="24"/>
        </w:rPr>
        <w:t>Second, t</w:t>
      </w:r>
      <w:r w:rsidR="00BC198D" w:rsidRPr="007C595B">
        <w:rPr>
          <w:rFonts w:ascii="Arial Narrow" w:hAnsi="Arial Narrow"/>
          <w:sz w:val="24"/>
          <w:szCs w:val="24"/>
        </w:rPr>
        <w:t>he EU encom</w:t>
      </w:r>
      <w:r w:rsidR="002C5C91">
        <w:rPr>
          <w:rFonts w:ascii="Arial Narrow" w:hAnsi="Arial Narrow"/>
          <w:sz w:val="24"/>
          <w:szCs w:val="24"/>
        </w:rPr>
        <w:t xml:space="preserve">passes </w:t>
      </w:r>
      <w:r w:rsidR="00AC46D7">
        <w:rPr>
          <w:rFonts w:ascii="Arial Narrow" w:hAnsi="Arial Narrow"/>
          <w:sz w:val="24"/>
          <w:szCs w:val="24"/>
        </w:rPr>
        <w:t>different states and it</w:t>
      </w:r>
      <w:r w:rsidR="003B2051" w:rsidRPr="007C595B">
        <w:rPr>
          <w:rFonts w:ascii="Arial Narrow" w:hAnsi="Arial Narrow"/>
          <w:sz w:val="24"/>
          <w:szCs w:val="24"/>
        </w:rPr>
        <w:t>s motto is ‘unity in diversity’</w:t>
      </w:r>
      <w:r w:rsidR="00BC198D" w:rsidRPr="007C595B">
        <w:rPr>
          <w:rFonts w:ascii="Arial Narrow" w:hAnsi="Arial Narrow"/>
          <w:sz w:val="24"/>
          <w:szCs w:val="24"/>
        </w:rPr>
        <w:t>. By comparing countries with different historical, cultural and political trajectories, a fuller picture about the potentia</w:t>
      </w:r>
      <w:r w:rsidR="008F5064">
        <w:rPr>
          <w:rFonts w:ascii="Arial Narrow" w:hAnsi="Arial Narrow"/>
          <w:sz w:val="24"/>
          <w:szCs w:val="24"/>
        </w:rPr>
        <w:t>l factors that play a</w:t>
      </w:r>
      <w:r w:rsidR="00BC198D" w:rsidRPr="007C595B">
        <w:rPr>
          <w:rFonts w:ascii="Arial Narrow" w:hAnsi="Arial Narrow"/>
          <w:sz w:val="24"/>
          <w:szCs w:val="24"/>
        </w:rPr>
        <w:t xml:space="preserve"> role can be drawn. </w:t>
      </w:r>
      <w:r w:rsidR="00E676CA">
        <w:rPr>
          <w:rFonts w:ascii="Arial Narrow" w:hAnsi="Arial Narrow"/>
          <w:sz w:val="24"/>
          <w:szCs w:val="24"/>
        </w:rPr>
        <w:t xml:space="preserve">Bulgaria and England are indeed very different from each other. </w:t>
      </w:r>
      <w:r w:rsidR="00E676CA" w:rsidRPr="00E676CA">
        <w:rPr>
          <w:rFonts w:ascii="Arial Narrow" w:hAnsi="Arial Narrow"/>
          <w:sz w:val="24"/>
          <w:szCs w:val="24"/>
        </w:rPr>
        <w:t xml:space="preserve">For a number of decades </w:t>
      </w:r>
      <w:r w:rsidR="005F43A7">
        <w:rPr>
          <w:rFonts w:ascii="Arial Narrow" w:hAnsi="Arial Narrow"/>
          <w:sz w:val="24"/>
          <w:szCs w:val="24"/>
        </w:rPr>
        <w:t>they</w:t>
      </w:r>
      <w:r w:rsidR="00E676CA" w:rsidRPr="00E676CA">
        <w:rPr>
          <w:rFonts w:ascii="Arial Narrow" w:hAnsi="Arial Narrow"/>
          <w:sz w:val="24"/>
          <w:szCs w:val="24"/>
        </w:rPr>
        <w:t xml:space="preserve"> were part of two blocs on opposite sides of the Iron Curtain, ‘engaged’ in a Cold War. Bulgaria is a representative of the Eastern European bloc. It is an average-sized EU member, one of the newest entrants with the last wave of enlargement and the poorest at present. In general, support for European integration in the country is among the highest in the Union, though declining with membership. England, on the other hand, is part of the United Kingdom – one of the richest, biggest and oldest EU members, situated in Western Europe. Support for European integration is among the lowest in the UK and England is perhaps the most Eurosceptic of the four nations</w:t>
      </w:r>
      <w:r w:rsidR="008515BA">
        <w:rPr>
          <w:rFonts w:ascii="Arial Narrow" w:hAnsi="Arial Narrow"/>
          <w:sz w:val="24"/>
          <w:szCs w:val="24"/>
        </w:rPr>
        <w:t xml:space="preserve"> (Wellings, 2014)</w:t>
      </w:r>
      <w:r w:rsidR="00E676CA" w:rsidRPr="00E676CA">
        <w:rPr>
          <w:rFonts w:ascii="Arial Narrow" w:hAnsi="Arial Narrow"/>
          <w:sz w:val="24"/>
          <w:szCs w:val="24"/>
        </w:rPr>
        <w:t xml:space="preserve">. </w:t>
      </w:r>
      <w:r w:rsidR="00490098" w:rsidRPr="00572784">
        <w:rPr>
          <w:rFonts w:ascii="Arial Narrow" w:hAnsi="Arial Narrow"/>
          <w:sz w:val="24"/>
          <w:szCs w:val="24"/>
        </w:rPr>
        <w:t xml:space="preserve">To sum up, </w:t>
      </w:r>
      <w:r w:rsidR="00E676CA" w:rsidRPr="00572784">
        <w:rPr>
          <w:rFonts w:ascii="Arial Narrow" w:hAnsi="Arial Narrow"/>
          <w:sz w:val="24"/>
          <w:szCs w:val="24"/>
        </w:rPr>
        <w:t xml:space="preserve">if the EU is indeed about ‘unity in diversity,’ and European identity is the unifying characteristic the study is interested in, then it is </w:t>
      </w:r>
      <w:r w:rsidR="00E676CA" w:rsidRPr="00572784">
        <w:rPr>
          <w:rFonts w:ascii="Arial Narrow" w:hAnsi="Arial Narrow"/>
          <w:sz w:val="24"/>
          <w:szCs w:val="24"/>
        </w:rPr>
        <w:lastRenderedPageBreak/>
        <w:t>far better to compare two seemingly quite varied members than similar ones because they will provide a better il</w:t>
      </w:r>
      <w:r w:rsidR="005F43A7" w:rsidRPr="00572784">
        <w:rPr>
          <w:rFonts w:ascii="Arial Narrow" w:hAnsi="Arial Narrow"/>
          <w:sz w:val="24"/>
          <w:szCs w:val="24"/>
        </w:rPr>
        <w:t>lustration of the impact of diversity</w:t>
      </w:r>
      <w:r w:rsidR="00E676CA" w:rsidRPr="00572784">
        <w:rPr>
          <w:rFonts w:ascii="Arial Narrow" w:hAnsi="Arial Narrow"/>
          <w:sz w:val="24"/>
          <w:szCs w:val="24"/>
        </w:rPr>
        <w:t xml:space="preserve">. </w:t>
      </w:r>
      <w:r w:rsidR="00490098" w:rsidRPr="00572784">
        <w:rPr>
          <w:rFonts w:ascii="Arial Narrow" w:hAnsi="Arial Narrow"/>
          <w:sz w:val="24"/>
          <w:szCs w:val="24"/>
        </w:rPr>
        <w:t>I</w:t>
      </w:r>
      <w:r w:rsidR="00E676CA" w:rsidRPr="00572784">
        <w:rPr>
          <w:rFonts w:ascii="Arial Narrow" w:hAnsi="Arial Narrow"/>
          <w:sz w:val="24"/>
          <w:szCs w:val="24"/>
        </w:rPr>
        <w:t xml:space="preserve">t will be much easier to conclude on the ‘universality’ of significance of </w:t>
      </w:r>
      <w:r w:rsidR="005F43A7" w:rsidRPr="00572784">
        <w:rPr>
          <w:rFonts w:ascii="Arial Narrow" w:hAnsi="Arial Narrow"/>
          <w:sz w:val="24"/>
          <w:szCs w:val="24"/>
        </w:rPr>
        <w:t>socio-economic status or ethnicity in relation to young people’s</w:t>
      </w:r>
      <w:r w:rsidR="00E676CA" w:rsidRPr="00572784">
        <w:rPr>
          <w:rFonts w:ascii="Arial Narrow" w:hAnsi="Arial Narrow"/>
          <w:sz w:val="24"/>
          <w:szCs w:val="24"/>
        </w:rPr>
        <w:t xml:space="preserve"> European knowledge and identifications if similar trends </w:t>
      </w:r>
      <w:r w:rsidR="00B42548" w:rsidRPr="00572784">
        <w:rPr>
          <w:rFonts w:ascii="Arial Narrow" w:hAnsi="Arial Narrow"/>
          <w:sz w:val="24"/>
          <w:szCs w:val="24"/>
        </w:rPr>
        <w:t xml:space="preserve">in regards to these variables/factors </w:t>
      </w:r>
      <w:r w:rsidR="00E676CA" w:rsidRPr="00572784">
        <w:rPr>
          <w:rFonts w:ascii="Arial Narrow" w:hAnsi="Arial Narrow"/>
          <w:sz w:val="24"/>
          <w:szCs w:val="24"/>
        </w:rPr>
        <w:t>are found in two such different countries</w:t>
      </w:r>
      <w:r w:rsidR="00E676CA" w:rsidRPr="00E676CA">
        <w:rPr>
          <w:rFonts w:ascii="Arial Narrow" w:hAnsi="Arial Narrow"/>
          <w:sz w:val="24"/>
          <w:szCs w:val="24"/>
        </w:rPr>
        <w:t>. In other words, it is highly likely that if certain patterns and influences stand out in spite of all national differences, then they are really important for the process of European identity formation.</w:t>
      </w:r>
      <w:r w:rsidR="00E676CA">
        <w:rPr>
          <w:rFonts w:ascii="Arial Narrow" w:hAnsi="Arial Narrow"/>
          <w:sz w:val="24"/>
          <w:szCs w:val="24"/>
        </w:rPr>
        <w:t xml:space="preserve"> </w:t>
      </w:r>
    </w:p>
    <w:p w14:paraId="37A0C9BD" w14:textId="42FFE30F" w:rsidR="00BC198D" w:rsidRPr="007C595B" w:rsidRDefault="002E5FFF" w:rsidP="00A3315D">
      <w:pPr>
        <w:spacing w:line="480" w:lineRule="auto"/>
        <w:jc w:val="both"/>
        <w:rPr>
          <w:rFonts w:ascii="Arial Narrow" w:hAnsi="Arial Narrow"/>
          <w:sz w:val="24"/>
          <w:szCs w:val="24"/>
        </w:rPr>
      </w:pPr>
      <w:r w:rsidRPr="007C595B">
        <w:rPr>
          <w:rFonts w:ascii="Arial Narrow" w:hAnsi="Arial Narrow"/>
          <w:sz w:val="24"/>
          <w:szCs w:val="24"/>
        </w:rPr>
        <w:tab/>
      </w:r>
      <w:r w:rsidRPr="00572784">
        <w:rPr>
          <w:rFonts w:ascii="Arial Narrow" w:hAnsi="Arial Narrow"/>
          <w:sz w:val="24"/>
          <w:szCs w:val="24"/>
        </w:rPr>
        <w:t>T</w:t>
      </w:r>
      <w:r w:rsidR="00D67A0F" w:rsidRPr="00572784">
        <w:rPr>
          <w:rFonts w:ascii="Arial Narrow" w:hAnsi="Arial Narrow"/>
          <w:sz w:val="24"/>
          <w:szCs w:val="24"/>
        </w:rPr>
        <w:t>he proponents of comparing sim</w:t>
      </w:r>
      <w:r w:rsidRPr="00572784">
        <w:rPr>
          <w:rFonts w:ascii="Arial Narrow" w:hAnsi="Arial Narrow"/>
          <w:sz w:val="24"/>
          <w:szCs w:val="24"/>
        </w:rPr>
        <w:t>ilar case studies/countries will probably</w:t>
      </w:r>
      <w:r w:rsidR="00D67A0F" w:rsidRPr="00572784">
        <w:rPr>
          <w:rFonts w:ascii="Arial Narrow" w:hAnsi="Arial Narrow"/>
          <w:sz w:val="24"/>
          <w:szCs w:val="24"/>
        </w:rPr>
        <w:t xml:space="preserve"> disagree with the </w:t>
      </w:r>
      <w:r w:rsidR="00276AF1" w:rsidRPr="00572784">
        <w:rPr>
          <w:rFonts w:ascii="Arial Narrow" w:hAnsi="Arial Narrow"/>
          <w:sz w:val="24"/>
          <w:szCs w:val="24"/>
        </w:rPr>
        <w:t xml:space="preserve">above </w:t>
      </w:r>
      <w:r w:rsidR="00D67A0F" w:rsidRPr="00572784">
        <w:rPr>
          <w:rFonts w:ascii="Arial Narrow" w:hAnsi="Arial Narrow"/>
          <w:sz w:val="24"/>
          <w:szCs w:val="24"/>
        </w:rPr>
        <w:t>stat</w:t>
      </w:r>
      <w:r w:rsidR="00276AF1" w:rsidRPr="00572784">
        <w:rPr>
          <w:rFonts w:ascii="Arial Narrow" w:hAnsi="Arial Narrow"/>
          <w:sz w:val="24"/>
          <w:szCs w:val="24"/>
        </w:rPr>
        <w:t xml:space="preserve">ement and </w:t>
      </w:r>
      <w:r w:rsidR="00D67A0F" w:rsidRPr="00572784">
        <w:rPr>
          <w:rFonts w:ascii="Arial Narrow" w:hAnsi="Arial Narrow"/>
          <w:sz w:val="24"/>
          <w:szCs w:val="24"/>
        </w:rPr>
        <w:t>will instead argue that it will be difficult to establish the relationship between the independent and the dependent variable in two countries in which t</w:t>
      </w:r>
      <w:r w:rsidR="00AC46D7" w:rsidRPr="00572784">
        <w:rPr>
          <w:rFonts w:ascii="Arial Narrow" w:hAnsi="Arial Narrow"/>
          <w:sz w:val="24"/>
          <w:szCs w:val="24"/>
        </w:rPr>
        <w:t xml:space="preserve">he dependent variables are </w:t>
      </w:r>
      <w:r w:rsidR="00276AF1" w:rsidRPr="00572784">
        <w:rPr>
          <w:rFonts w:ascii="Arial Narrow" w:hAnsi="Arial Narrow"/>
          <w:sz w:val="24"/>
          <w:szCs w:val="24"/>
        </w:rPr>
        <w:t>likely to differ</w:t>
      </w:r>
      <w:r w:rsidR="00D67A0F" w:rsidRPr="00572784">
        <w:rPr>
          <w:rFonts w:ascii="Arial Narrow" w:hAnsi="Arial Narrow"/>
          <w:sz w:val="24"/>
          <w:szCs w:val="24"/>
        </w:rPr>
        <w:t xml:space="preserve">. </w:t>
      </w:r>
      <w:r w:rsidR="008F5064" w:rsidRPr="00572784">
        <w:rPr>
          <w:rFonts w:ascii="Arial Narrow" w:hAnsi="Arial Narrow"/>
          <w:sz w:val="24"/>
          <w:szCs w:val="24"/>
        </w:rPr>
        <w:t>S</w:t>
      </w:r>
      <w:r w:rsidR="00D67A0F" w:rsidRPr="00572784">
        <w:rPr>
          <w:rFonts w:ascii="Arial Narrow" w:hAnsi="Arial Narrow"/>
          <w:sz w:val="24"/>
          <w:szCs w:val="24"/>
        </w:rPr>
        <w:t xml:space="preserve">cholars </w:t>
      </w:r>
      <w:r w:rsidR="00AC46D7" w:rsidRPr="00572784">
        <w:rPr>
          <w:rFonts w:ascii="Arial Narrow" w:hAnsi="Arial Narrow"/>
          <w:sz w:val="24"/>
          <w:szCs w:val="24"/>
        </w:rPr>
        <w:t xml:space="preserve">(a review in Anckar, 2008: 390) </w:t>
      </w:r>
      <w:r w:rsidR="00D67A0F" w:rsidRPr="00572784">
        <w:rPr>
          <w:rFonts w:ascii="Arial Narrow" w:hAnsi="Arial Narrow"/>
          <w:sz w:val="24"/>
          <w:szCs w:val="24"/>
        </w:rPr>
        <w:t xml:space="preserve">have demonstrated, however, </w:t>
      </w:r>
      <w:r w:rsidRPr="00572784">
        <w:rPr>
          <w:rFonts w:ascii="Arial Narrow" w:hAnsi="Arial Narrow"/>
          <w:sz w:val="24"/>
          <w:szCs w:val="24"/>
        </w:rPr>
        <w:t xml:space="preserve">that ‘it will never be possible to keep constant all </w:t>
      </w:r>
      <w:r w:rsidR="00AC46D7" w:rsidRPr="00572784">
        <w:rPr>
          <w:rFonts w:ascii="Arial Narrow" w:hAnsi="Arial Narrow"/>
          <w:sz w:val="24"/>
          <w:szCs w:val="24"/>
        </w:rPr>
        <w:t xml:space="preserve">potential explanatory factors’ </w:t>
      </w:r>
      <w:r w:rsidRPr="00572784">
        <w:rPr>
          <w:rFonts w:ascii="Arial Narrow" w:hAnsi="Arial Narrow"/>
          <w:sz w:val="24"/>
          <w:szCs w:val="24"/>
        </w:rPr>
        <w:t>and that even similar countries are not rea</w:t>
      </w:r>
      <w:r w:rsidR="005C2D20" w:rsidRPr="00572784">
        <w:rPr>
          <w:rFonts w:ascii="Arial Narrow" w:hAnsi="Arial Narrow"/>
          <w:sz w:val="24"/>
          <w:szCs w:val="24"/>
        </w:rPr>
        <w:t>lly that similar and attempts at</w:t>
      </w:r>
      <w:r w:rsidRPr="00572784">
        <w:rPr>
          <w:rFonts w:ascii="Arial Narrow" w:hAnsi="Arial Narrow"/>
          <w:sz w:val="24"/>
          <w:szCs w:val="24"/>
        </w:rPr>
        <w:t xml:space="preserve"> simplifying and putting together countries in certain groups </w:t>
      </w:r>
      <w:r w:rsidR="005C2D20" w:rsidRPr="00572784">
        <w:rPr>
          <w:rFonts w:ascii="Arial Narrow" w:hAnsi="Arial Narrow"/>
          <w:sz w:val="24"/>
          <w:szCs w:val="24"/>
        </w:rPr>
        <w:t xml:space="preserve">(“Western Europe”, “Arab world”, etc.) </w:t>
      </w:r>
      <w:r w:rsidR="00A21AC4" w:rsidRPr="00572784">
        <w:rPr>
          <w:rFonts w:ascii="Arial Narrow" w:hAnsi="Arial Narrow"/>
          <w:sz w:val="24"/>
          <w:szCs w:val="24"/>
        </w:rPr>
        <w:t>have often ‘</w:t>
      </w:r>
      <w:r w:rsidRPr="00572784">
        <w:rPr>
          <w:rFonts w:ascii="Arial Narrow" w:hAnsi="Arial Narrow"/>
          <w:sz w:val="24"/>
          <w:szCs w:val="24"/>
        </w:rPr>
        <w:t>obscured altogether what was significant theo</w:t>
      </w:r>
      <w:r w:rsidR="00A21AC4" w:rsidRPr="00572784">
        <w:rPr>
          <w:rFonts w:ascii="Arial Narrow" w:hAnsi="Arial Narrow"/>
          <w:sz w:val="24"/>
          <w:szCs w:val="24"/>
        </w:rPr>
        <w:t>retically about those countries’</w:t>
      </w:r>
      <w:r w:rsidR="00901155" w:rsidRPr="00572784">
        <w:rPr>
          <w:rFonts w:ascii="Arial Narrow" w:hAnsi="Arial Narrow"/>
          <w:sz w:val="24"/>
          <w:szCs w:val="24"/>
        </w:rPr>
        <w:t xml:space="preserve"> (Teune, 1990: 43). </w:t>
      </w:r>
      <w:r w:rsidR="00B07E77" w:rsidRPr="00572784">
        <w:rPr>
          <w:rFonts w:ascii="Arial Narrow" w:hAnsi="Arial Narrow"/>
          <w:sz w:val="24"/>
          <w:szCs w:val="24"/>
        </w:rPr>
        <w:t>This paper will attempt to achieve a balance between standardization and contextualization by using a combination of quantitative an</w:t>
      </w:r>
      <w:r w:rsidR="00880C14" w:rsidRPr="00572784">
        <w:rPr>
          <w:rFonts w:ascii="Arial Narrow" w:hAnsi="Arial Narrow"/>
          <w:sz w:val="24"/>
          <w:szCs w:val="24"/>
        </w:rPr>
        <w:t>d qualitative data</w:t>
      </w:r>
      <w:r w:rsidR="00572784" w:rsidRPr="00572784">
        <w:rPr>
          <w:rFonts w:ascii="Arial Narrow" w:hAnsi="Arial Narrow"/>
          <w:sz w:val="24"/>
          <w:szCs w:val="24"/>
        </w:rPr>
        <w:t>, thus the importance of national differences will not be assumed but will be probed in the analysis together with the importance of other factors such as socio-economic background and ethnicity.</w:t>
      </w:r>
      <w:r w:rsidR="00B07E77" w:rsidRPr="007C595B">
        <w:rPr>
          <w:rFonts w:ascii="Arial Narrow" w:hAnsi="Arial Narrow"/>
          <w:sz w:val="24"/>
          <w:szCs w:val="24"/>
        </w:rPr>
        <w:t xml:space="preserve"> </w:t>
      </w:r>
    </w:p>
    <w:p w14:paraId="2AB1485D" w14:textId="757FE284" w:rsidR="00C1480F" w:rsidRPr="007C595B" w:rsidRDefault="00917801" w:rsidP="00C1480F">
      <w:pPr>
        <w:spacing w:line="480" w:lineRule="auto"/>
        <w:rPr>
          <w:rFonts w:ascii="Arial Narrow" w:hAnsi="Arial Narrow"/>
          <w:sz w:val="24"/>
          <w:szCs w:val="24"/>
        </w:rPr>
      </w:pPr>
      <w:r>
        <w:rPr>
          <w:rFonts w:ascii="Arial Narrow" w:hAnsi="Arial Narrow"/>
          <w:b/>
          <w:sz w:val="24"/>
          <w:szCs w:val="24"/>
        </w:rPr>
        <w:t>Socio-economic status, ethnicity and school</w:t>
      </w:r>
      <w:r w:rsidR="00C1480F">
        <w:rPr>
          <w:rFonts w:ascii="Arial Narrow" w:hAnsi="Arial Narrow"/>
          <w:b/>
          <w:sz w:val="24"/>
          <w:szCs w:val="24"/>
        </w:rPr>
        <w:t>: Cross-national differences</w:t>
      </w:r>
    </w:p>
    <w:p w14:paraId="6E31DBF8" w14:textId="16DE38D2" w:rsidR="00C1480F" w:rsidRPr="007C595B" w:rsidRDefault="00C1480F" w:rsidP="00C1480F">
      <w:pPr>
        <w:spacing w:line="480" w:lineRule="auto"/>
        <w:jc w:val="both"/>
        <w:rPr>
          <w:rFonts w:ascii="Arial Narrow" w:hAnsi="Arial Narrow"/>
          <w:sz w:val="24"/>
          <w:szCs w:val="24"/>
        </w:rPr>
      </w:pPr>
      <w:r w:rsidRPr="007C595B">
        <w:rPr>
          <w:rFonts w:ascii="Arial Narrow" w:hAnsi="Arial Narrow"/>
          <w:sz w:val="24"/>
          <w:szCs w:val="24"/>
        </w:rPr>
        <w:lastRenderedPageBreak/>
        <w:t>Bulgaria and England are two very different countr</w:t>
      </w:r>
      <w:r>
        <w:rPr>
          <w:rFonts w:ascii="Arial Narrow" w:hAnsi="Arial Narrow"/>
          <w:sz w:val="24"/>
          <w:szCs w:val="24"/>
        </w:rPr>
        <w:t>ies and it is important</w:t>
      </w:r>
      <w:r w:rsidRPr="007C595B">
        <w:rPr>
          <w:rFonts w:ascii="Arial Narrow" w:hAnsi="Arial Narrow"/>
          <w:sz w:val="24"/>
          <w:szCs w:val="24"/>
        </w:rPr>
        <w:t xml:space="preserve"> to see what the potential impact of social backgrounds</w:t>
      </w:r>
      <w:r>
        <w:rPr>
          <w:rFonts w:ascii="Arial Narrow" w:hAnsi="Arial Narrow"/>
          <w:sz w:val="24"/>
          <w:szCs w:val="24"/>
        </w:rPr>
        <w:t xml:space="preserve"> is</w:t>
      </w:r>
      <w:r w:rsidRPr="007C595B">
        <w:rPr>
          <w:rFonts w:ascii="Arial Narrow" w:hAnsi="Arial Narrow"/>
          <w:sz w:val="24"/>
          <w:szCs w:val="24"/>
        </w:rPr>
        <w:t xml:space="preserve">. Social inequality is perhaps higher in England than in Bulgaria, given </w:t>
      </w:r>
      <w:r>
        <w:rPr>
          <w:rFonts w:ascii="Arial Narrow" w:hAnsi="Arial Narrow"/>
          <w:sz w:val="24"/>
          <w:szCs w:val="24"/>
        </w:rPr>
        <w:t xml:space="preserve">that </w:t>
      </w:r>
      <w:r w:rsidRPr="007C595B">
        <w:rPr>
          <w:rFonts w:ascii="Arial Narrow" w:hAnsi="Arial Narrow"/>
          <w:sz w:val="24"/>
          <w:szCs w:val="24"/>
        </w:rPr>
        <w:t xml:space="preserve">‘one of the largest-scale destratification experiments in the history of the human race’ </w:t>
      </w:r>
      <w:r>
        <w:rPr>
          <w:rFonts w:ascii="Arial Narrow" w:hAnsi="Arial Narrow"/>
          <w:sz w:val="24"/>
          <w:szCs w:val="24"/>
        </w:rPr>
        <w:t xml:space="preserve">(Ganzeboom and Nieuwbeerta, 1999: 340) </w:t>
      </w:r>
      <w:r w:rsidRPr="007C595B">
        <w:rPr>
          <w:rFonts w:ascii="Arial Narrow" w:hAnsi="Arial Narrow"/>
          <w:sz w:val="24"/>
          <w:szCs w:val="24"/>
        </w:rPr>
        <w:t xml:space="preserve">took place during communism. </w:t>
      </w:r>
      <w:r>
        <w:rPr>
          <w:rFonts w:ascii="Arial Narrow" w:hAnsi="Arial Narrow"/>
          <w:sz w:val="24"/>
          <w:szCs w:val="24"/>
        </w:rPr>
        <w:t>A UNDP report (</w:t>
      </w:r>
      <w:r w:rsidRPr="007C595B">
        <w:rPr>
          <w:rFonts w:ascii="Arial Narrow" w:hAnsi="Arial Narrow"/>
          <w:sz w:val="24"/>
          <w:szCs w:val="24"/>
        </w:rPr>
        <w:t>2007</w:t>
      </w:r>
      <w:r>
        <w:rPr>
          <w:rFonts w:ascii="Arial Narrow" w:hAnsi="Arial Narrow"/>
          <w:sz w:val="24"/>
          <w:szCs w:val="24"/>
        </w:rPr>
        <w:t>: 5</w:t>
      </w:r>
      <w:r w:rsidRPr="007C595B">
        <w:rPr>
          <w:rFonts w:ascii="Arial Narrow" w:hAnsi="Arial Narrow"/>
          <w:sz w:val="24"/>
          <w:szCs w:val="24"/>
        </w:rPr>
        <w:t>) claim</w:t>
      </w:r>
      <w:r>
        <w:rPr>
          <w:rFonts w:ascii="Arial Narrow" w:hAnsi="Arial Narrow"/>
          <w:sz w:val="24"/>
          <w:szCs w:val="24"/>
        </w:rPr>
        <w:t>s</w:t>
      </w:r>
      <w:r w:rsidRPr="007C595B">
        <w:rPr>
          <w:rFonts w:ascii="Arial Narrow" w:hAnsi="Arial Narrow"/>
          <w:sz w:val="24"/>
          <w:szCs w:val="24"/>
        </w:rPr>
        <w:t xml:space="preserve"> that if there is a middle class</w:t>
      </w:r>
      <w:r>
        <w:rPr>
          <w:rFonts w:ascii="Arial Narrow" w:hAnsi="Arial Narrow"/>
          <w:sz w:val="24"/>
          <w:szCs w:val="24"/>
        </w:rPr>
        <w:t xml:space="preserve"> in Bulgaria</w:t>
      </w:r>
      <w:r w:rsidRPr="007C595B">
        <w:rPr>
          <w:rFonts w:ascii="Arial Narrow" w:hAnsi="Arial Narrow"/>
          <w:sz w:val="24"/>
          <w:szCs w:val="24"/>
        </w:rPr>
        <w:t>, it is virtually incomparable to the traditional mi</w:t>
      </w:r>
      <w:r>
        <w:rPr>
          <w:rFonts w:ascii="Arial Narrow" w:hAnsi="Arial Narrow"/>
          <w:sz w:val="24"/>
          <w:szCs w:val="24"/>
        </w:rPr>
        <w:t>ddle classes of Western Europe because of low income levels.</w:t>
      </w:r>
    </w:p>
    <w:p w14:paraId="09D09E2D" w14:textId="77777777" w:rsidR="00C1480F" w:rsidRPr="007C595B" w:rsidRDefault="00C1480F" w:rsidP="00C1480F">
      <w:pPr>
        <w:spacing w:line="480" w:lineRule="auto"/>
        <w:ind w:firstLine="720"/>
        <w:jc w:val="both"/>
        <w:rPr>
          <w:rFonts w:ascii="Arial Narrow" w:hAnsi="Arial Narrow"/>
          <w:sz w:val="24"/>
          <w:szCs w:val="24"/>
        </w:rPr>
      </w:pPr>
      <w:r>
        <w:rPr>
          <w:rFonts w:ascii="Arial Narrow" w:hAnsi="Arial Narrow"/>
          <w:sz w:val="24"/>
          <w:szCs w:val="24"/>
        </w:rPr>
        <w:t>Three indicators will measure SES</w:t>
      </w:r>
      <w:r w:rsidRPr="007C595B">
        <w:rPr>
          <w:rFonts w:ascii="Arial Narrow" w:hAnsi="Arial Narrow"/>
          <w:sz w:val="24"/>
          <w:szCs w:val="24"/>
        </w:rPr>
        <w:t xml:space="preserve">. The most </w:t>
      </w:r>
      <w:r>
        <w:rPr>
          <w:rFonts w:ascii="Arial Narrow" w:hAnsi="Arial Narrow"/>
          <w:sz w:val="24"/>
          <w:szCs w:val="24"/>
        </w:rPr>
        <w:t>one</w:t>
      </w:r>
      <w:r w:rsidRPr="007C595B">
        <w:rPr>
          <w:rFonts w:ascii="Arial Narrow" w:hAnsi="Arial Narrow"/>
          <w:sz w:val="24"/>
          <w:szCs w:val="24"/>
        </w:rPr>
        <w:t xml:space="preserve"> is occupation, but ‘there are some occupational categories whose status appears incongruent with their income or education’ (Chan and Goldthorpe, 2007: 1099). This is certainly true in Bulgaria where higher occupational status is not necessarily a reflection of higher education. Estimates (Raichev and Stoychev, 2008: 50) show that roughly 30% of Bul</w:t>
      </w:r>
      <w:r>
        <w:rPr>
          <w:rFonts w:ascii="Arial Narrow" w:hAnsi="Arial Narrow"/>
          <w:sz w:val="24"/>
          <w:szCs w:val="24"/>
        </w:rPr>
        <w:t xml:space="preserve">garians work in jobs </w:t>
      </w:r>
      <w:r w:rsidRPr="007C595B">
        <w:rPr>
          <w:rFonts w:ascii="Arial Narrow" w:hAnsi="Arial Narrow"/>
          <w:sz w:val="24"/>
          <w:szCs w:val="24"/>
        </w:rPr>
        <w:t>not equivalent to their qualificatio</w:t>
      </w:r>
      <w:r>
        <w:rPr>
          <w:rFonts w:ascii="Arial Narrow" w:hAnsi="Arial Narrow"/>
          <w:sz w:val="24"/>
          <w:szCs w:val="24"/>
        </w:rPr>
        <w:t>ns.</w:t>
      </w:r>
    </w:p>
    <w:p w14:paraId="2350D92D" w14:textId="77777777" w:rsidR="00C1480F" w:rsidRDefault="00C1480F" w:rsidP="00C1480F">
      <w:pPr>
        <w:spacing w:line="480" w:lineRule="auto"/>
        <w:jc w:val="both"/>
        <w:rPr>
          <w:rFonts w:ascii="Arial Narrow" w:hAnsi="Arial Narrow"/>
          <w:sz w:val="24"/>
          <w:szCs w:val="24"/>
        </w:rPr>
      </w:pPr>
      <w:r w:rsidRPr="007C595B">
        <w:rPr>
          <w:rFonts w:ascii="Arial Narrow" w:hAnsi="Arial Narrow"/>
          <w:sz w:val="24"/>
          <w:szCs w:val="24"/>
        </w:rPr>
        <w:tab/>
        <w:t xml:space="preserve">Another measure of SES, especially when researching </w:t>
      </w:r>
      <w:r>
        <w:rPr>
          <w:rFonts w:ascii="Arial Narrow" w:hAnsi="Arial Narrow"/>
          <w:sz w:val="24"/>
          <w:szCs w:val="24"/>
        </w:rPr>
        <w:t>young people</w:t>
      </w:r>
      <w:r w:rsidRPr="007C595B">
        <w:rPr>
          <w:rFonts w:ascii="Arial Narrow" w:hAnsi="Arial Narrow"/>
          <w:sz w:val="24"/>
          <w:szCs w:val="24"/>
        </w:rPr>
        <w:t xml:space="preserve">, is the schools </w:t>
      </w:r>
      <w:r>
        <w:rPr>
          <w:rFonts w:ascii="Arial Narrow" w:hAnsi="Arial Narrow"/>
          <w:sz w:val="24"/>
          <w:szCs w:val="24"/>
        </w:rPr>
        <w:t>they</w:t>
      </w:r>
      <w:r w:rsidRPr="007C595B">
        <w:rPr>
          <w:rFonts w:ascii="Arial Narrow" w:hAnsi="Arial Narrow"/>
          <w:sz w:val="24"/>
          <w:szCs w:val="24"/>
        </w:rPr>
        <w:t xml:space="preserve"> attend. But school will not be a sufficient indicator because of the different segregati</w:t>
      </w:r>
      <w:r>
        <w:rPr>
          <w:rFonts w:ascii="Arial Narrow" w:hAnsi="Arial Narrow"/>
          <w:sz w:val="24"/>
          <w:szCs w:val="24"/>
        </w:rPr>
        <w:t>on patterns</w:t>
      </w:r>
      <w:r w:rsidRPr="007C595B">
        <w:rPr>
          <w:rFonts w:ascii="Arial Narrow" w:hAnsi="Arial Narrow"/>
          <w:sz w:val="24"/>
          <w:szCs w:val="24"/>
        </w:rPr>
        <w:t xml:space="preserve">. </w:t>
      </w:r>
      <w:r>
        <w:rPr>
          <w:rFonts w:ascii="Arial Narrow" w:hAnsi="Arial Narrow"/>
          <w:sz w:val="24"/>
          <w:szCs w:val="24"/>
        </w:rPr>
        <w:t xml:space="preserve">English schools are ‘highly socially segregated’ </w:t>
      </w:r>
      <w:r w:rsidRPr="007C595B">
        <w:rPr>
          <w:rFonts w:ascii="Arial Narrow" w:hAnsi="Arial Narrow"/>
          <w:sz w:val="24"/>
          <w:szCs w:val="24"/>
        </w:rPr>
        <w:t>(Smithers and Robinson, 2010</w:t>
      </w:r>
      <w:r>
        <w:rPr>
          <w:rFonts w:ascii="Arial Narrow" w:hAnsi="Arial Narrow"/>
          <w:sz w:val="24"/>
          <w:szCs w:val="24"/>
        </w:rPr>
        <w:t>: i</w:t>
      </w:r>
      <w:r w:rsidRPr="007C595B">
        <w:rPr>
          <w:rFonts w:ascii="Arial Narrow" w:hAnsi="Arial Narrow"/>
          <w:sz w:val="24"/>
          <w:szCs w:val="24"/>
        </w:rPr>
        <w:t>)</w:t>
      </w:r>
      <w:r>
        <w:rPr>
          <w:rFonts w:ascii="Arial Narrow" w:hAnsi="Arial Narrow"/>
          <w:sz w:val="24"/>
          <w:szCs w:val="24"/>
        </w:rPr>
        <w:t xml:space="preserve">. There are also </w:t>
      </w:r>
      <w:r w:rsidRPr="007C595B">
        <w:rPr>
          <w:rFonts w:ascii="Arial Narrow" w:hAnsi="Arial Narrow"/>
          <w:sz w:val="24"/>
          <w:szCs w:val="24"/>
        </w:rPr>
        <w:t xml:space="preserve">instances of ethnic clustering but mainly </w:t>
      </w:r>
      <w:r>
        <w:rPr>
          <w:rFonts w:ascii="Arial Narrow" w:hAnsi="Arial Narrow"/>
          <w:sz w:val="24"/>
          <w:szCs w:val="24"/>
        </w:rPr>
        <w:t xml:space="preserve">as a result of parents’ choice. </w:t>
      </w:r>
      <w:r w:rsidRPr="007C595B">
        <w:rPr>
          <w:rFonts w:ascii="Arial Narrow" w:hAnsi="Arial Narrow"/>
          <w:sz w:val="24"/>
          <w:szCs w:val="24"/>
        </w:rPr>
        <w:t xml:space="preserve">By contrast, schools in Bulgaria are segregated primarily along ethnic lines – although these sometimes coincide with SES. Bulgaria has been widely criticised </w:t>
      </w:r>
      <w:r>
        <w:rPr>
          <w:rFonts w:ascii="Arial Narrow" w:hAnsi="Arial Narrow"/>
          <w:sz w:val="24"/>
          <w:szCs w:val="24"/>
        </w:rPr>
        <w:t xml:space="preserve">for the segregation of </w:t>
      </w:r>
      <w:r w:rsidRPr="007C595B">
        <w:rPr>
          <w:rFonts w:ascii="Arial Narrow" w:hAnsi="Arial Narrow"/>
          <w:sz w:val="24"/>
          <w:szCs w:val="24"/>
        </w:rPr>
        <w:t xml:space="preserve">its </w:t>
      </w:r>
      <w:r>
        <w:rPr>
          <w:rFonts w:ascii="Arial Narrow" w:hAnsi="Arial Narrow"/>
          <w:sz w:val="24"/>
          <w:szCs w:val="24"/>
        </w:rPr>
        <w:t xml:space="preserve">Roma minority. </w:t>
      </w:r>
      <w:r w:rsidRPr="007C595B">
        <w:rPr>
          <w:rFonts w:ascii="Arial Narrow" w:hAnsi="Arial Narrow"/>
          <w:sz w:val="24"/>
          <w:szCs w:val="24"/>
        </w:rPr>
        <w:t xml:space="preserve">‘70% of the Roma children of school age are currently educated in the Roma ghetto schools’ (Ivanov, 2006). Although allegedly a process of desegregation (Nounev, 2006) is under way, </w:t>
      </w:r>
      <w:r>
        <w:rPr>
          <w:rFonts w:ascii="Arial Narrow" w:hAnsi="Arial Narrow"/>
          <w:sz w:val="24"/>
          <w:szCs w:val="24"/>
        </w:rPr>
        <w:t xml:space="preserve">one of the schools in this sample was </w:t>
      </w:r>
      <w:r w:rsidRPr="007C595B">
        <w:rPr>
          <w:rFonts w:ascii="Arial Narrow" w:hAnsi="Arial Narrow"/>
          <w:sz w:val="24"/>
          <w:szCs w:val="24"/>
        </w:rPr>
        <w:t xml:space="preserve">100% Roma. On the level of SES, however, school </w:t>
      </w:r>
      <w:r>
        <w:rPr>
          <w:rFonts w:ascii="Arial Narrow" w:hAnsi="Arial Narrow"/>
          <w:sz w:val="24"/>
          <w:szCs w:val="24"/>
        </w:rPr>
        <w:t>does not</w:t>
      </w:r>
      <w:r w:rsidRPr="007C595B">
        <w:rPr>
          <w:rFonts w:ascii="Arial Narrow" w:hAnsi="Arial Narrow"/>
          <w:sz w:val="24"/>
          <w:szCs w:val="24"/>
        </w:rPr>
        <w:t xml:space="preserve"> play the same </w:t>
      </w:r>
      <w:r w:rsidRPr="007C595B">
        <w:rPr>
          <w:rFonts w:ascii="Arial Narrow" w:hAnsi="Arial Narrow"/>
          <w:sz w:val="24"/>
          <w:szCs w:val="24"/>
        </w:rPr>
        <w:lastRenderedPageBreak/>
        <w:t>role in perpetuating inequalities as in England mainly because during communism the strategies of ‘destratification’ of society were concentra</w:t>
      </w:r>
      <w:r>
        <w:rPr>
          <w:rFonts w:ascii="Arial Narrow" w:hAnsi="Arial Narrow"/>
          <w:sz w:val="24"/>
          <w:szCs w:val="24"/>
        </w:rPr>
        <w:t xml:space="preserve">ted in and executed through </w:t>
      </w:r>
      <w:r w:rsidRPr="007C595B">
        <w:rPr>
          <w:rFonts w:ascii="Arial Narrow" w:hAnsi="Arial Narrow"/>
          <w:sz w:val="24"/>
          <w:szCs w:val="24"/>
        </w:rPr>
        <w:t xml:space="preserve">school (Ganzeboom and </w:t>
      </w:r>
      <w:r>
        <w:rPr>
          <w:rFonts w:ascii="Arial Narrow" w:hAnsi="Arial Narrow"/>
          <w:sz w:val="24"/>
          <w:szCs w:val="24"/>
        </w:rPr>
        <w:t xml:space="preserve">Nieuwbeerta, 1999: 340). </w:t>
      </w:r>
    </w:p>
    <w:p w14:paraId="6FA848FE" w14:textId="28BEDB9D" w:rsidR="00C1480F" w:rsidRPr="007C595B" w:rsidRDefault="00C1480F" w:rsidP="00C1480F">
      <w:pPr>
        <w:spacing w:line="480" w:lineRule="auto"/>
        <w:ind w:firstLine="360"/>
        <w:jc w:val="both"/>
        <w:rPr>
          <w:rFonts w:ascii="Arial Narrow" w:hAnsi="Arial Narrow"/>
          <w:sz w:val="24"/>
          <w:szCs w:val="24"/>
        </w:rPr>
      </w:pPr>
      <w:r>
        <w:rPr>
          <w:rFonts w:ascii="Arial Narrow" w:hAnsi="Arial Narrow"/>
          <w:sz w:val="24"/>
          <w:szCs w:val="24"/>
        </w:rPr>
        <w:t>Finally, although the focus of this paper is on SES and ethnicity rather than socialisation as a process, the above outline demonstrates that the role of a key socialization agent such as school should also be explored. Farrell (2010: 107-108) argues that school is ‘the primary site of the creation of identity’ and ‘education is used as the field to habituate a European identity.’ There have been a few policy steps in that respect from the 1970s onwards. The emphasis has been on promoting cross-national exchanges and mobility but most initiatives target older adolescents or young adults. While there is some value in incorporating teaching about the EU in national curricula, sociologists (Farrell, 2010) believe that the most effective way is by providing more opportunities for everyday life interaction through exchange trips.</w:t>
      </w:r>
      <w:r w:rsidR="00A41017">
        <w:rPr>
          <w:rFonts w:ascii="Arial Narrow" w:hAnsi="Arial Narrow"/>
          <w:sz w:val="24"/>
          <w:szCs w:val="24"/>
        </w:rPr>
        <w:t xml:space="preserve"> It will also be interesting to see whether travelling to other Europea</w:t>
      </w:r>
      <w:r w:rsidR="00603A8F">
        <w:rPr>
          <w:rFonts w:ascii="Arial Narrow" w:hAnsi="Arial Narrow"/>
          <w:sz w:val="24"/>
          <w:szCs w:val="24"/>
        </w:rPr>
        <w:t>n countries plays a role in relation to young people’s</w:t>
      </w:r>
      <w:r w:rsidR="00A41017">
        <w:rPr>
          <w:rFonts w:ascii="Arial Narrow" w:hAnsi="Arial Narrow"/>
          <w:sz w:val="24"/>
          <w:szCs w:val="24"/>
        </w:rPr>
        <w:t xml:space="preserve"> European knowledge and identifications.</w:t>
      </w:r>
    </w:p>
    <w:p w14:paraId="674545F0" w14:textId="6D8D1CB6" w:rsidR="001A79F9" w:rsidRPr="007C595B" w:rsidRDefault="000044D1" w:rsidP="00A3315D">
      <w:pPr>
        <w:spacing w:line="480" w:lineRule="auto"/>
        <w:ind w:firstLine="360"/>
        <w:jc w:val="both"/>
        <w:rPr>
          <w:rFonts w:ascii="Arial Narrow" w:hAnsi="Arial Narrow"/>
          <w:b/>
          <w:sz w:val="24"/>
          <w:szCs w:val="24"/>
        </w:rPr>
      </w:pPr>
      <w:r>
        <w:rPr>
          <w:rFonts w:ascii="Arial Narrow" w:hAnsi="Arial Narrow"/>
          <w:b/>
          <w:sz w:val="24"/>
          <w:szCs w:val="24"/>
        </w:rPr>
        <w:t>Beyond Mono-C</w:t>
      </w:r>
      <w:r w:rsidR="00894F26" w:rsidRPr="007C595B">
        <w:rPr>
          <w:rFonts w:ascii="Arial Narrow" w:hAnsi="Arial Narrow"/>
          <w:b/>
          <w:sz w:val="24"/>
          <w:szCs w:val="24"/>
        </w:rPr>
        <w:t>ausal E</w:t>
      </w:r>
      <w:r w:rsidR="00674134" w:rsidRPr="007C595B">
        <w:rPr>
          <w:rFonts w:ascii="Arial Narrow" w:hAnsi="Arial Narrow"/>
          <w:b/>
          <w:sz w:val="24"/>
          <w:szCs w:val="24"/>
        </w:rPr>
        <w:t xml:space="preserve">xplanations: </w:t>
      </w:r>
      <w:r w:rsidR="00894F26" w:rsidRPr="007C595B">
        <w:rPr>
          <w:rFonts w:ascii="Arial Narrow" w:hAnsi="Arial Narrow"/>
          <w:b/>
          <w:sz w:val="24"/>
          <w:szCs w:val="24"/>
        </w:rPr>
        <w:t>the I</w:t>
      </w:r>
      <w:r w:rsidR="00F30396" w:rsidRPr="007C595B">
        <w:rPr>
          <w:rFonts w:ascii="Arial Narrow" w:hAnsi="Arial Narrow"/>
          <w:b/>
          <w:sz w:val="24"/>
          <w:szCs w:val="24"/>
        </w:rPr>
        <w:t>ntersection</w:t>
      </w:r>
      <w:r w:rsidR="001A79F9" w:rsidRPr="007C595B">
        <w:rPr>
          <w:rFonts w:ascii="Arial Narrow" w:hAnsi="Arial Narrow"/>
          <w:b/>
          <w:sz w:val="24"/>
          <w:szCs w:val="24"/>
        </w:rPr>
        <w:t xml:space="preserve"> </w:t>
      </w:r>
      <w:r w:rsidR="00F30396" w:rsidRPr="007C595B">
        <w:rPr>
          <w:rFonts w:ascii="Arial Narrow" w:hAnsi="Arial Narrow"/>
          <w:b/>
          <w:sz w:val="24"/>
          <w:szCs w:val="24"/>
        </w:rPr>
        <w:t>of</w:t>
      </w:r>
      <w:r w:rsidR="00894F26" w:rsidRPr="007C595B">
        <w:rPr>
          <w:rFonts w:ascii="Arial Narrow" w:hAnsi="Arial Narrow"/>
          <w:b/>
          <w:sz w:val="24"/>
          <w:szCs w:val="24"/>
        </w:rPr>
        <w:t xml:space="preserve"> National context, SES and E</w:t>
      </w:r>
      <w:r w:rsidR="001A79F9" w:rsidRPr="007C595B">
        <w:rPr>
          <w:rFonts w:ascii="Arial Narrow" w:hAnsi="Arial Narrow"/>
          <w:b/>
          <w:sz w:val="24"/>
          <w:szCs w:val="24"/>
        </w:rPr>
        <w:t>thnicity</w:t>
      </w:r>
    </w:p>
    <w:p w14:paraId="50F937DC" w14:textId="14AAA629" w:rsidR="00BC198D" w:rsidRPr="007C595B" w:rsidRDefault="00CF0724" w:rsidP="00A3315D">
      <w:pPr>
        <w:spacing w:line="480" w:lineRule="auto"/>
        <w:ind w:firstLine="360"/>
        <w:jc w:val="both"/>
        <w:rPr>
          <w:rFonts w:ascii="Arial Narrow" w:hAnsi="Arial Narrow"/>
          <w:sz w:val="24"/>
          <w:szCs w:val="24"/>
        </w:rPr>
      </w:pPr>
      <w:r>
        <w:rPr>
          <w:rFonts w:ascii="Arial Narrow" w:hAnsi="Arial Narrow"/>
          <w:sz w:val="24"/>
          <w:szCs w:val="24"/>
        </w:rPr>
        <w:t>It became clear</w:t>
      </w:r>
      <w:r w:rsidR="004F3D2F" w:rsidRPr="007C595B">
        <w:rPr>
          <w:rFonts w:ascii="Arial Narrow" w:hAnsi="Arial Narrow"/>
          <w:sz w:val="24"/>
          <w:szCs w:val="24"/>
        </w:rPr>
        <w:t xml:space="preserve"> that a</w:t>
      </w:r>
      <w:r w:rsidR="00935F22">
        <w:rPr>
          <w:rFonts w:ascii="Arial Narrow" w:hAnsi="Arial Narrow"/>
          <w:sz w:val="24"/>
          <w:szCs w:val="24"/>
        </w:rPr>
        <w:t xml:space="preserve"> number of </w:t>
      </w:r>
      <w:r w:rsidR="004F3D2F" w:rsidRPr="007C595B">
        <w:rPr>
          <w:rFonts w:ascii="Arial Narrow" w:hAnsi="Arial Narrow"/>
          <w:sz w:val="24"/>
          <w:szCs w:val="24"/>
        </w:rPr>
        <w:t xml:space="preserve">factors are </w:t>
      </w:r>
      <w:r w:rsidR="006541F4">
        <w:rPr>
          <w:rFonts w:ascii="Arial Narrow" w:hAnsi="Arial Narrow"/>
          <w:sz w:val="24"/>
          <w:szCs w:val="24"/>
        </w:rPr>
        <w:t>likely to influence</w:t>
      </w:r>
      <w:r w:rsidR="00DC3214" w:rsidRPr="007C595B">
        <w:rPr>
          <w:rFonts w:ascii="Arial Narrow" w:hAnsi="Arial Narrow"/>
          <w:sz w:val="24"/>
          <w:szCs w:val="24"/>
        </w:rPr>
        <w:t xml:space="preserve"> </w:t>
      </w:r>
      <w:r w:rsidR="006E13A1">
        <w:rPr>
          <w:rFonts w:ascii="Arial Narrow" w:hAnsi="Arial Narrow"/>
          <w:sz w:val="24"/>
          <w:szCs w:val="24"/>
        </w:rPr>
        <w:t>young people</w:t>
      </w:r>
      <w:r w:rsidR="00DC3214" w:rsidRPr="007C595B">
        <w:rPr>
          <w:rFonts w:ascii="Arial Narrow" w:hAnsi="Arial Narrow"/>
          <w:sz w:val="24"/>
          <w:szCs w:val="24"/>
        </w:rPr>
        <w:t xml:space="preserve">’s European </w:t>
      </w:r>
      <w:r w:rsidR="00F933D5">
        <w:rPr>
          <w:rFonts w:ascii="Arial Narrow" w:hAnsi="Arial Narrow"/>
          <w:sz w:val="24"/>
          <w:szCs w:val="24"/>
        </w:rPr>
        <w:t>identities. The first one is</w:t>
      </w:r>
      <w:r w:rsidR="00DC3214" w:rsidRPr="007C595B">
        <w:rPr>
          <w:rFonts w:ascii="Arial Narrow" w:hAnsi="Arial Narrow"/>
          <w:sz w:val="24"/>
          <w:szCs w:val="24"/>
        </w:rPr>
        <w:t xml:space="preserve"> national context</w:t>
      </w:r>
      <w:r w:rsidR="002356EF">
        <w:rPr>
          <w:rFonts w:ascii="Arial Narrow" w:hAnsi="Arial Narrow"/>
          <w:sz w:val="24"/>
          <w:szCs w:val="24"/>
        </w:rPr>
        <w:t xml:space="preserve">. Second, </w:t>
      </w:r>
      <w:r w:rsidR="00DC3214" w:rsidRPr="007C595B">
        <w:rPr>
          <w:rFonts w:ascii="Arial Narrow" w:hAnsi="Arial Narrow"/>
          <w:sz w:val="24"/>
          <w:szCs w:val="24"/>
        </w:rPr>
        <w:t>socio-economic and ethnic differences are also likely to play a role. T</w:t>
      </w:r>
      <w:r w:rsidR="002356EF">
        <w:rPr>
          <w:rFonts w:ascii="Arial Narrow" w:hAnsi="Arial Narrow"/>
          <w:sz w:val="24"/>
          <w:szCs w:val="24"/>
        </w:rPr>
        <w:t xml:space="preserve">he expectation is that </w:t>
      </w:r>
      <w:r w:rsidR="00BC198D" w:rsidRPr="007C595B">
        <w:rPr>
          <w:rFonts w:ascii="Arial Narrow" w:hAnsi="Arial Narrow"/>
          <w:sz w:val="24"/>
          <w:szCs w:val="24"/>
        </w:rPr>
        <w:t>inequality is more significant along socio-</w:t>
      </w:r>
      <w:r w:rsidR="00BC198D" w:rsidRPr="007C595B">
        <w:rPr>
          <w:rFonts w:ascii="Arial Narrow" w:hAnsi="Arial Narrow"/>
          <w:sz w:val="24"/>
          <w:szCs w:val="24"/>
        </w:rPr>
        <w:lastRenderedPageBreak/>
        <w:t xml:space="preserve">economic lines in England and ethnic ones in Bulgaria. </w:t>
      </w:r>
      <w:r w:rsidR="002356EF">
        <w:rPr>
          <w:rFonts w:ascii="Arial Narrow" w:hAnsi="Arial Narrow"/>
          <w:sz w:val="24"/>
          <w:szCs w:val="24"/>
        </w:rPr>
        <w:t xml:space="preserve">But what is the </w:t>
      </w:r>
      <w:r w:rsidR="00894F26" w:rsidRPr="007C595B">
        <w:rPr>
          <w:rFonts w:ascii="Arial Narrow" w:hAnsi="Arial Narrow"/>
          <w:sz w:val="24"/>
          <w:szCs w:val="24"/>
        </w:rPr>
        <w:t xml:space="preserve">relationship between </w:t>
      </w:r>
      <w:r w:rsidR="00DC3214" w:rsidRPr="007C595B">
        <w:rPr>
          <w:rFonts w:ascii="Arial Narrow" w:hAnsi="Arial Narrow"/>
          <w:sz w:val="24"/>
          <w:szCs w:val="24"/>
        </w:rPr>
        <w:t xml:space="preserve">national context, </w:t>
      </w:r>
      <w:r w:rsidR="00EE4396" w:rsidRPr="007C595B">
        <w:rPr>
          <w:rFonts w:ascii="Arial Narrow" w:hAnsi="Arial Narrow"/>
          <w:sz w:val="24"/>
          <w:szCs w:val="24"/>
        </w:rPr>
        <w:t>SES</w:t>
      </w:r>
      <w:r w:rsidR="00DC3214" w:rsidRPr="007C595B">
        <w:rPr>
          <w:rFonts w:ascii="Arial Narrow" w:hAnsi="Arial Narrow"/>
          <w:sz w:val="24"/>
          <w:szCs w:val="24"/>
        </w:rPr>
        <w:t xml:space="preserve"> and ethnicity? Clements (2009</w:t>
      </w:r>
      <w:r w:rsidR="005E3D3B" w:rsidRPr="007C595B">
        <w:rPr>
          <w:rFonts w:ascii="Arial Narrow" w:hAnsi="Arial Narrow"/>
          <w:sz w:val="24"/>
          <w:szCs w:val="24"/>
        </w:rPr>
        <w:t>: 54</w:t>
      </w:r>
      <w:r w:rsidR="00DC3214" w:rsidRPr="007C595B">
        <w:rPr>
          <w:rFonts w:ascii="Arial Narrow" w:hAnsi="Arial Narrow"/>
          <w:sz w:val="24"/>
          <w:szCs w:val="24"/>
        </w:rPr>
        <w:t xml:space="preserve">) </w:t>
      </w:r>
      <w:r w:rsidR="00C238EC">
        <w:rPr>
          <w:rFonts w:ascii="Arial Narrow" w:hAnsi="Arial Narrow"/>
          <w:sz w:val="24"/>
          <w:szCs w:val="24"/>
        </w:rPr>
        <w:t>offers</w:t>
      </w:r>
      <w:r w:rsidR="00DC3214" w:rsidRPr="007C595B">
        <w:rPr>
          <w:rFonts w:ascii="Arial Narrow" w:hAnsi="Arial Narrow"/>
          <w:sz w:val="24"/>
          <w:szCs w:val="24"/>
        </w:rPr>
        <w:t xml:space="preserve"> a </w:t>
      </w:r>
      <w:r w:rsidR="00C238EC">
        <w:rPr>
          <w:rFonts w:ascii="Arial Narrow" w:hAnsi="Arial Narrow"/>
          <w:sz w:val="24"/>
          <w:szCs w:val="24"/>
        </w:rPr>
        <w:t xml:space="preserve">model </w:t>
      </w:r>
      <w:r w:rsidR="00DC3214" w:rsidRPr="007C595B">
        <w:rPr>
          <w:rFonts w:ascii="Arial Narrow" w:hAnsi="Arial Narrow"/>
          <w:sz w:val="24"/>
          <w:szCs w:val="24"/>
        </w:rPr>
        <w:t>of an assumed causal orde</w:t>
      </w:r>
      <w:r w:rsidR="009950C9">
        <w:rPr>
          <w:rFonts w:ascii="Arial Narrow" w:hAnsi="Arial Narrow"/>
          <w:sz w:val="24"/>
          <w:szCs w:val="24"/>
        </w:rPr>
        <w:t>ring of variables. ‘Explanatory factors’</w:t>
      </w:r>
      <w:r w:rsidR="00DC3214" w:rsidRPr="007C595B">
        <w:rPr>
          <w:rFonts w:ascii="Arial Narrow" w:hAnsi="Arial Narrow"/>
          <w:sz w:val="24"/>
          <w:szCs w:val="24"/>
        </w:rPr>
        <w:t xml:space="preserve"> are</w:t>
      </w:r>
      <w:r w:rsidR="009950C9">
        <w:rPr>
          <w:rFonts w:ascii="Arial Narrow" w:hAnsi="Arial Narrow"/>
          <w:sz w:val="24"/>
          <w:szCs w:val="24"/>
        </w:rPr>
        <w:t xml:space="preserve"> ‘</w:t>
      </w:r>
      <w:r w:rsidR="00DC3214" w:rsidRPr="007C595B">
        <w:rPr>
          <w:rFonts w:ascii="Arial Narrow" w:hAnsi="Arial Narrow"/>
          <w:sz w:val="24"/>
          <w:szCs w:val="24"/>
        </w:rPr>
        <w:t>grouped into blocs containing variables of a similar type’ arr</w:t>
      </w:r>
      <w:r w:rsidR="00F03D70">
        <w:rPr>
          <w:rFonts w:ascii="Arial Narrow" w:hAnsi="Arial Narrow"/>
          <w:sz w:val="24"/>
          <w:szCs w:val="24"/>
        </w:rPr>
        <w:t>anged according to their</w:t>
      </w:r>
      <w:r w:rsidR="00DC3214" w:rsidRPr="007C595B">
        <w:rPr>
          <w:rFonts w:ascii="Arial Narrow" w:hAnsi="Arial Narrow"/>
          <w:sz w:val="24"/>
          <w:szCs w:val="24"/>
        </w:rPr>
        <w:t xml:space="preserve"> relationship with the dependent variable. </w:t>
      </w:r>
      <w:r w:rsidR="005E3D3B" w:rsidRPr="007C595B">
        <w:rPr>
          <w:rFonts w:ascii="Arial Narrow" w:hAnsi="Arial Narrow"/>
          <w:sz w:val="24"/>
          <w:szCs w:val="24"/>
        </w:rPr>
        <w:t xml:space="preserve">Thus, ‘fixed personal characteristics’ such as age, gender and race are in the first bloc and </w:t>
      </w:r>
      <w:r w:rsidR="00894F26" w:rsidRPr="007C595B">
        <w:rPr>
          <w:rFonts w:ascii="Arial Narrow" w:hAnsi="Arial Narrow"/>
          <w:sz w:val="24"/>
          <w:szCs w:val="24"/>
        </w:rPr>
        <w:t>‘</w:t>
      </w:r>
      <w:r w:rsidR="005E3D3B" w:rsidRPr="007C595B">
        <w:rPr>
          <w:rFonts w:ascii="Arial Narrow" w:hAnsi="Arial Narrow"/>
          <w:sz w:val="24"/>
          <w:szCs w:val="24"/>
        </w:rPr>
        <w:t>cause</w:t>
      </w:r>
      <w:r w:rsidR="00894F26" w:rsidRPr="007C595B">
        <w:rPr>
          <w:rFonts w:ascii="Arial Narrow" w:hAnsi="Arial Narrow"/>
          <w:sz w:val="24"/>
          <w:szCs w:val="24"/>
        </w:rPr>
        <w:t>’ at least partially</w:t>
      </w:r>
      <w:r w:rsidR="005E3D3B" w:rsidRPr="007C595B">
        <w:rPr>
          <w:rFonts w:ascii="Arial Narrow" w:hAnsi="Arial Narrow"/>
          <w:sz w:val="24"/>
          <w:szCs w:val="24"/>
        </w:rPr>
        <w:t xml:space="preserve"> education (second bloc) and then </w:t>
      </w:r>
      <w:r w:rsidR="00292E0D">
        <w:rPr>
          <w:rFonts w:ascii="Arial Narrow" w:hAnsi="Arial Narrow"/>
          <w:sz w:val="24"/>
          <w:szCs w:val="24"/>
        </w:rPr>
        <w:t xml:space="preserve">all </w:t>
      </w:r>
      <w:r w:rsidR="00894F26" w:rsidRPr="007C595B">
        <w:rPr>
          <w:rFonts w:ascii="Arial Narrow" w:hAnsi="Arial Narrow"/>
          <w:sz w:val="24"/>
          <w:szCs w:val="24"/>
        </w:rPr>
        <w:t>‘</w:t>
      </w:r>
      <w:r w:rsidR="005E3D3B" w:rsidRPr="007C595B">
        <w:rPr>
          <w:rFonts w:ascii="Arial Narrow" w:hAnsi="Arial Narrow"/>
          <w:sz w:val="24"/>
          <w:szCs w:val="24"/>
        </w:rPr>
        <w:t>acquired social characteristics</w:t>
      </w:r>
      <w:r w:rsidR="00894F26" w:rsidRPr="007C595B">
        <w:rPr>
          <w:rFonts w:ascii="Arial Narrow" w:hAnsi="Arial Narrow"/>
          <w:sz w:val="24"/>
          <w:szCs w:val="24"/>
        </w:rPr>
        <w:t>’</w:t>
      </w:r>
      <w:r w:rsidR="005E3D3B" w:rsidRPr="007C595B">
        <w:rPr>
          <w:rFonts w:ascii="Arial Narrow" w:hAnsi="Arial Narrow"/>
          <w:sz w:val="24"/>
          <w:szCs w:val="24"/>
        </w:rPr>
        <w:t xml:space="preserve">. </w:t>
      </w:r>
      <w:r w:rsidR="00C238EC">
        <w:rPr>
          <w:rFonts w:ascii="Arial Narrow" w:hAnsi="Arial Narrow"/>
          <w:sz w:val="24"/>
          <w:szCs w:val="24"/>
        </w:rPr>
        <w:t>Making claims about causality in the social sciences is problematic but even more so in our case. W</w:t>
      </w:r>
      <w:r w:rsidR="00894F26" w:rsidRPr="007C595B">
        <w:rPr>
          <w:rFonts w:ascii="Arial Narrow" w:hAnsi="Arial Narrow"/>
          <w:sz w:val="24"/>
          <w:szCs w:val="24"/>
        </w:rPr>
        <w:t xml:space="preserve">hat is </w:t>
      </w:r>
      <w:r w:rsidR="005E3D3B" w:rsidRPr="007C595B">
        <w:rPr>
          <w:rFonts w:ascii="Arial Narrow" w:hAnsi="Arial Narrow"/>
          <w:sz w:val="24"/>
          <w:szCs w:val="24"/>
        </w:rPr>
        <w:t>the relationship between education and social class or in fact between national identity and education</w:t>
      </w:r>
      <w:r w:rsidR="00894F26" w:rsidRPr="007C595B">
        <w:rPr>
          <w:rFonts w:ascii="Arial Narrow" w:hAnsi="Arial Narrow"/>
          <w:sz w:val="24"/>
          <w:szCs w:val="24"/>
        </w:rPr>
        <w:t xml:space="preserve"> in </w:t>
      </w:r>
      <w:r w:rsidR="009950C9">
        <w:rPr>
          <w:rFonts w:ascii="Arial Narrow" w:hAnsi="Arial Narrow"/>
          <w:sz w:val="24"/>
          <w:szCs w:val="24"/>
        </w:rPr>
        <w:t>Bulgaria</w:t>
      </w:r>
      <w:r w:rsidR="00894F26" w:rsidRPr="007C595B">
        <w:rPr>
          <w:rFonts w:ascii="Arial Narrow" w:hAnsi="Arial Narrow"/>
          <w:sz w:val="24"/>
          <w:szCs w:val="24"/>
        </w:rPr>
        <w:t>?</w:t>
      </w:r>
      <w:r w:rsidR="005E3D3B" w:rsidRPr="007C595B">
        <w:rPr>
          <w:rFonts w:ascii="Arial Narrow" w:hAnsi="Arial Narrow"/>
          <w:sz w:val="24"/>
          <w:szCs w:val="24"/>
        </w:rPr>
        <w:t xml:space="preserve"> Is national identity ‘caused’ by education or is it the other way round? </w:t>
      </w:r>
      <w:r w:rsidR="00901155">
        <w:rPr>
          <w:rFonts w:ascii="Arial Narrow" w:hAnsi="Arial Narrow"/>
          <w:sz w:val="24"/>
          <w:szCs w:val="24"/>
        </w:rPr>
        <w:t>H</w:t>
      </w:r>
      <w:r w:rsidR="001E4BDE">
        <w:rPr>
          <w:rFonts w:ascii="Arial Narrow" w:hAnsi="Arial Narrow"/>
          <w:sz w:val="24"/>
          <w:szCs w:val="24"/>
        </w:rPr>
        <w:t>ow do we compare two cou</w:t>
      </w:r>
      <w:r w:rsidR="00292E0D">
        <w:rPr>
          <w:rFonts w:ascii="Arial Narrow" w:hAnsi="Arial Narrow"/>
          <w:sz w:val="24"/>
          <w:szCs w:val="24"/>
        </w:rPr>
        <w:t>ntries</w:t>
      </w:r>
      <w:r w:rsidR="001E4BDE">
        <w:rPr>
          <w:rFonts w:ascii="Arial Narrow" w:hAnsi="Arial Narrow"/>
          <w:sz w:val="24"/>
          <w:szCs w:val="24"/>
        </w:rPr>
        <w:t>?</w:t>
      </w:r>
      <w:r w:rsidR="00C238EC">
        <w:rPr>
          <w:rFonts w:ascii="Arial Narrow" w:hAnsi="Arial Narrow"/>
          <w:sz w:val="24"/>
          <w:szCs w:val="24"/>
        </w:rPr>
        <w:t xml:space="preserve"> </w:t>
      </w:r>
      <w:r w:rsidR="00A80851" w:rsidRPr="007C595B">
        <w:rPr>
          <w:rFonts w:ascii="Arial Narrow" w:hAnsi="Arial Narrow"/>
          <w:sz w:val="24"/>
          <w:szCs w:val="24"/>
        </w:rPr>
        <w:t xml:space="preserve">Moreover, as </w:t>
      </w:r>
      <w:r w:rsidR="00A210DD">
        <w:rPr>
          <w:rFonts w:ascii="Arial Narrow" w:hAnsi="Arial Narrow"/>
          <w:sz w:val="24"/>
          <w:szCs w:val="24"/>
        </w:rPr>
        <w:t xml:space="preserve">Slavtcheva-Petkova </w:t>
      </w:r>
      <w:r w:rsidR="00A80851" w:rsidRPr="007C595B">
        <w:rPr>
          <w:rFonts w:ascii="Arial Narrow" w:hAnsi="Arial Narrow"/>
          <w:sz w:val="24"/>
          <w:szCs w:val="24"/>
        </w:rPr>
        <w:t>(2013) argues</w:t>
      </w:r>
      <w:r w:rsidR="00A80851">
        <w:rPr>
          <w:rFonts w:ascii="Arial Narrow" w:hAnsi="Arial Narrow"/>
          <w:sz w:val="24"/>
          <w:szCs w:val="24"/>
        </w:rPr>
        <w:t>,</w:t>
      </w:r>
      <w:r w:rsidR="00A80851" w:rsidRPr="007C595B">
        <w:rPr>
          <w:rFonts w:ascii="Arial Narrow" w:hAnsi="Arial Narrow"/>
          <w:sz w:val="24"/>
          <w:szCs w:val="24"/>
        </w:rPr>
        <w:t xml:space="preserve"> social structures work in conju</w:t>
      </w:r>
      <w:r w:rsidR="00A80851">
        <w:rPr>
          <w:rFonts w:ascii="Arial Narrow" w:hAnsi="Arial Narrow"/>
          <w:sz w:val="24"/>
          <w:szCs w:val="24"/>
        </w:rPr>
        <w:t>nction with socialis</w:t>
      </w:r>
      <w:r w:rsidR="00A80851" w:rsidRPr="007C595B">
        <w:rPr>
          <w:rFonts w:ascii="Arial Narrow" w:hAnsi="Arial Narrow"/>
          <w:sz w:val="24"/>
          <w:szCs w:val="24"/>
        </w:rPr>
        <w:t xml:space="preserve">ation as a process and it is neither feasible nor desirable to </w:t>
      </w:r>
      <w:r w:rsidR="00A80851">
        <w:rPr>
          <w:rFonts w:ascii="Arial Narrow" w:hAnsi="Arial Narrow"/>
          <w:sz w:val="24"/>
          <w:szCs w:val="24"/>
        </w:rPr>
        <w:t>look for</w:t>
      </w:r>
      <w:r w:rsidR="00A80851" w:rsidRPr="007C595B">
        <w:rPr>
          <w:rFonts w:ascii="Arial Narrow" w:hAnsi="Arial Narrow"/>
          <w:sz w:val="24"/>
          <w:szCs w:val="24"/>
        </w:rPr>
        <w:t xml:space="preserve"> causal relationships between factors that do not interplay in a linear fashion. </w:t>
      </w:r>
      <w:r w:rsidR="00A80851">
        <w:rPr>
          <w:rFonts w:ascii="Arial Narrow" w:hAnsi="Arial Narrow"/>
          <w:sz w:val="24"/>
          <w:szCs w:val="24"/>
        </w:rPr>
        <w:t>T</w:t>
      </w:r>
      <w:r w:rsidR="00C238EC">
        <w:rPr>
          <w:rFonts w:ascii="Arial Narrow" w:hAnsi="Arial Narrow"/>
          <w:sz w:val="24"/>
          <w:szCs w:val="24"/>
        </w:rPr>
        <w:t>he sample is fairly small and not represen</w:t>
      </w:r>
      <w:r w:rsidR="00A80851">
        <w:rPr>
          <w:rFonts w:ascii="Arial Narrow" w:hAnsi="Arial Narrow"/>
          <w:sz w:val="24"/>
          <w:szCs w:val="24"/>
        </w:rPr>
        <w:t xml:space="preserve">tative and it is much better </w:t>
      </w:r>
      <w:r w:rsidR="005E3D3B" w:rsidRPr="007C595B">
        <w:rPr>
          <w:rFonts w:ascii="Arial Narrow" w:hAnsi="Arial Narrow"/>
          <w:sz w:val="24"/>
          <w:szCs w:val="24"/>
        </w:rPr>
        <w:t>to endorse Crenshaw’s (1989) concept of intersectionali</w:t>
      </w:r>
      <w:r w:rsidR="00EB38AD">
        <w:rPr>
          <w:rFonts w:ascii="Arial Narrow" w:hAnsi="Arial Narrow"/>
          <w:sz w:val="24"/>
          <w:szCs w:val="24"/>
        </w:rPr>
        <w:t>ty</w:t>
      </w:r>
      <w:r w:rsidR="00634004">
        <w:rPr>
          <w:rFonts w:ascii="Arial Narrow" w:hAnsi="Arial Narrow"/>
          <w:sz w:val="24"/>
          <w:szCs w:val="24"/>
        </w:rPr>
        <w:t xml:space="preserve"> (Rasmussen, 2010; Tolonen, 2013)</w:t>
      </w:r>
      <w:r w:rsidR="00A80851">
        <w:rPr>
          <w:rFonts w:ascii="Arial Narrow" w:hAnsi="Arial Narrow"/>
          <w:sz w:val="24"/>
          <w:szCs w:val="24"/>
        </w:rPr>
        <w:t>, which is a qualitative approach.</w:t>
      </w:r>
      <w:r w:rsidR="005E3D3B" w:rsidRPr="007C595B">
        <w:rPr>
          <w:rFonts w:ascii="Arial Narrow" w:hAnsi="Arial Narrow"/>
          <w:sz w:val="24"/>
          <w:szCs w:val="24"/>
        </w:rPr>
        <w:t xml:space="preserve"> National differenc</w:t>
      </w:r>
      <w:r>
        <w:rPr>
          <w:rFonts w:ascii="Arial Narrow" w:hAnsi="Arial Narrow"/>
          <w:sz w:val="24"/>
          <w:szCs w:val="24"/>
        </w:rPr>
        <w:t>es are closely inter</w:t>
      </w:r>
      <w:r w:rsidR="00234EC0">
        <w:rPr>
          <w:rFonts w:ascii="Arial Narrow" w:hAnsi="Arial Narrow"/>
          <w:sz w:val="24"/>
          <w:szCs w:val="24"/>
        </w:rPr>
        <w:t>t</w:t>
      </w:r>
      <w:r>
        <w:rPr>
          <w:rFonts w:ascii="Arial Narrow" w:hAnsi="Arial Narrow"/>
          <w:sz w:val="24"/>
          <w:szCs w:val="24"/>
        </w:rPr>
        <w:t xml:space="preserve">wined with socio-economic and </w:t>
      </w:r>
      <w:r w:rsidR="005E3D3B" w:rsidRPr="007C595B">
        <w:rPr>
          <w:rFonts w:ascii="Arial Narrow" w:hAnsi="Arial Narrow"/>
          <w:sz w:val="24"/>
          <w:szCs w:val="24"/>
        </w:rPr>
        <w:t>ethnic differ</w:t>
      </w:r>
      <w:r w:rsidR="00292E0D">
        <w:rPr>
          <w:rFonts w:ascii="Arial Narrow" w:hAnsi="Arial Narrow"/>
          <w:sz w:val="24"/>
          <w:szCs w:val="24"/>
        </w:rPr>
        <w:t xml:space="preserve">ences and </w:t>
      </w:r>
      <w:r w:rsidR="009950C9">
        <w:rPr>
          <w:rFonts w:ascii="Arial Narrow" w:hAnsi="Arial Narrow"/>
          <w:sz w:val="24"/>
          <w:szCs w:val="24"/>
        </w:rPr>
        <w:t xml:space="preserve">we are likely to </w:t>
      </w:r>
      <w:r w:rsidR="00577413" w:rsidRPr="007C595B">
        <w:rPr>
          <w:rFonts w:ascii="Arial Narrow" w:hAnsi="Arial Narrow"/>
          <w:sz w:val="24"/>
          <w:szCs w:val="24"/>
        </w:rPr>
        <w:t xml:space="preserve">observe </w:t>
      </w:r>
      <w:r w:rsidR="005E3D3B" w:rsidRPr="007C595B">
        <w:rPr>
          <w:rFonts w:ascii="Arial Narrow" w:hAnsi="Arial Narrow"/>
          <w:sz w:val="24"/>
          <w:szCs w:val="24"/>
        </w:rPr>
        <w:t xml:space="preserve">a </w:t>
      </w:r>
      <w:r w:rsidR="009950C9">
        <w:rPr>
          <w:rFonts w:ascii="Arial Narrow" w:hAnsi="Arial Narrow"/>
          <w:sz w:val="24"/>
          <w:szCs w:val="24"/>
        </w:rPr>
        <w:t xml:space="preserve">mutual reinforcement of </w:t>
      </w:r>
      <w:r w:rsidR="00BC198D" w:rsidRPr="007C595B">
        <w:rPr>
          <w:rFonts w:ascii="Arial Narrow" w:hAnsi="Arial Narrow"/>
          <w:sz w:val="24"/>
          <w:szCs w:val="24"/>
        </w:rPr>
        <w:t xml:space="preserve">inequalities, or ‘intersectionality’. </w:t>
      </w:r>
      <w:r w:rsidR="00AC6875">
        <w:rPr>
          <w:rFonts w:ascii="Arial Narrow" w:hAnsi="Arial Narrow"/>
          <w:sz w:val="24"/>
          <w:szCs w:val="24"/>
        </w:rPr>
        <w:t>W</w:t>
      </w:r>
      <w:r w:rsidR="006541F4">
        <w:rPr>
          <w:rFonts w:ascii="Arial Narrow" w:hAnsi="Arial Narrow"/>
          <w:sz w:val="24"/>
          <w:szCs w:val="24"/>
        </w:rPr>
        <w:t>e might</w:t>
      </w:r>
      <w:r>
        <w:rPr>
          <w:rFonts w:ascii="Arial Narrow" w:hAnsi="Arial Narrow"/>
          <w:sz w:val="24"/>
          <w:szCs w:val="24"/>
        </w:rPr>
        <w:t xml:space="preserve"> find</w:t>
      </w:r>
      <w:r w:rsidR="00BC198D" w:rsidRPr="007C595B">
        <w:rPr>
          <w:rFonts w:ascii="Arial Narrow" w:hAnsi="Arial Narrow"/>
          <w:sz w:val="24"/>
          <w:szCs w:val="24"/>
        </w:rPr>
        <w:t xml:space="preserve"> that some </w:t>
      </w:r>
      <w:r w:rsidR="006E13A1">
        <w:rPr>
          <w:rFonts w:ascii="Arial Narrow" w:hAnsi="Arial Narrow"/>
          <w:sz w:val="24"/>
          <w:szCs w:val="24"/>
        </w:rPr>
        <w:t>young people</w:t>
      </w:r>
      <w:r w:rsidR="00BC198D" w:rsidRPr="007C595B">
        <w:rPr>
          <w:rFonts w:ascii="Arial Narrow" w:hAnsi="Arial Narrow"/>
          <w:sz w:val="24"/>
          <w:szCs w:val="24"/>
        </w:rPr>
        <w:t xml:space="preserve"> are ‘hit’ by ‘multiple forms of exclusion’ (Crenshaw, 2004).</w:t>
      </w:r>
      <w:r w:rsidR="005E3D3B" w:rsidRPr="007C595B">
        <w:rPr>
          <w:rFonts w:ascii="Arial Narrow" w:hAnsi="Arial Narrow"/>
          <w:sz w:val="24"/>
          <w:szCs w:val="24"/>
        </w:rPr>
        <w:t xml:space="preserve"> Thus, a Bulgarian Roma child fro</w:t>
      </w:r>
      <w:r w:rsidR="00EB38AD">
        <w:rPr>
          <w:rFonts w:ascii="Arial Narrow" w:hAnsi="Arial Narrow"/>
          <w:sz w:val="24"/>
          <w:szCs w:val="24"/>
        </w:rPr>
        <w:t>m a poor background is considerably more likely to feel</w:t>
      </w:r>
      <w:r w:rsidR="005E3D3B" w:rsidRPr="007C595B">
        <w:rPr>
          <w:rFonts w:ascii="Arial Narrow" w:hAnsi="Arial Narrow"/>
          <w:sz w:val="24"/>
          <w:szCs w:val="24"/>
        </w:rPr>
        <w:t xml:space="preserve"> exclude</w:t>
      </w:r>
      <w:r w:rsidR="00577413" w:rsidRPr="007C595B">
        <w:rPr>
          <w:rFonts w:ascii="Arial Narrow" w:hAnsi="Arial Narrow"/>
          <w:sz w:val="24"/>
          <w:szCs w:val="24"/>
        </w:rPr>
        <w:t>d from the European project than</w:t>
      </w:r>
      <w:r w:rsidR="001E4BDE">
        <w:rPr>
          <w:rFonts w:ascii="Arial Narrow" w:hAnsi="Arial Narrow"/>
          <w:sz w:val="24"/>
          <w:szCs w:val="24"/>
        </w:rPr>
        <w:t xml:space="preserve"> an English majority child</w:t>
      </w:r>
      <w:r w:rsidR="005E3D3B" w:rsidRPr="007C595B">
        <w:rPr>
          <w:rFonts w:ascii="Arial Narrow" w:hAnsi="Arial Narrow"/>
          <w:sz w:val="24"/>
          <w:szCs w:val="24"/>
        </w:rPr>
        <w:t xml:space="preserve"> from a privileged background. </w:t>
      </w:r>
      <w:r w:rsidR="00577413" w:rsidRPr="007C595B">
        <w:rPr>
          <w:rFonts w:ascii="Arial Narrow" w:hAnsi="Arial Narrow"/>
          <w:sz w:val="24"/>
          <w:szCs w:val="24"/>
        </w:rPr>
        <w:t>McCall’s (2005) intracategor</w:t>
      </w:r>
      <w:r w:rsidR="00292E0D">
        <w:rPr>
          <w:rFonts w:ascii="Arial Narrow" w:hAnsi="Arial Narrow"/>
          <w:sz w:val="24"/>
          <w:szCs w:val="24"/>
        </w:rPr>
        <w:t xml:space="preserve">ical complexity approach </w:t>
      </w:r>
      <w:r w:rsidR="00EB38AD">
        <w:rPr>
          <w:rFonts w:ascii="Arial Narrow" w:hAnsi="Arial Narrow"/>
          <w:sz w:val="24"/>
          <w:szCs w:val="24"/>
        </w:rPr>
        <w:t xml:space="preserve">is adopted </w:t>
      </w:r>
      <w:r w:rsidR="00292E0D">
        <w:rPr>
          <w:rFonts w:ascii="Arial Narrow" w:hAnsi="Arial Narrow"/>
          <w:sz w:val="24"/>
          <w:szCs w:val="24"/>
        </w:rPr>
        <w:t>-</w:t>
      </w:r>
      <w:r w:rsidR="00577413" w:rsidRPr="007C595B">
        <w:rPr>
          <w:rFonts w:ascii="Arial Narrow" w:hAnsi="Arial Narrow"/>
          <w:sz w:val="24"/>
          <w:szCs w:val="24"/>
        </w:rPr>
        <w:t xml:space="preserve"> we start with pre-conceived categories </w:t>
      </w:r>
      <w:r w:rsidR="00292E0D">
        <w:rPr>
          <w:rFonts w:ascii="Arial Narrow" w:hAnsi="Arial Narrow"/>
          <w:sz w:val="24"/>
          <w:szCs w:val="24"/>
        </w:rPr>
        <w:t xml:space="preserve">and then </w:t>
      </w:r>
      <w:r w:rsidR="00AC6875">
        <w:rPr>
          <w:rFonts w:ascii="Arial Narrow" w:hAnsi="Arial Narrow"/>
          <w:sz w:val="24"/>
          <w:szCs w:val="24"/>
        </w:rPr>
        <w:lastRenderedPageBreak/>
        <w:t xml:space="preserve">explore </w:t>
      </w:r>
      <w:r w:rsidR="00292E0D">
        <w:rPr>
          <w:rFonts w:ascii="Arial Narrow" w:hAnsi="Arial Narrow"/>
          <w:sz w:val="24"/>
          <w:szCs w:val="24"/>
        </w:rPr>
        <w:t xml:space="preserve">relationships </w:t>
      </w:r>
      <w:r w:rsidR="00EB38AD">
        <w:rPr>
          <w:rFonts w:ascii="Arial Narrow" w:hAnsi="Arial Narrow"/>
          <w:sz w:val="24"/>
          <w:szCs w:val="24"/>
        </w:rPr>
        <w:t>when</w:t>
      </w:r>
      <w:r w:rsidR="00577413" w:rsidRPr="007C595B">
        <w:rPr>
          <w:rFonts w:ascii="Arial Narrow" w:hAnsi="Arial Narrow"/>
          <w:sz w:val="24"/>
          <w:szCs w:val="24"/>
        </w:rPr>
        <w:t xml:space="preserve"> trends of intersectionality are apparent. </w:t>
      </w:r>
      <w:r w:rsidR="005E3D3B" w:rsidRPr="007C595B">
        <w:rPr>
          <w:rFonts w:ascii="Arial Narrow" w:hAnsi="Arial Narrow"/>
          <w:sz w:val="24"/>
          <w:szCs w:val="24"/>
        </w:rPr>
        <w:t>A key contributio</w:t>
      </w:r>
      <w:r w:rsidR="00A01920">
        <w:rPr>
          <w:rFonts w:ascii="Arial Narrow" w:hAnsi="Arial Narrow"/>
          <w:sz w:val="24"/>
          <w:szCs w:val="24"/>
        </w:rPr>
        <w:t xml:space="preserve">n </w:t>
      </w:r>
      <w:r>
        <w:rPr>
          <w:rFonts w:ascii="Arial Narrow" w:hAnsi="Arial Narrow"/>
          <w:sz w:val="24"/>
          <w:szCs w:val="24"/>
        </w:rPr>
        <w:t xml:space="preserve">this study </w:t>
      </w:r>
      <w:r w:rsidR="00A01920">
        <w:rPr>
          <w:rFonts w:ascii="Arial Narrow" w:hAnsi="Arial Narrow"/>
          <w:sz w:val="24"/>
          <w:szCs w:val="24"/>
        </w:rPr>
        <w:t>make</w:t>
      </w:r>
      <w:r>
        <w:rPr>
          <w:rFonts w:ascii="Arial Narrow" w:hAnsi="Arial Narrow"/>
          <w:sz w:val="24"/>
          <w:szCs w:val="24"/>
        </w:rPr>
        <w:t>s</w:t>
      </w:r>
      <w:r w:rsidR="00A01920">
        <w:rPr>
          <w:rFonts w:ascii="Arial Narrow" w:hAnsi="Arial Narrow"/>
          <w:sz w:val="24"/>
          <w:szCs w:val="24"/>
        </w:rPr>
        <w:t>, therefore,</w:t>
      </w:r>
      <w:r w:rsidR="005E3D3B" w:rsidRPr="007C595B">
        <w:rPr>
          <w:rFonts w:ascii="Arial Narrow" w:hAnsi="Arial Narrow"/>
          <w:sz w:val="24"/>
          <w:szCs w:val="24"/>
        </w:rPr>
        <w:t xml:space="preserve"> is to </w:t>
      </w:r>
      <w:r w:rsidR="00C5684E" w:rsidRPr="007C595B">
        <w:rPr>
          <w:rFonts w:ascii="Arial Narrow" w:hAnsi="Arial Narrow"/>
          <w:sz w:val="24"/>
          <w:szCs w:val="24"/>
        </w:rPr>
        <w:t xml:space="preserve">move beyond </w:t>
      </w:r>
      <w:r w:rsidR="00024D5F" w:rsidRPr="007C595B">
        <w:rPr>
          <w:rFonts w:ascii="Arial Narrow" w:hAnsi="Arial Narrow"/>
          <w:sz w:val="24"/>
          <w:szCs w:val="24"/>
        </w:rPr>
        <w:t>mono-causal explanation</w:t>
      </w:r>
      <w:r w:rsidR="00C5684E" w:rsidRPr="007C595B">
        <w:rPr>
          <w:rFonts w:ascii="Arial Narrow" w:hAnsi="Arial Narrow"/>
          <w:sz w:val="24"/>
          <w:szCs w:val="24"/>
        </w:rPr>
        <w:t>s</w:t>
      </w:r>
      <w:r w:rsidR="00024D5F" w:rsidRPr="007C595B">
        <w:rPr>
          <w:rFonts w:ascii="Arial Narrow" w:hAnsi="Arial Narrow"/>
          <w:sz w:val="24"/>
          <w:szCs w:val="24"/>
        </w:rPr>
        <w:t xml:space="preserve"> by </w:t>
      </w:r>
      <w:r w:rsidR="005E3D3B" w:rsidRPr="007C595B">
        <w:rPr>
          <w:rFonts w:ascii="Arial Narrow" w:hAnsi="Arial Narrow"/>
          <w:sz w:val="24"/>
          <w:szCs w:val="24"/>
        </w:rPr>
        <w:t>show</w:t>
      </w:r>
      <w:r w:rsidR="00024D5F" w:rsidRPr="007C595B">
        <w:rPr>
          <w:rFonts w:ascii="Arial Narrow" w:hAnsi="Arial Narrow"/>
          <w:sz w:val="24"/>
          <w:szCs w:val="24"/>
        </w:rPr>
        <w:t>ing</w:t>
      </w:r>
      <w:r w:rsidR="00A01920">
        <w:rPr>
          <w:rFonts w:ascii="Arial Narrow" w:hAnsi="Arial Narrow"/>
          <w:sz w:val="24"/>
          <w:szCs w:val="24"/>
        </w:rPr>
        <w:t xml:space="preserve"> </w:t>
      </w:r>
      <w:r w:rsidR="00024D5F" w:rsidRPr="007C595B">
        <w:rPr>
          <w:rFonts w:ascii="Arial Narrow" w:hAnsi="Arial Narrow"/>
          <w:sz w:val="24"/>
          <w:szCs w:val="24"/>
        </w:rPr>
        <w:t xml:space="preserve">the intersection of national context, </w:t>
      </w:r>
      <w:r>
        <w:rPr>
          <w:rFonts w:ascii="Arial Narrow" w:hAnsi="Arial Narrow"/>
          <w:sz w:val="24"/>
          <w:szCs w:val="24"/>
        </w:rPr>
        <w:t>SES</w:t>
      </w:r>
      <w:r w:rsidR="00024D5F" w:rsidRPr="007C595B">
        <w:rPr>
          <w:rFonts w:ascii="Arial Narrow" w:hAnsi="Arial Narrow"/>
          <w:sz w:val="24"/>
          <w:szCs w:val="24"/>
        </w:rPr>
        <w:t xml:space="preserve"> and ethnicity in relation to </w:t>
      </w:r>
      <w:r w:rsidR="006E13A1">
        <w:rPr>
          <w:rFonts w:ascii="Arial Narrow" w:hAnsi="Arial Narrow"/>
          <w:sz w:val="24"/>
          <w:szCs w:val="24"/>
        </w:rPr>
        <w:t>young people</w:t>
      </w:r>
      <w:r w:rsidR="00024D5F" w:rsidRPr="007C595B">
        <w:rPr>
          <w:rFonts w:ascii="Arial Narrow" w:hAnsi="Arial Narrow"/>
          <w:sz w:val="24"/>
          <w:szCs w:val="24"/>
        </w:rPr>
        <w:t>’s European identities.</w:t>
      </w:r>
      <w:r w:rsidR="00577413" w:rsidRPr="007C595B">
        <w:rPr>
          <w:rFonts w:ascii="Arial Narrow" w:hAnsi="Arial Narrow"/>
          <w:sz w:val="24"/>
          <w:szCs w:val="24"/>
        </w:rPr>
        <w:t xml:space="preserve"> </w:t>
      </w:r>
      <w:r w:rsidR="00CC26AF">
        <w:rPr>
          <w:rFonts w:ascii="Arial Narrow" w:hAnsi="Arial Narrow"/>
          <w:sz w:val="24"/>
          <w:szCs w:val="24"/>
        </w:rPr>
        <w:t xml:space="preserve">This analysis will be conducted in a predominantly qualitative way by closely exploring the relationships between the different factors rather than conducting any form of multivariate quantitative analysis. </w:t>
      </w:r>
    </w:p>
    <w:p w14:paraId="03E0C2A6" w14:textId="3709944D" w:rsidR="00BC198D" w:rsidRPr="007C595B" w:rsidRDefault="00362259" w:rsidP="00A3315D">
      <w:pPr>
        <w:spacing w:line="480" w:lineRule="auto"/>
        <w:ind w:firstLine="360"/>
        <w:jc w:val="both"/>
        <w:rPr>
          <w:rFonts w:ascii="Arial Narrow" w:hAnsi="Arial Narrow"/>
          <w:sz w:val="24"/>
          <w:szCs w:val="24"/>
        </w:rPr>
      </w:pPr>
      <w:r>
        <w:rPr>
          <w:rFonts w:ascii="Arial Narrow" w:hAnsi="Arial Narrow"/>
          <w:sz w:val="24"/>
          <w:szCs w:val="24"/>
        </w:rPr>
        <w:t xml:space="preserve">The research questions </w:t>
      </w:r>
      <w:r w:rsidR="00BC198D" w:rsidRPr="007C595B">
        <w:rPr>
          <w:rFonts w:ascii="Arial Narrow" w:hAnsi="Arial Narrow"/>
          <w:sz w:val="24"/>
          <w:szCs w:val="24"/>
        </w:rPr>
        <w:t>are:</w:t>
      </w:r>
    </w:p>
    <w:p w14:paraId="609817F8" w14:textId="1BFFFD12" w:rsidR="00BC198D" w:rsidRPr="007C595B" w:rsidRDefault="00BC198D" w:rsidP="00A3315D">
      <w:pPr>
        <w:spacing w:line="480" w:lineRule="auto"/>
        <w:ind w:firstLine="360"/>
        <w:jc w:val="both"/>
        <w:rPr>
          <w:rFonts w:ascii="Arial Narrow" w:hAnsi="Arial Narrow"/>
          <w:sz w:val="24"/>
          <w:szCs w:val="24"/>
        </w:rPr>
      </w:pPr>
      <w:r w:rsidRPr="007C595B">
        <w:rPr>
          <w:rFonts w:ascii="Arial Narrow" w:hAnsi="Arial Narrow"/>
          <w:sz w:val="24"/>
          <w:szCs w:val="24"/>
        </w:rPr>
        <w:t xml:space="preserve">RQ1: </w:t>
      </w:r>
      <w:r w:rsidR="00CC26AF">
        <w:rPr>
          <w:rFonts w:ascii="Arial Narrow" w:hAnsi="Arial Narrow"/>
          <w:sz w:val="24"/>
          <w:szCs w:val="24"/>
        </w:rPr>
        <w:t xml:space="preserve">What is the relationship between </w:t>
      </w:r>
      <w:r w:rsidR="00024D5F" w:rsidRPr="007C595B">
        <w:rPr>
          <w:rFonts w:ascii="Arial Narrow" w:hAnsi="Arial Narrow"/>
          <w:sz w:val="24"/>
          <w:szCs w:val="24"/>
        </w:rPr>
        <w:t xml:space="preserve">SES </w:t>
      </w:r>
      <w:r w:rsidR="00362259">
        <w:rPr>
          <w:rFonts w:ascii="Arial Narrow" w:hAnsi="Arial Narrow"/>
          <w:sz w:val="24"/>
          <w:szCs w:val="24"/>
        </w:rPr>
        <w:t xml:space="preserve">and ethnicity </w:t>
      </w:r>
      <w:r w:rsidR="00CC26AF">
        <w:rPr>
          <w:rFonts w:ascii="Arial Narrow" w:hAnsi="Arial Narrow"/>
          <w:sz w:val="24"/>
          <w:szCs w:val="24"/>
        </w:rPr>
        <w:t>and</w:t>
      </w:r>
      <w:r w:rsidRPr="007C595B">
        <w:rPr>
          <w:rFonts w:ascii="Arial Narrow" w:hAnsi="Arial Narrow"/>
          <w:sz w:val="24"/>
          <w:szCs w:val="24"/>
        </w:rPr>
        <w:t xml:space="preserve"> </w:t>
      </w:r>
      <w:r w:rsidR="006E13A1">
        <w:rPr>
          <w:rFonts w:ascii="Arial Narrow" w:hAnsi="Arial Narrow"/>
          <w:sz w:val="24"/>
          <w:szCs w:val="24"/>
        </w:rPr>
        <w:t>young people</w:t>
      </w:r>
      <w:r w:rsidRPr="007C595B">
        <w:rPr>
          <w:rFonts w:ascii="Arial Narrow" w:hAnsi="Arial Narrow"/>
          <w:sz w:val="24"/>
          <w:szCs w:val="24"/>
        </w:rPr>
        <w:t>’s European knowledge, identifications and support for EU membership?</w:t>
      </w:r>
    </w:p>
    <w:p w14:paraId="45DC71BD" w14:textId="2445E30E" w:rsidR="00BC198D" w:rsidRPr="007C595B" w:rsidRDefault="00BC198D" w:rsidP="00A3315D">
      <w:pPr>
        <w:spacing w:line="480" w:lineRule="auto"/>
        <w:ind w:firstLine="360"/>
        <w:jc w:val="both"/>
        <w:rPr>
          <w:rFonts w:ascii="Arial Narrow" w:hAnsi="Arial Narrow"/>
          <w:sz w:val="24"/>
          <w:szCs w:val="24"/>
        </w:rPr>
      </w:pPr>
      <w:r w:rsidRPr="007C595B">
        <w:rPr>
          <w:rFonts w:ascii="Arial Narrow" w:hAnsi="Arial Narrow"/>
          <w:sz w:val="24"/>
          <w:szCs w:val="24"/>
        </w:rPr>
        <w:t xml:space="preserve">RQ2: </w:t>
      </w:r>
      <w:r w:rsidR="00CC26AF">
        <w:rPr>
          <w:rFonts w:ascii="Arial Narrow" w:hAnsi="Arial Narrow"/>
          <w:sz w:val="24"/>
          <w:szCs w:val="24"/>
        </w:rPr>
        <w:t>To what extent i</w:t>
      </w:r>
      <w:r w:rsidR="00603A8F">
        <w:rPr>
          <w:rFonts w:ascii="Arial Narrow" w:hAnsi="Arial Narrow"/>
          <w:sz w:val="24"/>
          <w:szCs w:val="24"/>
        </w:rPr>
        <w:t>s the importance</w:t>
      </w:r>
      <w:r w:rsidRPr="007C595B">
        <w:rPr>
          <w:rFonts w:ascii="Arial Narrow" w:hAnsi="Arial Narrow"/>
          <w:sz w:val="24"/>
          <w:szCs w:val="24"/>
        </w:rPr>
        <w:t xml:space="preserve"> of </w:t>
      </w:r>
      <w:r w:rsidR="00362259">
        <w:rPr>
          <w:rFonts w:ascii="Arial Narrow" w:hAnsi="Arial Narrow"/>
          <w:sz w:val="24"/>
          <w:szCs w:val="24"/>
        </w:rPr>
        <w:t>SES and ethnicity</w:t>
      </w:r>
      <w:r w:rsidRPr="007C595B">
        <w:rPr>
          <w:rFonts w:ascii="Arial Narrow" w:hAnsi="Arial Narrow"/>
          <w:sz w:val="24"/>
          <w:szCs w:val="24"/>
        </w:rPr>
        <w:t xml:space="preserve"> contingent on national context?</w:t>
      </w:r>
      <w:r w:rsidR="00024D5F" w:rsidRPr="007C595B">
        <w:rPr>
          <w:rFonts w:ascii="Arial Narrow" w:hAnsi="Arial Narrow"/>
          <w:sz w:val="24"/>
          <w:szCs w:val="24"/>
        </w:rPr>
        <w:t xml:space="preserve"> </w:t>
      </w:r>
    </w:p>
    <w:p w14:paraId="21FB8C3E" w14:textId="1D19436B" w:rsidR="00024D5F" w:rsidRPr="007C595B" w:rsidRDefault="00024D5F" w:rsidP="00A3315D">
      <w:pPr>
        <w:spacing w:line="480" w:lineRule="auto"/>
        <w:ind w:firstLine="360"/>
        <w:jc w:val="both"/>
        <w:rPr>
          <w:rFonts w:ascii="Arial Narrow" w:hAnsi="Arial Narrow"/>
          <w:sz w:val="24"/>
          <w:szCs w:val="24"/>
        </w:rPr>
      </w:pPr>
      <w:r w:rsidRPr="007C595B">
        <w:rPr>
          <w:rFonts w:ascii="Arial Narrow" w:hAnsi="Arial Narrow"/>
          <w:sz w:val="24"/>
          <w:szCs w:val="24"/>
        </w:rPr>
        <w:t xml:space="preserve">RQ3: What is the relationship between SES, ethnicity and national context in relation to </w:t>
      </w:r>
      <w:r w:rsidR="006E13A1">
        <w:rPr>
          <w:rFonts w:ascii="Arial Narrow" w:hAnsi="Arial Narrow"/>
          <w:sz w:val="24"/>
          <w:szCs w:val="24"/>
        </w:rPr>
        <w:t>young people</w:t>
      </w:r>
      <w:r w:rsidRPr="007C595B">
        <w:rPr>
          <w:rFonts w:ascii="Arial Narrow" w:hAnsi="Arial Narrow"/>
          <w:sz w:val="24"/>
          <w:szCs w:val="24"/>
        </w:rPr>
        <w:t>’s European identities?</w:t>
      </w:r>
    </w:p>
    <w:p w14:paraId="35044809" w14:textId="77777777" w:rsidR="00BC198D" w:rsidRPr="007C595B" w:rsidRDefault="00BC198D" w:rsidP="00A3315D">
      <w:pPr>
        <w:spacing w:line="480" w:lineRule="auto"/>
        <w:rPr>
          <w:rFonts w:ascii="Arial Narrow" w:hAnsi="Arial Narrow"/>
          <w:b/>
          <w:sz w:val="24"/>
          <w:szCs w:val="24"/>
        </w:rPr>
      </w:pPr>
      <w:r w:rsidRPr="007C595B">
        <w:rPr>
          <w:rFonts w:ascii="Arial Narrow" w:hAnsi="Arial Narrow"/>
          <w:b/>
          <w:sz w:val="24"/>
          <w:szCs w:val="24"/>
        </w:rPr>
        <w:t>Methodology</w:t>
      </w:r>
    </w:p>
    <w:p w14:paraId="004C5C16" w14:textId="77777777" w:rsidR="00BC198D" w:rsidRPr="007C595B" w:rsidRDefault="00BC198D" w:rsidP="00A3315D">
      <w:pPr>
        <w:spacing w:line="480" w:lineRule="auto"/>
        <w:rPr>
          <w:rFonts w:ascii="Arial Narrow" w:hAnsi="Arial Narrow"/>
          <w:i/>
          <w:sz w:val="24"/>
          <w:szCs w:val="24"/>
        </w:rPr>
      </w:pPr>
      <w:r w:rsidRPr="007C595B">
        <w:rPr>
          <w:rFonts w:ascii="Arial Narrow" w:hAnsi="Arial Narrow"/>
          <w:i/>
          <w:sz w:val="24"/>
          <w:szCs w:val="24"/>
        </w:rPr>
        <w:t>Sampling</w:t>
      </w:r>
    </w:p>
    <w:p w14:paraId="197DAA26" w14:textId="584D8B00" w:rsidR="00F102A5" w:rsidRPr="007C595B" w:rsidRDefault="00BC198D" w:rsidP="00A3315D">
      <w:pPr>
        <w:spacing w:line="480" w:lineRule="auto"/>
        <w:jc w:val="both"/>
        <w:rPr>
          <w:rFonts w:ascii="Arial Narrow" w:hAnsi="Arial Narrow"/>
          <w:sz w:val="24"/>
          <w:szCs w:val="24"/>
        </w:rPr>
      </w:pPr>
      <w:r w:rsidRPr="007C595B">
        <w:rPr>
          <w:rFonts w:ascii="Arial Narrow" w:hAnsi="Arial Narrow"/>
          <w:sz w:val="24"/>
          <w:szCs w:val="24"/>
        </w:rPr>
        <w:t xml:space="preserve">Recruitment of participants took place through theoretical </w:t>
      </w:r>
      <w:r w:rsidR="00D20880">
        <w:rPr>
          <w:rFonts w:ascii="Arial Narrow" w:hAnsi="Arial Narrow"/>
          <w:sz w:val="24"/>
          <w:szCs w:val="24"/>
        </w:rPr>
        <w:t>sampling. S</w:t>
      </w:r>
      <w:r w:rsidRPr="007C595B">
        <w:rPr>
          <w:rFonts w:ascii="Arial Narrow" w:hAnsi="Arial Narrow"/>
          <w:sz w:val="24"/>
          <w:szCs w:val="24"/>
        </w:rPr>
        <w:t>ample</w:t>
      </w:r>
      <w:r w:rsidR="00547148">
        <w:rPr>
          <w:rFonts w:ascii="Arial Narrow" w:hAnsi="Arial Narrow"/>
          <w:sz w:val="24"/>
          <w:szCs w:val="24"/>
        </w:rPr>
        <w:t>s were ethnically boosted (32.7%</w:t>
      </w:r>
      <w:r w:rsidRPr="007C595B">
        <w:rPr>
          <w:rFonts w:ascii="Arial Narrow" w:hAnsi="Arial Narrow"/>
          <w:sz w:val="24"/>
          <w:szCs w:val="24"/>
        </w:rPr>
        <w:t xml:space="preserve"> in Bulgaria and 35.8</w:t>
      </w:r>
      <w:r w:rsidR="00547148">
        <w:rPr>
          <w:rFonts w:ascii="Arial Narrow" w:hAnsi="Arial Narrow"/>
          <w:sz w:val="24"/>
          <w:szCs w:val="24"/>
        </w:rPr>
        <w:t>%</w:t>
      </w:r>
      <w:r w:rsidR="00292E0D">
        <w:rPr>
          <w:rFonts w:ascii="Arial Narrow" w:hAnsi="Arial Narrow"/>
          <w:sz w:val="24"/>
          <w:szCs w:val="24"/>
        </w:rPr>
        <w:t xml:space="preserve"> in the UK), so that</w:t>
      </w:r>
      <w:r w:rsidRPr="007C595B">
        <w:rPr>
          <w:rFonts w:ascii="Arial Narrow" w:hAnsi="Arial Narrow"/>
          <w:sz w:val="24"/>
          <w:szCs w:val="24"/>
        </w:rPr>
        <w:t xml:space="preserve"> conclusions</w:t>
      </w:r>
      <w:r w:rsidR="00292E0D">
        <w:rPr>
          <w:rFonts w:ascii="Arial Narrow" w:hAnsi="Arial Narrow"/>
          <w:sz w:val="24"/>
          <w:szCs w:val="24"/>
        </w:rPr>
        <w:t xml:space="preserve"> can be drawn about </w:t>
      </w:r>
      <w:r w:rsidRPr="007C595B">
        <w:rPr>
          <w:rFonts w:ascii="Arial Narrow" w:hAnsi="Arial Narrow"/>
          <w:sz w:val="24"/>
          <w:szCs w:val="24"/>
        </w:rPr>
        <w:t xml:space="preserve">ethnicity. </w:t>
      </w:r>
      <w:r w:rsidR="00D20880">
        <w:rPr>
          <w:rFonts w:ascii="Arial Narrow" w:hAnsi="Arial Narrow"/>
          <w:sz w:val="24"/>
          <w:szCs w:val="24"/>
        </w:rPr>
        <w:t xml:space="preserve">The focus was on two </w:t>
      </w:r>
      <w:r w:rsidRPr="007C595B">
        <w:rPr>
          <w:rFonts w:ascii="Arial Narrow" w:hAnsi="Arial Narrow"/>
          <w:sz w:val="24"/>
          <w:szCs w:val="24"/>
        </w:rPr>
        <w:t xml:space="preserve">minority groups – Roma in Bulgaria and Asian </w:t>
      </w:r>
      <w:r w:rsidR="006E13A1">
        <w:rPr>
          <w:rFonts w:ascii="Arial Narrow" w:hAnsi="Arial Narrow"/>
          <w:sz w:val="24"/>
          <w:szCs w:val="24"/>
        </w:rPr>
        <w:t>young people</w:t>
      </w:r>
      <w:r w:rsidRPr="007C595B">
        <w:rPr>
          <w:rFonts w:ascii="Arial Narrow" w:hAnsi="Arial Narrow"/>
          <w:sz w:val="24"/>
          <w:szCs w:val="24"/>
        </w:rPr>
        <w:t xml:space="preserve">, mainly from India, in England. Given the </w:t>
      </w:r>
      <w:r w:rsidR="00D20880">
        <w:rPr>
          <w:rFonts w:ascii="Arial Narrow" w:hAnsi="Arial Narrow"/>
          <w:sz w:val="24"/>
          <w:szCs w:val="24"/>
        </w:rPr>
        <w:t>sample size</w:t>
      </w:r>
      <w:r w:rsidRPr="007C595B">
        <w:rPr>
          <w:rFonts w:ascii="Arial Narrow" w:hAnsi="Arial Narrow"/>
          <w:sz w:val="24"/>
          <w:szCs w:val="24"/>
        </w:rPr>
        <w:t xml:space="preserve">, it was not possible to include </w:t>
      </w:r>
      <w:r w:rsidRPr="007C595B">
        <w:rPr>
          <w:rFonts w:ascii="Arial Narrow" w:hAnsi="Arial Narrow"/>
          <w:sz w:val="24"/>
          <w:szCs w:val="24"/>
        </w:rPr>
        <w:lastRenderedPageBreak/>
        <w:t>representatives</w:t>
      </w:r>
      <w:r w:rsidR="00D20880">
        <w:rPr>
          <w:rFonts w:ascii="Arial Narrow" w:hAnsi="Arial Narrow"/>
          <w:sz w:val="24"/>
          <w:szCs w:val="24"/>
        </w:rPr>
        <w:t xml:space="preserve"> of a variety of ethnic</w:t>
      </w:r>
      <w:r w:rsidR="006B4735">
        <w:rPr>
          <w:rFonts w:ascii="Arial Narrow" w:hAnsi="Arial Narrow"/>
          <w:sz w:val="24"/>
          <w:szCs w:val="24"/>
        </w:rPr>
        <w:t xml:space="preserve"> groups or indeed of all four nations in</w:t>
      </w:r>
      <w:r w:rsidR="00473EDB" w:rsidRPr="007C595B">
        <w:rPr>
          <w:rFonts w:ascii="Arial Narrow" w:hAnsi="Arial Narrow"/>
          <w:sz w:val="24"/>
          <w:szCs w:val="24"/>
        </w:rPr>
        <w:t xml:space="preserve"> the UK. </w:t>
      </w:r>
      <w:r w:rsidRPr="007C595B">
        <w:rPr>
          <w:rFonts w:ascii="Arial Narrow" w:hAnsi="Arial Narrow"/>
          <w:sz w:val="24"/>
          <w:szCs w:val="24"/>
        </w:rPr>
        <w:t>Therefore, the label ‘ethnic minority’ is hardly te</w:t>
      </w:r>
      <w:r w:rsidR="00D20880">
        <w:rPr>
          <w:rFonts w:ascii="Arial Narrow" w:hAnsi="Arial Narrow"/>
          <w:sz w:val="24"/>
          <w:szCs w:val="24"/>
        </w:rPr>
        <w:t xml:space="preserve">lling given that the two minority groups are </w:t>
      </w:r>
      <w:r w:rsidRPr="007C595B">
        <w:rPr>
          <w:rFonts w:ascii="Arial Narrow" w:hAnsi="Arial Narrow"/>
          <w:sz w:val="24"/>
          <w:szCs w:val="24"/>
        </w:rPr>
        <w:t>different from each other: historically and culturally but also in relati</w:t>
      </w:r>
      <w:r w:rsidR="00D20880">
        <w:rPr>
          <w:rFonts w:ascii="Arial Narrow" w:hAnsi="Arial Narrow"/>
          <w:sz w:val="24"/>
          <w:szCs w:val="24"/>
        </w:rPr>
        <w:t xml:space="preserve">on to Europe and potentially </w:t>
      </w:r>
      <w:r w:rsidRPr="007C595B">
        <w:rPr>
          <w:rFonts w:ascii="Arial Narrow" w:hAnsi="Arial Narrow"/>
          <w:sz w:val="24"/>
          <w:szCs w:val="24"/>
        </w:rPr>
        <w:t>the EU. These differences undoubtedly have repercussions on the leve</w:t>
      </w:r>
      <w:r w:rsidR="00D20880">
        <w:rPr>
          <w:rFonts w:ascii="Arial Narrow" w:hAnsi="Arial Narrow"/>
          <w:sz w:val="24"/>
          <w:szCs w:val="24"/>
        </w:rPr>
        <w:t xml:space="preserve">l of European </w:t>
      </w:r>
      <w:r w:rsidRPr="007C595B">
        <w:rPr>
          <w:rFonts w:ascii="Arial Narrow" w:hAnsi="Arial Narrow"/>
          <w:sz w:val="24"/>
          <w:szCs w:val="24"/>
        </w:rPr>
        <w:t>identities. Attempts are consistently made not only to report on the role of ethnicity but also to account for the possible</w:t>
      </w:r>
      <w:r w:rsidR="00471837" w:rsidRPr="007C595B">
        <w:rPr>
          <w:rFonts w:ascii="Arial Narrow" w:hAnsi="Arial Narrow"/>
          <w:sz w:val="24"/>
          <w:szCs w:val="24"/>
        </w:rPr>
        <w:t xml:space="preserve"> reasons that explain that role</w:t>
      </w:r>
      <w:r w:rsidRPr="007C595B">
        <w:rPr>
          <w:rFonts w:ascii="Arial Narrow" w:hAnsi="Arial Narrow"/>
          <w:sz w:val="24"/>
          <w:szCs w:val="24"/>
        </w:rPr>
        <w:t xml:space="preserve">. </w:t>
      </w:r>
      <w:r w:rsidR="007C7942" w:rsidRPr="007C595B">
        <w:rPr>
          <w:rFonts w:ascii="Arial Narrow" w:hAnsi="Arial Narrow"/>
          <w:sz w:val="24"/>
          <w:szCs w:val="24"/>
        </w:rPr>
        <w:t xml:space="preserve">However, it is still important to preserve the ethnic minority label because </w:t>
      </w:r>
      <w:r w:rsidR="00577413" w:rsidRPr="007C595B">
        <w:rPr>
          <w:rFonts w:ascii="Arial Narrow" w:hAnsi="Arial Narrow"/>
          <w:sz w:val="24"/>
          <w:szCs w:val="24"/>
        </w:rPr>
        <w:t xml:space="preserve">both the respective member states and the EU institutions use similar labels and </w:t>
      </w:r>
      <w:r w:rsidR="007C7942" w:rsidRPr="007C595B">
        <w:rPr>
          <w:rFonts w:ascii="Arial Narrow" w:hAnsi="Arial Narrow"/>
          <w:sz w:val="24"/>
          <w:szCs w:val="24"/>
        </w:rPr>
        <w:t xml:space="preserve">if </w:t>
      </w:r>
      <w:r w:rsidR="00292E0D">
        <w:rPr>
          <w:rFonts w:ascii="Arial Narrow" w:hAnsi="Arial Narrow"/>
          <w:sz w:val="24"/>
          <w:szCs w:val="24"/>
        </w:rPr>
        <w:t>despite the differences common trends are found</w:t>
      </w:r>
      <w:r w:rsidR="007C7942" w:rsidRPr="007C595B">
        <w:rPr>
          <w:rFonts w:ascii="Arial Narrow" w:hAnsi="Arial Narrow"/>
          <w:sz w:val="24"/>
          <w:szCs w:val="24"/>
        </w:rPr>
        <w:t>, then we can argue with greater ce</w:t>
      </w:r>
      <w:r w:rsidR="00577413" w:rsidRPr="007C595B">
        <w:rPr>
          <w:rFonts w:ascii="Arial Narrow" w:hAnsi="Arial Narrow"/>
          <w:sz w:val="24"/>
          <w:szCs w:val="24"/>
        </w:rPr>
        <w:t>rtainty that ethnicity is</w:t>
      </w:r>
      <w:r w:rsidR="00292E0D">
        <w:rPr>
          <w:rFonts w:ascii="Arial Narrow" w:hAnsi="Arial Narrow"/>
          <w:sz w:val="24"/>
          <w:szCs w:val="24"/>
        </w:rPr>
        <w:t xml:space="preserve"> an important factor</w:t>
      </w:r>
      <w:r w:rsidR="007C7942" w:rsidRPr="007C595B">
        <w:rPr>
          <w:rFonts w:ascii="Arial Narrow" w:hAnsi="Arial Narrow"/>
          <w:sz w:val="24"/>
          <w:szCs w:val="24"/>
        </w:rPr>
        <w:t xml:space="preserve">. </w:t>
      </w:r>
    </w:p>
    <w:p w14:paraId="10832271" w14:textId="282451CD" w:rsidR="00BC198D" w:rsidRDefault="00BC198D" w:rsidP="00A3315D">
      <w:pPr>
        <w:spacing w:line="480" w:lineRule="auto"/>
        <w:ind w:firstLine="706"/>
        <w:jc w:val="both"/>
        <w:rPr>
          <w:rFonts w:ascii="Arial Narrow" w:hAnsi="Arial Narrow"/>
          <w:sz w:val="24"/>
          <w:szCs w:val="24"/>
        </w:rPr>
      </w:pPr>
      <w:r w:rsidRPr="007C595B">
        <w:rPr>
          <w:rFonts w:ascii="Arial Narrow" w:hAnsi="Arial Narrow"/>
          <w:sz w:val="24"/>
          <w:szCs w:val="24"/>
        </w:rPr>
        <w:t xml:space="preserve">All 174 participants (67 in England and 107 in Bulgaria) were recruited through schools after parental consent. The head teachers of schools whose catchment areas cover different socio-economic characteristics (as determined by Ofsted reports in England and local council statistics in Bulgaria) were approached </w:t>
      </w:r>
      <w:r w:rsidR="0084415A" w:rsidRPr="007C595B">
        <w:rPr>
          <w:rFonts w:ascii="Arial Narrow" w:hAnsi="Arial Narrow"/>
          <w:sz w:val="24"/>
          <w:szCs w:val="24"/>
        </w:rPr>
        <w:t>to ensure</w:t>
      </w:r>
      <w:r w:rsidRPr="007C595B">
        <w:rPr>
          <w:rFonts w:ascii="Arial Narrow" w:hAnsi="Arial Narrow"/>
          <w:sz w:val="24"/>
          <w:szCs w:val="24"/>
        </w:rPr>
        <w:t xml:space="preserve"> a fair representation. </w:t>
      </w:r>
      <w:r w:rsidR="0044198D">
        <w:rPr>
          <w:rFonts w:ascii="Arial Narrow" w:hAnsi="Arial Narrow"/>
          <w:sz w:val="24"/>
          <w:szCs w:val="24"/>
        </w:rPr>
        <w:t xml:space="preserve">The main aim was to achieve </w:t>
      </w:r>
      <w:r w:rsidR="00603A8F">
        <w:rPr>
          <w:rFonts w:ascii="Arial Narrow" w:hAnsi="Arial Narrow"/>
          <w:sz w:val="24"/>
          <w:szCs w:val="24"/>
        </w:rPr>
        <w:t xml:space="preserve">some </w:t>
      </w:r>
      <w:r w:rsidR="00EC4CD9">
        <w:rPr>
          <w:rFonts w:ascii="Arial Narrow" w:hAnsi="Arial Narrow"/>
          <w:sz w:val="24"/>
          <w:szCs w:val="24"/>
        </w:rPr>
        <w:t>variation along socio-economic and</w:t>
      </w:r>
      <w:r w:rsidR="0044198D">
        <w:rPr>
          <w:rFonts w:ascii="Arial Narrow" w:hAnsi="Arial Narrow"/>
          <w:sz w:val="24"/>
          <w:szCs w:val="24"/>
        </w:rPr>
        <w:t xml:space="preserve"> gender </w:t>
      </w:r>
      <w:r w:rsidR="00EC4CD9">
        <w:rPr>
          <w:rFonts w:ascii="Arial Narrow" w:hAnsi="Arial Narrow"/>
          <w:sz w:val="24"/>
          <w:szCs w:val="24"/>
        </w:rPr>
        <w:t xml:space="preserve">lines and representatives from at least two </w:t>
      </w:r>
      <w:r w:rsidR="0044198D">
        <w:rPr>
          <w:rFonts w:ascii="Arial Narrow" w:hAnsi="Arial Narrow"/>
          <w:sz w:val="24"/>
          <w:szCs w:val="24"/>
        </w:rPr>
        <w:t xml:space="preserve">ethnic </w:t>
      </w:r>
      <w:r w:rsidR="00EC4CD9">
        <w:rPr>
          <w:rFonts w:ascii="Arial Narrow" w:hAnsi="Arial Narrow"/>
          <w:sz w:val="24"/>
          <w:szCs w:val="24"/>
        </w:rPr>
        <w:t>groups from each country.</w:t>
      </w:r>
      <w:r w:rsidR="0044198D">
        <w:rPr>
          <w:rFonts w:ascii="Arial Narrow" w:hAnsi="Arial Narrow"/>
          <w:sz w:val="24"/>
          <w:szCs w:val="24"/>
        </w:rPr>
        <w:t xml:space="preserve"> Initially, two towns of fairly similar size and distance from the capital cities were included. Nearly all schools in both towns were approached but while in Bulgaria all head teachers ag</w:t>
      </w:r>
      <w:r w:rsidR="00F102A5">
        <w:rPr>
          <w:rFonts w:ascii="Arial Narrow" w:hAnsi="Arial Narrow"/>
          <w:sz w:val="24"/>
          <w:szCs w:val="24"/>
        </w:rPr>
        <w:t>reed to participate</w:t>
      </w:r>
      <w:r w:rsidR="0044198D">
        <w:rPr>
          <w:rFonts w:ascii="Arial Narrow" w:hAnsi="Arial Narrow"/>
          <w:sz w:val="24"/>
          <w:szCs w:val="24"/>
        </w:rPr>
        <w:t xml:space="preserve">, </w:t>
      </w:r>
      <w:r w:rsidR="004E41CF" w:rsidRPr="007C595B">
        <w:rPr>
          <w:rFonts w:ascii="Arial Narrow" w:hAnsi="Arial Narrow"/>
          <w:sz w:val="24"/>
          <w:szCs w:val="24"/>
        </w:rPr>
        <w:t xml:space="preserve">in England </w:t>
      </w:r>
      <w:r w:rsidR="00547148">
        <w:rPr>
          <w:rFonts w:ascii="Arial Narrow" w:hAnsi="Arial Narrow"/>
          <w:sz w:val="24"/>
          <w:szCs w:val="24"/>
        </w:rPr>
        <w:t>only 50%</w:t>
      </w:r>
      <w:r w:rsidR="00F102A5">
        <w:rPr>
          <w:rFonts w:ascii="Arial Narrow" w:hAnsi="Arial Narrow"/>
          <w:sz w:val="24"/>
          <w:szCs w:val="24"/>
        </w:rPr>
        <w:t xml:space="preserve"> agreed</w:t>
      </w:r>
      <w:r w:rsidR="004E41CF">
        <w:rPr>
          <w:rFonts w:ascii="Arial Narrow" w:hAnsi="Arial Narrow"/>
          <w:sz w:val="24"/>
          <w:szCs w:val="24"/>
        </w:rPr>
        <w:t>. D</w:t>
      </w:r>
      <w:r w:rsidR="0044198D">
        <w:rPr>
          <w:rFonts w:ascii="Arial Narrow" w:hAnsi="Arial Narrow"/>
          <w:sz w:val="24"/>
          <w:szCs w:val="24"/>
        </w:rPr>
        <w:t>ue to the lack of representation of school</w:t>
      </w:r>
      <w:r w:rsidR="008C708B">
        <w:rPr>
          <w:rFonts w:ascii="Arial Narrow" w:hAnsi="Arial Narrow"/>
          <w:sz w:val="24"/>
          <w:szCs w:val="24"/>
        </w:rPr>
        <w:t xml:space="preserve">s from </w:t>
      </w:r>
      <w:r w:rsidR="004E41CF">
        <w:rPr>
          <w:rFonts w:ascii="Arial Narrow" w:hAnsi="Arial Narrow"/>
          <w:sz w:val="24"/>
          <w:szCs w:val="24"/>
        </w:rPr>
        <w:t>more deprived neighb</w:t>
      </w:r>
      <w:r w:rsidR="0044198D">
        <w:rPr>
          <w:rFonts w:ascii="Arial Narrow" w:hAnsi="Arial Narrow"/>
          <w:sz w:val="24"/>
          <w:szCs w:val="24"/>
        </w:rPr>
        <w:t>ou</w:t>
      </w:r>
      <w:r w:rsidR="004E41CF">
        <w:rPr>
          <w:rFonts w:ascii="Arial Narrow" w:hAnsi="Arial Narrow"/>
          <w:sz w:val="24"/>
          <w:szCs w:val="24"/>
        </w:rPr>
        <w:t>r</w:t>
      </w:r>
      <w:r w:rsidR="0044198D">
        <w:rPr>
          <w:rFonts w:ascii="Arial Narrow" w:hAnsi="Arial Narrow"/>
          <w:sz w:val="24"/>
          <w:szCs w:val="24"/>
        </w:rPr>
        <w:t>hood</w:t>
      </w:r>
      <w:r w:rsidR="004E41CF">
        <w:rPr>
          <w:rFonts w:ascii="Arial Narrow" w:hAnsi="Arial Narrow"/>
          <w:sz w:val="24"/>
          <w:szCs w:val="24"/>
        </w:rPr>
        <w:t>s</w:t>
      </w:r>
      <w:r w:rsidR="0044198D">
        <w:rPr>
          <w:rFonts w:ascii="Arial Narrow" w:hAnsi="Arial Narrow"/>
          <w:sz w:val="24"/>
          <w:szCs w:val="24"/>
        </w:rPr>
        <w:t xml:space="preserve"> and with ethnic minority children, additional schools in a nearby town, village and city were approached. </w:t>
      </w:r>
      <w:r w:rsidRPr="007C595B">
        <w:rPr>
          <w:rFonts w:ascii="Arial Narrow" w:hAnsi="Arial Narrow"/>
          <w:sz w:val="24"/>
          <w:szCs w:val="24"/>
        </w:rPr>
        <w:t xml:space="preserve">The further recruitment of participants was strictly based on the principles of theoretical sampling to ensure fair </w:t>
      </w:r>
      <w:r w:rsidRPr="007C595B">
        <w:rPr>
          <w:rFonts w:ascii="Arial Narrow" w:hAnsi="Arial Narrow"/>
          <w:sz w:val="24"/>
          <w:szCs w:val="24"/>
        </w:rPr>
        <w:lastRenderedPageBreak/>
        <w:t>representation of different socio-economic and at least two ethnic groups. Once a school was selected all pupils in the respective year</w:t>
      </w:r>
      <w:r w:rsidR="006541F4">
        <w:rPr>
          <w:rFonts w:ascii="Arial Narrow" w:hAnsi="Arial Narrow"/>
          <w:sz w:val="24"/>
          <w:szCs w:val="24"/>
        </w:rPr>
        <w:t xml:space="preserve"> group were invited to participate</w:t>
      </w:r>
      <w:r w:rsidRPr="007C595B">
        <w:rPr>
          <w:rFonts w:ascii="Arial Narrow" w:hAnsi="Arial Narrow"/>
          <w:sz w:val="24"/>
          <w:szCs w:val="24"/>
        </w:rPr>
        <w:t>. The</w:t>
      </w:r>
      <w:r w:rsidR="006541F4">
        <w:rPr>
          <w:rFonts w:ascii="Arial Narrow" w:hAnsi="Arial Narrow"/>
          <w:sz w:val="24"/>
          <w:szCs w:val="24"/>
        </w:rPr>
        <w:t xml:space="preserve"> response rate was</w:t>
      </w:r>
      <w:r w:rsidR="00547148">
        <w:rPr>
          <w:rFonts w:ascii="Arial Narrow" w:hAnsi="Arial Narrow"/>
          <w:sz w:val="24"/>
          <w:szCs w:val="24"/>
        </w:rPr>
        <w:t xml:space="preserve"> 35% – 46% in Bulgaria and 25%</w:t>
      </w:r>
      <w:r w:rsidRPr="007C595B">
        <w:rPr>
          <w:rFonts w:ascii="Arial Narrow" w:hAnsi="Arial Narrow"/>
          <w:sz w:val="24"/>
          <w:szCs w:val="24"/>
        </w:rPr>
        <w:t xml:space="preserve"> in England. One parent questionnaire per hou</w:t>
      </w:r>
      <w:r w:rsidR="00547148">
        <w:rPr>
          <w:rFonts w:ascii="Arial Narrow" w:hAnsi="Arial Narrow"/>
          <w:sz w:val="24"/>
          <w:szCs w:val="24"/>
        </w:rPr>
        <w:t>sehold was distributed and 67.2%</w:t>
      </w:r>
      <w:r w:rsidR="006541F4">
        <w:rPr>
          <w:rFonts w:ascii="Arial Narrow" w:hAnsi="Arial Narrow"/>
          <w:sz w:val="24"/>
          <w:szCs w:val="24"/>
        </w:rPr>
        <w:t xml:space="preserve"> were returned (</w:t>
      </w:r>
      <w:r w:rsidR="00547148">
        <w:rPr>
          <w:rFonts w:ascii="Arial Narrow" w:hAnsi="Arial Narrow"/>
          <w:sz w:val="24"/>
          <w:szCs w:val="24"/>
        </w:rPr>
        <w:t>79.4%</w:t>
      </w:r>
      <w:r w:rsidR="00D20880">
        <w:rPr>
          <w:rFonts w:ascii="Arial Narrow" w:hAnsi="Arial Narrow"/>
          <w:sz w:val="24"/>
          <w:szCs w:val="24"/>
        </w:rPr>
        <w:t xml:space="preserve"> in Bulgaria and 48</w:t>
      </w:r>
      <w:r w:rsidR="00547148">
        <w:rPr>
          <w:rFonts w:ascii="Arial Narrow" w:hAnsi="Arial Narrow"/>
          <w:sz w:val="24"/>
          <w:szCs w:val="24"/>
        </w:rPr>
        <w:t>%</w:t>
      </w:r>
      <w:r w:rsidR="00D20880">
        <w:rPr>
          <w:rFonts w:ascii="Arial Narrow" w:hAnsi="Arial Narrow"/>
          <w:sz w:val="24"/>
          <w:szCs w:val="24"/>
        </w:rPr>
        <w:t xml:space="preserve"> in England</w:t>
      </w:r>
      <w:r w:rsidR="006541F4">
        <w:rPr>
          <w:rFonts w:ascii="Arial Narrow" w:hAnsi="Arial Narrow"/>
          <w:sz w:val="24"/>
          <w:szCs w:val="24"/>
        </w:rPr>
        <w:t>).</w:t>
      </w:r>
      <w:r w:rsidRPr="007C595B">
        <w:rPr>
          <w:rFonts w:ascii="Arial Narrow" w:hAnsi="Arial Narrow"/>
          <w:sz w:val="24"/>
          <w:szCs w:val="24"/>
        </w:rPr>
        <w:t xml:space="preserve"> </w:t>
      </w:r>
      <w:r w:rsidR="006B4735">
        <w:rPr>
          <w:rFonts w:ascii="Arial Narrow" w:hAnsi="Arial Narrow"/>
          <w:sz w:val="24"/>
          <w:szCs w:val="24"/>
        </w:rPr>
        <w:t>Teachers and headteachers were also interviewed and the</w:t>
      </w:r>
      <w:r w:rsidR="006541F4">
        <w:rPr>
          <w:rFonts w:ascii="Arial Narrow" w:hAnsi="Arial Narrow"/>
          <w:sz w:val="24"/>
          <w:szCs w:val="24"/>
        </w:rPr>
        <w:t xml:space="preserve"> educational curricula and </w:t>
      </w:r>
      <w:r w:rsidR="006B4735">
        <w:rPr>
          <w:rFonts w:ascii="Arial Narrow" w:hAnsi="Arial Narrow"/>
          <w:sz w:val="24"/>
          <w:szCs w:val="24"/>
        </w:rPr>
        <w:t>relevant textbooks were analysed.</w:t>
      </w:r>
    </w:p>
    <w:p w14:paraId="7857BDB3" w14:textId="2F96D3DD" w:rsidR="008C708B" w:rsidRDefault="008C708B" w:rsidP="00A3315D">
      <w:pPr>
        <w:spacing w:line="480" w:lineRule="auto"/>
        <w:ind w:firstLine="706"/>
        <w:jc w:val="both"/>
        <w:rPr>
          <w:rFonts w:ascii="Arial Narrow" w:hAnsi="Arial Narrow"/>
          <w:sz w:val="24"/>
          <w:szCs w:val="24"/>
        </w:rPr>
      </w:pPr>
      <w:r>
        <w:rPr>
          <w:rFonts w:ascii="Arial Narrow" w:hAnsi="Arial Narrow"/>
          <w:sz w:val="24"/>
          <w:szCs w:val="24"/>
        </w:rPr>
        <w:t xml:space="preserve">Given the size of the total pupil population in that age group and the </w:t>
      </w:r>
      <w:r w:rsidR="006A3EC1">
        <w:rPr>
          <w:rFonts w:ascii="Arial Narrow" w:hAnsi="Arial Narrow"/>
          <w:sz w:val="24"/>
          <w:szCs w:val="24"/>
        </w:rPr>
        <w:t>guiding principle of theoretical saturation</w:t>
      </w:r>
      <w:r>
        <w:rPr>
          <w:rFonts w:ascii="Arial Narrow" w:hAnsi="Arial Narrow"/>
          <w:sz w:val="24"/>
          <w:szCs w:val="24"/>
        </w:rPr>
        <w:t>, the study did not aim for representativeness and generalisation</w:t>
      </w:r>
      <w:r w:rsidR="00FF1D26">
        <w:rPr>
          <w:rFonts w:ascii="Arial Narrow" w:hAnsi="Arial Narrow"/>
          <w:sz w:val="24"/>
          <w:szCs w:val="24"/>
        </w:rPr>
        <w:t xml:space="preserve">. Table 1 shows how the </w:t>
      </w:r>
      <w:r w:rsidR="006B4735">
        <w:rPr>
          <w:rFonts w:ascii="Arial Narrow" w:hAnsi="Arial Narrow"/>
          <w:sz w:val="24"/>
          <w:szCs w:val="24"/>
        </w:rPr>
        <w:t>sample deviated</w:t>
      </w:r>
      <w:r>
        <w:rPr>
          <w:rFonts w:ascii="Arial Narrow" w:hAnsi="Arial Narrow"/>
          <w:sz w:val="24"/>
          <w:szCs w:val="24"/>
        </w:rPr>
        <w:t xml:space="preserve"> from the national average. </w:t>
      </w:r>
      <w:r w:rsidR="006A3EC1">
        <w:rPr>
          <w:rFonts w:ascii="Arial Narrow" w:hAnsi="Arial Narrow"/>
          <w:sz w:val="24"/>
          <w:szCs w:val="24"/>
        </w:rPr>
        <w:t>The</w:t>
      </w:r>
      <w:r w:rsidR="006B4735">
        <w:rPr>
          <w:rFonts w:ascii="Arial Narrow" w:hAnsi="Arial Narrow"/>
          <w:sz w:val="24"/>
          <w:szCs w:val="24"/>
        </w:rPr>
        <w:t xml:space="preserve"> gender ratios we</w:t>
      </w:r>
      <w:r w:rsidR="006A3EC1">
        <w:rPr>
          <w:rFonts w:ascii="Arial Narrow" w:hAnsi="Arial Narrow"/>
          <w:sz w:val="24"/>
          <w:szCs w:val="24"/>
        </w:rPr>
        <w:t xml:space="preserve">re fairly similar </w:t>
      </w:r>
      <w:r w:rsidR="006B4735">
        <w:rPr>
          <w:rFonts w:ascii="Arial Narrow" w:hAnsi="Arial Narrow"/>
          <w:sz w:val="24"/>
          <w:szCs w:val="24"/>
        </w:rPr>
        <w:t>but the samples we</w:t>
      </w:r>
      <w:r w:rsidR="006A3EC1">
        <w:rPr>
          <w:rFonts w:ascii="Arial Narrow" w:hAnsi="Arial Narrow"/>
          <w:sz w:val="24"/>
          <w:szCs w:val="24"/>
        </w:rPr>
        <w:t>re ethnically boosted.</w:t>
      </w:r>
      <w:r w:rsidR="00FF1D26">
        <w:rPr>
          <w:rFonts w:ascii="Arial Narrow" w:hAnsi="Arial Narrow"/>
          <w:sz w:val="24"/>
          <w:szCs w:val="24"/>
        </w:rPr>
        <w:t xml:space="preserve"> The data was also subjected to negative case analysis so any findings that appear</w:t>
      </w:r>
      <w:r w:rsidR="006B4735">
        <w:rPr>
          <w:rFonts w:ascii="Arial Narrow" w:hAnsi="Arial Narrow"/>
          <w:sz w:val="24"/>
          <w:szCs w:val="24"/>
        </w:rPr>
        <w:t>ed</w:t>
      </w:r>
      <w:r w:rsidR="00FF1D26">
        <w:rPr>
          <w:rFonts w:ascii="Arial Narrow" w:hAnsi="Arial Narrow"/>
          <w:sz w:val="24"/>
          <w:szCs w:val="24"/>
        </w:rPr>
        <w:t xml:space="preserve"> to contr</w:t>
      </w:r>
      <w:r w:rsidR="006B4735">
        <w:rPr>
          <w:rFonts w:ascii="Arial Narrow" w:hAnsi="Arial Narrow"/>
          <w:sz w:val="24"/>
          <w:szCs w:val="24"/>
        </w:rPr>
        <w:t>adict the main emerging trends we</w:t>
      </w:r>
      <w:r w:rsidR="00FF1D26">
        <w:rPr>
          <w:rFonts w:ascii="Arial Narrow" w:hAnsi="Arial Narrow"/>
          <w:sz w:val="24"/>
          <w:szCs w:val="24"/>
        </w:rPr>
        <w:t>re thoroughly inv</w:t>
      </w:r>
      <w:r w:rsidR="00A210DD">
        <w:rPr>
          <w:rFonts w:ascii="Arial Narrow" w:hAnsi="Arial Narrow"/>
          <w:sz w:val="24"/>
          <w:szCs w:val="24"/>
        </w:rPr>
        <w:t>estigated (Slavtcheva-Petkova and Mihelj</w:t>
      </w:r>
      <w:r w:rsidR="002A5F9F">
        <w:rPr>
          <w:rFonts w:ascii="Arial Narrow" w:hAnsi="Arial Narrow"/>
          <w:sz w:val="24"/>
          <w:szCs w:val="24"/>
        </w:rPr>
        <w:t>, 2013</w:t>
      </w:r>
      <w:r w:rsidR="00FF1D26">
        <w:rPr>
          <w:rFonts w:ascii="Arial Narrow" w:hAnsi="Arial Narrow"/>
          <w:sz w:val="24"/>
          <w:szCs w:val="24"/>
        </w:rPr>
        <w:t>).</w:t>
      </w:r>
      <w:r w:rsidR="00880243">
        <w:rPr>
          <w:rFonts w:ascii="Arial Narrow" w:hAnsi="Arial Narrow"/>
          <w:sz w:val="24"/>
          <w:szCs w:val="24"/>
        </w:rPr>
        <w:t xml:space="preserve"> </w:t>
      </w:r>
    </w:p>
    <w:p w14:paraId="547DBC8F" w14:textId="76B7A013" w:rsidR="002A5F9F" w:rsidRPr="007C595B" w:rsidRDefault="002A5F9F" w:rsidP="00A3315D">
      <w:pPr>
        <w:spacing w:line="480" w:lineRule="auto"/>
        <w:ind w:firstLine="706"/>
        <w:jc w:val="both"/>
        <w:rPr>
          <w:rFonts w:ascii="Arial Narrow" w:hAnsi="Arial Narrow"/>
          <w:sz w:val="24"/>
          <w:szCs w:val="24"/>
        </w:rPr>
      </w:pPr>
      <w:r>
        <w:rPr>
          <w:rFonts w:ascii="Arial Narrow" w:hAnsi="Arial Narrow"/>
          <w:sz w:val="24"/>
          <w:szCs w:val="24"/>
        </w:rPr>
        <w:t>Table 1</w:t>
      </w:r>
    </w:p>
    <w:p w14:paraId="11CD042A" w14:textId="77777777" w:rsidR="00BC198D" w:rsidRPr="007C595B" w:rsidRDefault="00BC198D" w:rsidP="00A3315D">
      <w:pPr>
        <w:spacing w:line="480" w:lineRule="auto"/>
        <w:rPr>
          <w:rFonts w:ascii="Arial Narrow" w:hAnsi="Arial Narrow"/>
          <w:i/>
          <w:sz w:val="24"/>
          <w:szCs w:val="24"/>
        </w:rPr>
      </w:pPr>
      <w:r w:rsidRPr="007C595B">
        <w:rPr>
          <w:rFonts w:ascii="Arial Narrow" w:hAnsi="Arial Narrow"/>
          <w:i/>
          <w:sz w:val="24"/>
          <w:szCs w:val="24"/>
        </w:rPr>
        <w:t>Measures</w:t>
      </w:r>
    </w:p>
    <w:p w14:paraId="14353D78" w14:textId="4B0C9CF8" w:rsidR="00BC198D" w:rsidRPr="007C595B" w:rsidRDefault="006E13A1" w:rsidP="00B978D9">
      <w:pPr>
        <w:spacing w:line="480" w:lineRule="auto"/>
        <w:jc w:val="both"/>
        <w:rPr>
          <w:rFonts w:ascii="Arial Narrow" w:hAnsi="Arial Narrow"/>
          <w:sz w:val="24"/>
          <w:szCs w:val="24"/>
        </w:rPr>
      </w:pPr>
      <w:r>
        <w:rPr>
          <w:rFonts w:ascii="Arial Narrow" w:hAnsi="Arial Narrow"/>
          <w:sz w:val="24"/>
          <w:szCs w:val="24"/>
        </w:rPr>
        <w:t>Young people</w:t>
      </w:r>
      <w:r w:rsidR="00292E0D">
        <w:rPr>
          <w:rFonts w:ascii="Arial Narrow" w:hAnsi="Arial Narrow"/>
          <w:sz w:val="24"/>
          <w:szCs w:val="24"/>
        </w:rPr>
        <w:t xml:space="preserve">’s views </w:t>
      </w:r>
      <w:r w:rsidR="00BC198D" w:rsidRPr="007C595B">
        <w:rPr>
          <w:rFonts w:ascii="Arial Narrow" w:hAnsi="Arial Narrow"/>
          <w:sz w:val="24"/>
          <w:szCs w:val="24"/>
        </w:rPr>
        <w:t>were researched through semi-structured individual interviews, conducted between February 2009 and February 2010. Each interview lasted between 45 minutes and an hour and a half. The</w:t>
      </w:r>
      <w:r w:rsidR="00292E0D">
        <w:rPr>
          <w:rFonts w:ascii="Arial Narrow" w:hAnsi="Arial Narrow"/>
          <w:sz w:val="24"/>
          <w:szCs w:val="24"/>
        </w:rPr>
        <w:t xml:space="preserve"> European</w:t>
      </w:r>
      <w:r w:rsidR="00D20880">
        <w:rPr>
          <w:rFonts w:ascii="Arial Narrow" w:hAnsi="Arial Narrow"/>
          <w:sz w:val="24"/>
          <w:szCs w:val="24"/>
        </w:rPr>
        <w:t xml:space="preserve"> questions were </w:t>
      </w:r>
      <w:r w:rsidR="00BC198D" w:rsidRPr="007C595B">
        <w:rPr>
          <w:rFonts w:ascii="Arial Narrow" w:hAnsi="Arial Narrow"/>
          <w:sz w:val="24"/>
          <w:szCs w:val="24"/>
        </w:rPr>
        <w:t xml:space="preserve">closed- and open-ended. </w:t>
      </w:r>
      <w:r w:rsidR="00CA2D0F">
        <w:rPr>
          <w:rFonts w:ascii="Arial Narrow" w:hAnsi="Arial Narrow"/>
          <w:sz w:val="24"/>
          <w:szCs w:val="24"/>
        </w:rPr>
        <w:t>C</w:t>
      </w:r>
      <w:r w:rsidR="00BC198D" w:rsidRPr="007C595B">
        <w:rPr>
          <w:rFonts w:ascii="Arial Narrow" w:hAnsi="Arial Narrow"/>
          <w:sz w:val="24"/>
          <w:szCs w:val="24"/>
        </w:rPr>
        <w:t xml:space="preserve">ards and photographs were </w:t>
      </w:r>
      <w:r w:rsidR="00CA2D0F">
        <w:rPr>
          <w:rFonts w:ascii="Arial Narrow" w:hAnsi="Arial Narrow"/>
          <w:sz w:val="24"/>
          <w:szCs w:val="24"/>
        </w:rPr>
        <w:t xml:space="preserve">also </w:t>
      </w:r>
      <w:r w:rsidR="00BC198D" w:rsidRPr="007C595B">
        <w:rPr>
          <w:rFonts w:ascii="Arial Narrow" w:hAnsi="Arial Narrow"/>
          <w:sz w:val="24"/>
          <w:szCs w:val="24"/>
        </w:rPr>
        <w:t xml:space="preserve">used. Data on social </w:t>
      </w:r>
      <w:r w:rsidR="007C7942" w:rsidRPr="007C595B">
        <w:rPr>
          <w:rFonts w:ascii="Arial Narrow" w:hAnsi="Arial Narrow"/>
          <w:sz w:val="24"/>
          <w:szCs w:val="24"/>
        </w:rPr>
        <w:t>backgrounds</w:t>
      </w:r>
      <w:r w:rsidR="00BC198D" w:rsidRPr="007C595B">
        <w:rPr>
          <w:rFonts w:ascii="Arial Narrow" w:hAnsi="Arial Narrow"/>
          <w:sz w:val="24"/>
          <w:szCs w:val="24"/>
        </w:rPr>
        <w:t xml:space="preserve"> was gathered. In the inter</w:t>
      </w:r>
      <w:r w:rsidR="00045F3C">
        <w:rPr>
          <w:rFonts w:ascii="Arial Narrow" w:hAnsi="Arial Narrow"/>
          <w:sz w:val="24"/>
          <w:szCs w:val="24"/>
        </w:rPr>
        <w:t xml:space="preserve">views </w:t>
      </w:r>
      <w:r>
        <w:rPr>
          <w:rFonts w:ascii="Arial Narrow" w:hAnsi="Arial Narrow"/>
          <w:sz w:val="24"/>
          <w:szCs w:val="24"/>
        </w:rPr>
        <w:t>young people</w:t>
      </w:r>
      <w:r w:rsidR="00045F3C">
        <w:rPr>
          <w:rFonts w:ascii="Arial Narrow" w:hAnsi="Arial Narrow"/>
          <w:sz w:val="24"/>
          <w:szCs w:val="24"/>
        </w:rPr>
        <w:t xml:space="preserve"> were asked </w:t>
      </w:r>
      <w:r w:rsidR="00BC198D" w:rsidRPr="007C595B">
        <w:rPr>
          <w:rFonts w:ascii="Arial Narrow" w:hAnsi="Arial Narrow"/>
          <w:sz w:val="24"/>
          <w:szCs w:val="24"/>
        </w:rPr>
        <w:t xml:space="preserve">a </w:t>
      </w:r>
      <w:r w:rsidR="00CA2D0F">
        <w:rPr>
          <w:rFonts w:ascii="Arial Narrow" w:hAnsi="Arial Narrow"/>
          <w:sz w:val="24"/>
          <w:szCs w:val="24"/>
        </w:rPr>
        <w:t xml:space="preserve">range of questions, but </w:t>
      </w:r>
      <w:r w:rsidR="00292E0D">
        <w:rPr>
          <w:rFonts w:ascii="Arial Narrow" w:hAnsi="Arial Narrow"/>
          <w:sz w:val="24"/>
          <w:szCs w:val="24"/>
        </w:rPr>
        <w:t xml:space="preserve">this article focuses </w:t>
      </w:r>
      <w:r w:rsidR="00CA2D0F">
        <w:rPr>
          <w:rFonts w:ascii="Arial Narrow" w:hAnsi="Arial Narrow"/>
          <w:sz w:val="24"/>
          <w:szCs w:val="24"/>
        </w:rPr>
        <w:t>on a few</w:t>
      </w:r>
      <w:r w:rsidR="00D20880">
        <w:rPr>
          <w:rFonts w:ascii="Arial Narrow" w:hAnsi="Arial Narrow"/>
          <w:sz w:val="24"/>
          <w:szCs w:val="24"/>
        </w:rPr>
        <w:t xml:space="preserve"> </w:t>
      </w:r>
      <w:r w:rsidR="00BC198D" w:rsidRPr="007C595B">
        <w:rPr>
          <w:rFonts w:ascii="Arial Narrow" w:hAnsi="Arial Narrow"/>
          <w:sz w:val="24"/>
          <w:szCs w:val="24"/>
        </w:rPr>
        <w:t>fairly representative o</w:t>
      </w:r>
      <w:r w:rsidR="002A5F9F">
        <w:rPr>
          <w:rFonts w:ascii="Arial Narrow" w:hAnsi="Arial Narrow"/>
          <w:sz w:val="24"/>
          <w:szCs w:val="24"/>
        </w:rPr>
        <w:t xml:space="preserve">f the respective </w:t>
      </w:r>
      <w:r w:rsidR="002A5F9F">
        <w:rPr>
          <w:rFonts w:ascii="Arial Narrow" w:hAnsi="Arial Narrow"/>
          <w:sz w:val="24"/>
          <w:szCs w:val="24"/>
        </w:rPr>
        <w:lastRenderedPageBreak/>
        <w:t>topics. On knowledge</w:t>
      </w:r>
      <w:r w:rsidR="00BC198D" w:rsidRPr="007C595B">
        <w:rPr>
          <w:rFonts w:ascii="Arial Narrow" w:hAnsi="Arial Narrow"/>
          <w:sz w:val="24"/>
          <w:szCs w:val="24"/>
        </w:rPr>
        <w:t>, t</w:t>
      </w:r>
      <w:r w:rsidR="00045F3C">
        <w:rPr>
          <w:rFonts w:ascii="Arial Narrow" w:hAnsi="Arial Narrow"/>
          <w:sz w:val="24"/>
          <w:szCs w:val="24"/>
        </w:rPr>
        <w:t xml:space="preserve">he questions </w:t>
      </w:r>
      <w:r w:rsidR="00BC198D" w:rsidRPr="007C595B">
        <w:rPr>
          <w:rFonts w:ascii="Arial Narrow" w:hAnsi="Arial Narrow"/>
          <w:sz w:val="24"/>
          <w:szCs w:val="24"/>
        </w:rPr>
        <w:t xml:space="preserve">are: ‘Do you know what Europe is?’, ‘Do you know what the EU is?’ and </w:t>
      </w:r>
      <w:r w:rsidR="00CA2D0F">
        <w:rPr>
          <w:rFonts w:ascii="Arial Narrow" w:hAnsi="Arial Narrow"/>
          <w:sz w:val="24"/>
          <w:szCs w:val="24"/>
        </w:rPr>
        <w:t xml:space="preserve">two card questions in which </w:t>
      </w:r>
      <w:r>
        <w:rPr>
          <w:rFonts w:ascii="Arial Narrow" w:hAnsi="Arial Narrow"/>
          <w:sz w:val="24"/>
          <w:szCs w:val="24"/>
        </w:rPr>
        <w:t>young people</w:t>
      </w:r>
      <w:r w:rsidR="00CA2D0F">
        <w:rPr>
          <w:rFonts w:ascii="Arial Narrow" w:hAnsi="Arial Narrow"/>
          <w:sz w:val="24"/>
          <w:szCs w:val="24"/>
        </w:rPr>
        <w:t xml:space="preserve"> we</w:t>
      </w:r>
      <w:r w:rsidR="00BC198D" w:rsidRPr="007C595B">
        <w:rPr>
          <w:rFonts w:ascii="Arial Narrow" w:hAnsi="Arial Narrow"/>
          <w:sz w:val="24"/>
          <w:szCs w:val="24"/>
        </w:rPr>
        <w:t>re asked whether they recognise</w:t>
      </w:r>
      <w:r w:rsidR="00CA2D0F">
        <w:rPr>
          <w:rFonts w:ascii="Arial Narrow" w:hAnsi="Arial Narrow"/>
          <w:sz w:val="24"/>
          <w:szCs w:val="24"/>
        </w:rPr>
        <w:t>d</w:t>
      </w:r>
      <w:r w:rsidR="00BC198D" w:rsidRPr="007C595B">
        <w:rPr>
          <w:rFonts w:ascii="Arial Narrow" w:hAnsi="Arial Narrow"/>
          <w:sz w:val="24"/>
          <w:szCs w:val="24"/>
        </w:rPr>
        <w:t xml:space="preserve"> the EU flag and the</w:t>
      </w:r>
      <w:r w:rsidR="00045F3C">
        <w:rPr>
          <w:rFonts w:ascii="Arial Narrow" w:hAnsi="Arial Narrow"/>
          <w:sz w:val="24"/>
          <w:szCs w:val="24"/>
        </w:rPr>
        <w:t xml:space="preserve"> euro. </w:t>
      </w:r>
      <w:r w:rsidR="00577413" w:rsidRPr="007C595B">
        <w:rPr>
          <w:rFonts w:ascii="Arial Narrow" w:hAnsi="Arial Narrow"/>
          <w:sz w:val="24"/>
          <w:szCs w:val="24"/>
        </w:rPr>
        <w:t>On identity, one</w:t>
      </w:r>
      <w:r w:rsidR="00BC198D" w:rsidRPr="007C595B">
        <w:rPr>
          <w:rFonts w:ascii="Arial Narrow" w:hAnsi="Arial Narrow"/>
          <w:sz w:val="24"/>
          <w:szCs w:val="24"/>
        </w:rPr>
        <w:t xml:space="preserve"> </w:t>
      </w:r>
      <w:r w:rsidR="00577413" w:rsidRPr="007C595B">
        <w:rPr>
          <w:rFonts w:ascii="Arial Narrow" w:hAnsi="Arial Narrow"/>
          <w:sz w:val="24"/>
          <w:szCs w:val="24"/>
        </w:rPr>
        <w:t xml:space="preserve">quantitative </w:t>
      </w:r>
      <w:r w:rsidR="00BC198D" w:rsidRPr="007C595B">
        <w:rPr>
          <w:rFonts w:ascii="Arial Narrow" w:hAnsi="Arial Narrow"/>
          <w:sz w:val="24"/>
          <w:szCs w:val="24"/>
        </w:rPr>
        <w:t>question</w:t>
      </w:r>
      <w:r w:rsidR="00577413" w:rsidRPr="007C595B">
        <w:rPr>
          <w:rFonts w:ascii="Arial Narrow" w:hAnsi="Arial Narrow"/>
          <w:sz w:val="24"/>
          <w:szCs w:val="24"/>
        </w:rPr>
        <w:t xml:space="preserve"> and its follow-up qualitative question</w:t>
      </w:r>
      <w:r w:rsidR="00905A43" w:rsidRPr="007C595B">
        <w:rPr>
          <w:rFonts w:ascii="Arial Narrow" w:hAnsi="Arial Narrow"/>
          <w:sz w:val="24"/>
          <w:szCs w:val="24"/>
        </w:rPr>
        <w:t xml:space="preserve"> are</w:t>
      </w:r>
      <w:r w:rsidR="00BC198D" w:rsidRPr="007C595B">
        <w:rPr>
          <w:rFonts w:ascii="Arial Narrow" w:hAnsi="Arial Narrow"/>
          <w:sz w:val="24"/>
          <w:szCs w:val="24"/>
        </w:rPr>
        <w:t xml:space="preserve"> discussed: ‘Are you European?’ </w:t>
      </w:r>
      <w:r w:rsidR="00905A43" w:rsidRPr="007C595B">
        <w:rPr>
          <w:rFonts w:ascii="Arial Narrow" w:hAnsi="Arial Narrow"/>
          <w:sz w:val="24"/>
          <w:szCs w:val="24"/>
        </w:rPr>
        <w:t>and ‘</w:t>
      </w:r>
      <w:r w:rsidR="00577413" w:rsidRPr="007C595B">
        <w:rPr>
          <w:rFonts w:ascii="Arial Narrow" w:hAnsi="Arial Narrow"/>
          <w:sz w:val="24"/>
          <w:szCs w:val="24"/>
        </w:rPr>
        <w:t xml:space="preserve">Why did you say you are not European?’ if the answer to the first question was ‘no’. </w:t>
      </w:r>
      <w:r w:rsidR="00CA2D0F">
        <w:rPr>
          <w:rFonts w:ascii="Arial Narrow" w:hAnsi="Arial Narrow"/>
          <w:sz w:val="24"/>
          <w:szCs w:val="24"/>
        </w:rPr>
        <w:t>Some</w:t>
      </w:r>
      <w:r w:rsidR="00577413" w:rsidRPr="007C595B">
        <w:rPr>
          <w:rFonts w:ascii="Arial Narrow" w:hAnsi="Arial Narrow"/>
          <w:sz w:val="24"/>
          <w:szCs w:val="24"/>
        </w:rPr>
        <w:t xml:space="preserve"> </w:t>
      </w:r>
      <w:r w:rsidR="002A5F9F">
        <w:rPr>
          <w:rFonts w:ascii="Arial Narrow" w:hAnsi="Arial Narrow"/>
          <w:sz w:val="24"/>
          <w:szCs w:val="24"/>
        </w:rPr>
        <w:t xml:space="preserve">open-ended </w:t>
      </w:r>
      <w:r w:rsidR="00577413" w:rsidRPr="007C595B">
        <w:rPr>
          <w:rFonts w:ascii="Arial Narrow" w:hAnsi="Arial Narrow"/>
          <w:sz w:val="24"/>
          <w:szCs w:val="24"/>
        </w:rPr>
        <w:t xml:space="preserve">questions are </w:t>
      </w:r>
      <w:r w:rsidR="002A5F9F">
        <w:rPr>
          <w:rFonts w:ascii="Arial Narrow" w:hAnsi="Arial Narrow"/>
          <w:sz w:val="24"/>
          <w:szCs w:val="24"/>
        </w:rPr>
        <w:t xml:space="preserve">also </w:t>
      </w:r>
      <w:r w:rsidR="00577413" w:rsidRPr="007C595B">
        <w:rPr>
          <w:rFonts w:ascii="Arial Narrow" w:hAnsi="Arial Narrow"/>
          <w:sz w:val="24"/>
          <w:szCs w:val="24"/>
        </w:rPr>
        <w:t>used: ‘What does it mean to be European?’</w:t>
      </w:r>
      <w:r w:rsidR="00AA6CAC">
        <w:rPr>
          <w:rFonts w:ascii="Arial Narrow" w:hAnsi="Arial Narrow"/>
          <w:sz w:val="24"/>
          <w:szCs w:val="24"/>
        </w:rPr>
        <w:t>, ‘What do you think Europe is?’</w:t>
      </w:r>
      <w:r w:rsidR="00577413" w:rsidRPr="007C595B">
        <w:rPr>
          <w:rFonts w:ascii="Arial Narrow" w:hAnsi="Arial Narrow"/>
          <w:sz w:val="24"/>
          <w:szCs w:val="24"/>
        </w:rPr>
        <w:t xml:space="preserve"> and ‘What do you think the EU is?’ </w:t>
      </w:r>
      <w:r w:rsidR="00BC198D" w:rsidRPr="007C595B">
        <w:rPr>
          <w:rFonts w:ascii="Arial Narrow" w:hAnsi="Arial Narrow"/>
          <w:sz w:val="24"/>
          <w:szCs w:val="24"/>
        </w:rPr>
        <w:t>On support for EU membership, the quest</w:t>
      </w:r>
      <w:r w:rsidR="002A5F9F">
        <w:rPr>
          <w:rFonts w:ascii="Arial Narrow" w:hAnsi="Arial Narrow"/>
          <w:sz w:val="24"/>
          <w:szCs w:val="24"/>
        </w:rPr>
        <w:t>ion</w:t>
      </w:r>
      <w:r w:rsidR="00BC198D" w:rsidRPr="007C595B">
        <w:rPr>
          <w:rFonts w:ascii="Arial Narrow" w:hAnsi="Arial Narrow"/>
          <w:sz w:val="24"/>
          <w:szCs w:val="24"/>
        </w:rPr>
        <w:t xml:space="preserve"> is: ‘Do you think Bulgaria/Britain should be p</w:t>
      </w:r>
      <w:r w:rsidR="002A5F9F">
        <w:rPr>
          <w:rFonts w:ascii="Arial Narrow" w:hAnsi="Arial Narrow"/>
          <w:sz w:val="24"/>
          <w:szCs w:val="24"/>
        </w:rPr>
        <w:t xml:space="preserve">art of the EU?’ </w:t>
      </w:r>
      <w:r w:rsidR="00596671">
        <w:rPr>
          <w:rFonts w:ascii="Arial Narrow" w:hAnsi="Arial Narrow"/>
          <w:sz w:val="24"/>
          <w:szCs w:val="24"/>
        </w:rPr>
        <w:t>Extracts from the interviews will be used to illustrate some trends and as examples of answers to the qualitative questions.</w:t>
      </w:r>
    </w:p>
    <w:p w14:paraId="5983DA21" w14:textId="7F2F63D7" w:rsidR="00BC198D" w:rsidRPr="007C595B" w:rsidRDefault="00BC198D" w:rsidP="00A3315D">
      <w:pPr>
        <w:tabs>
          <w:tab w:val="left" w:pos="720"/>
        </w:tabs>
        <w:spacing w:line="480" w:lineRule="auto"/>
        <w:rPr>
          <w:rFonts w:ascii="Arial Narrow" w:hAnsi="Arial Narrow"/>
          <w:b/>
          <w:sz w:val="24"/>
          <w:szCs w:val="24"/>
        </w:rPr>
      </w:pPr>
      <w:r w:rsidRPr="007C595B">
        <w:rPr>
          <w:rFonts w:ascii="Arial Narrow" w:hAnsi="Arial Narrow"/>
          <w:b/>
          <w:sz w:val="24"/>
          <w:szCs w:val="24"/>
        </w:rPr>
        <w:t>European I</w:t>
      </w:r>
      <w:r w:rsidR="00905A43" w:rsidRPr="007C595B">
        <w:rPr>
          <w:rFonts w:ascii="Arial Narrow" w:hAnsi="Arial Narrow"/>
          <w:b/>
          <w:sz w:val="24"/>
          <w:szCs w:val="24"/>
        </w:rPr>
        <w:t xml:space="preserve">dentities between Class </w:t>
      </w:r>
      <w:r w:rsidRPr="007C595B">
        <w:rPr>
          <w:rFonts w:ascii="Arial Narrow" w:hAnsi="Arial Narrow"/>
          <w:b/>
          <w:sz w:val="24"/>
          <w:szCs w:val="24"/>
        </w:rPr>
        <w:t>and Ethnicity</w:t>
      </w:r>
    </w:p>
    <w:p w14:paraId="32541428" w14:textId="6218456C" w:rsidR="00BC198D" w:rsidRDefault="003555B9" w:rsidP="00A3315D">
      <w:pPr>
        <w:spacing w:line="480" w:lineRule="auto"/>
        <w:jc w:val="both"/>
        <w:rPr>
          <w:rFonts w:ascii="Arial Narrow" w:hAnsi="Arial Narrow"/>
          <w:sz w:val="24"/>
          <w:szCs w:val="24"/>
        </w:rPr>
      </w:pPr>
      <w:r>
        <w:rPr>
          <w:rFonts w:ascii="Arial Narrow" w:hAnsi="Arial Narrow"/>
          <w:sz w:val="24"/>
          <w:szCs w:val="24"/>
        </w:rPr>
        <w:t>T</w:t>
      </w:r>
      <w:r w:rsidR="006352D6">
        <w:rPr>
          <w:rFonts w:ascii="Arial Narrow" w:hAnsi="Arial Narrow"/>
          <w:sz w:val="24"/>
          <w:szCs w:val="24"/>
        </w:rPr>
        <w:t>he sample indicates some</w:t>
      </w:r>
      <w:r>
        <w:rPr>
          <w:rFonts w:ascii="Arial Narrow" w:hAnsi="Arial Narrow"/>
          <w:sz w:val="24"/>
          <w:szCs w:val="24"/>
        </w:rPr>
        <w:t xml:space="preserve"> national differences between the two countries in the levels of European identification and awareness and knowledge of the EU (table 2). </w:t>
      </w:r>
      <w:r w:rsidR="00292E0D">
        <w:rPr>
          <w:rFonts w:ascii="Arial Narrow" w:hAnsi="Arial Narrow"/>
          <w:sz w:val="24"/>
          <w:szCs w:val="24"/>
        </w:rPr>
        <w:t>T</w:t>
      </w:r>
      <w:r w:rsidR="00BC198D" w:rsidRPr="007C595B">
        <w:rPr>
          <w:rFonts w:ascii="Arial Narrow" w:hAnsi="Arial Narrow"/>
          <w:sz w:val="24"/>
          <w:szCs w:val="24"/>
        </w:rPr>
        <w:t xml:space="preserve">he socio-economic and ethnic structures of the two countries </w:t>
      </w:r>
      <w:r>
        <w:rPr>
          <w:rFonts w:ascii="Arial Narrow" w:hAnsi="Arial Narrow"/>
          <w:sz w:val="24"/>
          <w:szCs w:val="24"/>
        </w:rPr>
        <w:t xml:space="preserve">also </w:t>
      </w:r>
      <w:r w:rsidR="00BC198D" w:rsidRPr="007C595B">
        <w:rPr>
          <w:rFonts w:ascii="Arial Narrow" w:hAnsi="Arial Narrow"/>
          <w:sz w:val="24"/>
          <w:szCs w:val="24"/>
        </w:rPr>
        <w:t xml:space="preserve">differ significantly, and it is reasonable to expect that their impact on </w:t>
      </w:r>
      <w:r w:rsidR="006E13A1">
        <w:rPr>
          <w:rFonts w:ascii="Arial Narrow" w:hAnsi="Arial Narrow"/>
          <w:sz w:val="24"/>
          <w:szCs w:val="24"/>
        </w:rPr>
        <w:t>young people</w:t>
      </w:r>
      <w:r w:rsidR="00BC198D" w:rsidRPr="007C595B">
        <w:rPr>
          <w:rFonts w:ascii="Arial Narrow" w:hAnsi="Arial Narrow"/>
          <w:sz w:val="24"/>
          <w:szCs w:val="24"/>
        </w:rPr>
        <w:t>’s European identifications and knowledge will differ accordingly. To assess whether that is the case</w:t>
      </w:r>
      <w:r w:rsidR="003C30D2">
        <w:rPr>
          <w:rFonts w:ascii="Arial Narrow" w:hAnsi="Arial Narrow"/>
          <w:sz w:val="24"/>
          <w:szCs w:val="24"/>
        </w:rPr>
        <w:t xml:space="preserve"> in my sample</w:t>
      </w:r>
      <w:r w:rsidR="00BC198D" w:rsidRPr="007C595B">
        <w:rPr>
          <w:rFonts w:ascii="Arial Narrow" w:hAnsi="Arial Narrow"/>
          <w:sz w:val="24"/>
          <w:szCs w:val="24"/>
        </w:rPr>
        <w:t>, the data from Bulgaria and En</w:t>
      </w:r>
      <w:r w:rsidR="007D48C9">
        <w:rPr>
          <w:rFonts w:ascii="Arial Narrow" w:hAnsi="Arial Narrow"/>
          <w:sz w:val="24"/>
          <w:szCs w:val="24"/>
        </w:rPr>
        <w:t>gland are reviewed separately.</w:t>
      </w:r>
    </w:p>
    <w:p w14:paraId="556652C8" w14:textId="5182B05A" w:rsidR="003555B9" w:rsidRPr="007C595B" w:rsidRDefault="003555B9" w:rsidP="00A3315D">
      <w:pPr>
        <w:spacing w:line="480" w:lineRule="auto"/>
        <w:jc w:val="both"/>
        <w:rPr>
          <w:rFonts w:ascii="Arial Narrow" w:hAnsi="Arial Narrow"/>
          <w:sz w:val="24"/>
          <w:szCs w:val="24"/>
        </w:rPr>
      </w:pPr>
      <w:r>
        <w:rPr>
          <w:rFonts w:ascii="Arial Narrow" w:hAnsi="Arial Narrow"/>
          <w:sz w:val="24"/>
          <w:szCs w:val="24"/>
        </w:rPr>
        <w:t>Table 2</w:t>
      </w:r>
    </w:p>
    <w:p w14:paraId="5E961926" w14:textId="77777777" w:rsidR="00BC198D" w:rsidRPr="007C595B" w:rsidRDefault="00BC198D" w:rsidP="00A3315D">
      <w:pPr>
        <w:spacing w:line="480" w:lineRule="auto"/>
        <w:rPr>
          <w:rFonts w:ascii="Arial Narrow" w:hAnsi="Arial Narrow"/>
          <w:i/>
          <w:sz w:val="24"/>
          <w:szCs w:val="24"/>
        </w:rPr>
      </w:pPr>
      <w:r w:rsidRPr="007C595B">
        <w:rPr>
          <w:rFonts w:ascii="Arial Narrow" w:hAnsi="Arial Narrow"/>
          <w:i/>
          <w:sz w:val="24"/>
          <w:szCs w:val="24"/>
        </w:rPr>
        <w:t>SES</w:t>
      </w:r>
    </w:p>
    <w:p w14:paraId="57E6C22D" w14:textId="55FE93F0" w:rsidR="004A0B67" w:rsidRPr="007C595B" w:rsidRDefault="00BC198D" w:rsidP="004A0B67">
      <w:pPr>
        <w:spacing w:line="480" w:lineRule="auto"/>
        <w:jc w:val="both"/>
        <w:rPr>
          <w:rFonts w:ascii="Arial Narrow" w:hAnsi="Arial Narrow"/>
          <w:sz w:val="24"/>
          <w:szCs w:val="24"/>
        </w:rPr>
      </w:pPr>
      <w:r w:rsidRPr="007C595B">
        <w:rPr>
          <w:rFonts w:ascii="Arial Narrow" w:hAnsi="Arial Narrow"/>
          <w:sz w:val="24"/>
          <w:szCs w:val="24"/>
        </w:rPr>
        <w:lastRenderedPageBreak/>
        <w:t xml:space="preserve">Regardless of which indicator of SES is examined, the results imply that </w:t>
      </w:r>
      <w:r w:rsidR="006E13A1">
        <w:rPr>
          <w:rFonts w:ascii="Arial Narrow" w:hAnsi="Arial Narrow"/>
          <w:sz w:val="24"/>
          <w:szCs w:val="24"/>
        </w:rPr>
        <w:t>young people</w:t>
      </w:r>
      <w:r w:rsidR="007D48C9">
        <w:rPr>
          <w:rFonts w:ascii="Arial Narrow" w:hAnsi="Arial Narrow"/>
          <w:sz w:val="24"/>
          <w:szCs w:val="24"/>
        </w:rPr>
        <w:t xml:space="preserve"> from </w:t>
      </w:r>
      <w:r w:rsidRPr="007C595B">
        <w:rPr>
          <w:rFonts w:ascii="Arial Narrow" w:hAnsi="Arial Narrow"/>
          <w:sz w:val="24"/>
          <w:szCs w:val="24"/>
        </w:rPr>
        <w:t xml:space="preserve">poorer backgrounds </w:t>
      </w:r>
      <w:r w:rsidR="006230E1">
        <w:rPr>
          <w:rFonts w:ascii="Arial Narrow" w:hAnsi="Arial Narrow"/>
          <w:sz w:val="24"/>
          <w:szCs w:val="24"/>
        </w:rPr>
        <w:t xml:space="preserve">in my sample </w:t>
      </w:r>
      <w:r w:rsidRPr="007C595B">
        <w:rPr>
          <w:rFonts w:ascii="Arial Narrow" w:hAnsi="Arial Narrow"/>
          <w:sz w:val="24"/>
          <w:szCs w:val="24"/>
        </w:rPr>
        <w:t xml:space="preserve">know less about Europe and the EU, are less likely to identify as European, and are less in support of their country’s EU membership than their </w:t>
      </w:r>
      <w:r w:rsidR="007D48C9">
        <w:rPr>
          <w:rFonts w:ascii="Arial Narrow" w:hAnsi="Arial Narrow"/>
          <w:sz w:val="24"/>
          <w:szCs w:val="24"/>
        </w:rPr>
        <w:t>wealthier peers</w:t>
      </w:r>
      <w:r w:rsidRPr="007C595B">
        <w:rPr>
          <w:rFonts w:ascii="Arial Narrow" w:hAnsi="Arial Narrow"/>
          <w:sz w:val="24"/>
          <w:szCs w:val="24"/>
        </w:rPr>
        <w:t xml:space="preserve">. In Bulgaria, this applies most fully to the </w:t>
      </w:r>
      <w:r w:rsidR="006E13A1">
        <w:rPr>
          <w:rFonts w:ascii="Arial Narrow" w:hAnsi="Arial Narrow"/>
          <w:sz w:val="24"/>
          <w:szCs w:val="24"/>
        </w:rPr>
        <w:t>young people</w:t>
      </w:r>
      <w:r w:rsidRPr="007C595B">
        <w:rPr>
          <w:rFonts w:ascii="Arial Narrow" w:hAnsi="Arial Narrow"/>
          <w:sz w:val="24"/>
          <w:szCs w:val="24"/>
        </w:rPr>
        <w:t xml:space="preserve"> from the school, located in</w:t>
      </w:r>
      <w:r w:rsidR="00AB0493">
        <w:rPr>
          <w:rFonts w:ascii="Arial Narrow" w:hAnsi="Arial Narrow"/>
          <w:sz w:val="24"/>
          <w:szCs w:val="24"/>
        </w:rPr>
        <w:t xml:space="preserve"> a district with the lowest SES</w:t>
      </w:r>
      <w:r w:rsidRPr="007C595B">
        <w:rPr>
          <w:rFonts w:ascii="Arial Narrow" w:hAnsi="Arial Narrow"/>
          <w:sz w:val="24"/>
          <w:szCs w:val="24"/>
        </w:rPr>
        <w:t xml:space="preserve">. Both the EU flag and the euro look familiar to considerably fewer pupils </w:t>
      </w:r>
      <w:r w:rsidR="00547148">
        <w:rPr>
          <w:rFonts w:ascii="Arial Narrow" w:hAnsi="Arial Narrow"/>
          <w:sz w:val="24"/>
          <w:szCs w:val="24"/>
        </w:rPr>
        <w:t>in this school: only 60.6%</w:t>
      </w:r>
      <w:r w:rsidRPr="007C595B">
        <w:rPr>
          <w:rFonts w:ascii="Arial Narrow" w:hAnsi="Arial Narrow"/>
          <w:sz w:val="24"/>
          <w:szCs w:val="24"/>
        </w:rPr>
        <w:t xml:space="preserve"> have seen the EU flag</w:t>
      </w:r>
      <w:r w:rsidR="003555B9">
        <w:rPr>
          <w:rFonts w:ascii="Arial Narrow" w:hAnsi="Arial Narrow"/>
          <w:sz w:val="24"/>
          <w:szCs w:val="24"/>
          <w:vertAlign w:val="superscript"/>
        </w:rPr>
        <w:t>1</w:t>
      </w:r>
      <w:r w:rsidRPr="007C595B">
        <w:rPr>
          <w:rFonts w:ascii="Arial Narrow" w:hAnsi="Arial Narrow"/>
          <w:sz w:val="24"/>
          <w:szCs w:val="24"/>
        </w:rPr>
        <w:t xml:space="preserve"> (</w:t>
      </w:r>
      <w:r w:rsidR="006D060B" w:rsidRPr="006D060B">
        <w:rPr>
          <w:rFonts w:ascii="Arial Narrow" w:hAnsi="Arial Narrow"/>
          <w:sz w:val="24"/>
          <w:szCs w:val="24"/>
        </w:rPr>
        <w:t>Table 3</w:t>
      </w:r>
      <w:r w:rsidR="00547148">
        <w:rPr>
          <w:rFonts w:ascii="Arial Narrow" w:hAnsi="Arial Narrow"/>
          <w:sz w:val="24"/>
          <w:szCs w:val="24"/>
        </w:rPr>
        <w:t>) and 45.5%</w:t>
      </w:r>
      <w:r w:rsidRPr="007C595B">
        <w:rPr>
          <w:rFonts w:ascii="Arial Narrow" w:hAnsi="Arial Narrow"/>
          <w:sz w:val="24"/>
          <w:szCs w:val="24"/>
        </w:rPr>
        <w:t xml:space="preserve"> the euro coin a</w:t>
      </w:r>
      <w:r w:rsidR="00547148">
        <w:rPr>
          <w:rFonts w:ascii="Arial Narrow" w:hAnsi="Arial Narrow"/>
          <w:sz w:val="24"/>
          <w:szCs w:val="24"/>
        </w:rPr>
        <w:t>s opposed to an average of 94.9% and 76.7%</w:t>
      </w:r>
      <w:r w:rsidR="0084415A" w:rsidRPr="007C595B">
        <w:rPr>
          <w:rFonts w:ascii="Arial Narrow" w:hAnsi="Arial Narrow"/>
          <w:sz w:val="24"/>
          <w:szCs w:val="24"/>
        </w:rPr>
        <w:t>, respectively</w:t>
      </w:r>
      <w:r w:rsidRPr="007C595B">
        <w:rPr>
          <w:rFonts w:ascii="Arial Narrow" w:hAnsi="Arial Narrow"/>
          <w:sz w:val="24"/>
          <w:szCs w:val="24"/>
        </w:rPr>
        <w:t>. These pupils are also predominantly against EU membership. The most notable distinction is, however, in the level of European identification, whe</w:t>
      </w:r>
      <w:r w:rsidR="00547148">
        <w:rPr>
          <w:rFonts w:ascii="Arial Narrow" w:hAnsi="Arial Narrow"/>
          <w:sz w:val="24"/>
          <w:szCs w:val="24"/>
        </w:rPr>
        <w:t>re only 6.1%</w:t>
      </w:r>
      <w:r w:rsidR="00AB0493">
        <w:rPr>
          <w:rFonts w:ascii="Arial Narrow" w:hAnsi="Arial Narrow"/>
          <w:sz w:val="24"/>
          <w:szCs w:val="24"/>
        </w:rPr>
        <w:t xml:space="preserve"> in the school located in the poorest neighbourhood</w:t>
      </w:r>
      <w:r w:rsidR="00F32B37">
        <w:rPr>
          <w:rFonts w:ascii="Arial Narrow" w:hAnsi="Arial Narrow"/>
          <w:sz w:val="24"/>
          <w:szCs w:val="24"/>
        </w:rPr>
        <w:t xml:space="preserve"> </w:t>
      </w:r>
      <w:r w:rsidRPr="007C595B">
        <w:rPr>
          <w:rFonts w:ascii="Arial Narrow" w:hAnsi="Arial Narrow"/>
          <w:sz w:val="24"/>
          <w:szCs w:val="24"/>
        </w:rPr>
        <w:t>define themselves as European as opposed to</w:t>
      </w:r>
      <w:r w:rsidR="00547148">
        <w:rPr>
          <w:rFonts w:ascii="Arial Narrow" w:hAnsi="Arial Narrow"/>
          <w:sz w:val="24"/>
          <w:szCs w:val="24"/>
        </w:rPr>
        <w:t xml:space="preserve"> an average 51.4%</w:t>
      </w:r>
      <w:r w:rsidRPr="007C595B">
        <w:rPr>
          <w:rFonts w:ascii="Arial Narrow" w:hAnsi="Arial Narrow"/>
          <w:sz w:val="24"/>
          <w:szCs w:val="24"/>
        </w:rPr>
        <w:t>.</w:t>
      </w:r>
    </w:p>
    <w:p w14:paraId="3DC188BD" w14:textId="73BC9511" w:rsidR="00BC198D" w:rsidRPr="007C595B" w:rsidRDefault="0051633D" w:rsidP="00A3315D">
      <w:pPr>
        <w:spacing w:line="480" w:lineRule="auto"/>
        <w:jc w:val="both"/>
        <w:rPr>
          <w:rFonts w:ascii="Arial Narrow" w:hAnsi="Arial Narrow"/>
          <w:sz w:val="24"/>
          <w:szCs w:val="24"/>
        </w:rPr>
      </w:pPr>
      <w:r>
        <w:rPr>
          <w:rFonts w:ascii="Arial Narrow" w:hAnsi="Arial Narrow"/>
          <w:sz w:val="24"/>
          <w:szCs w:val="24"/>
        </w:rPr>
        <w:t>Table 3</w:t>
      </w:r>
    </w:p>
    <w:p w14:paraId="69919FD8" w14:textId="227E3F5F" w:rsidR="00BC198D" w:rsidRPr="007C595B" w:rsidRDefault="00BC198D" w:rsidP="00A3315D">
      <w:pPr>
        <w:spacing w:line="480" w:lineRule="auto"/>
        <w:ind w:firstLine="360"/>
        <w:jc w:val="both"/>
        <w:rPr>
          <w:rFonts w:ascii="Arial Narrow" w:hAnsi="Arial Narrow"/>
          <w:sz w:val="24"/>
          <w:szCs w:val="24"/>
        </w:rPr>
      </w:pPr>
      <w:r w:rsidRPr="007C595B">
        <w:rPr>
          <w:rFonts w:ascii="Arial Narrow" w:hAnsi="Arial Narrow"/>
          <w:sz w:val="24"/>
          <w:szCs w:val="24"/>
        </w:rPr>
        <w:t>Similar patterns</w:t>
      </w:r>
      <w:r w:rsidR="00292E0D">
        <w:rPr>
          <w:rFonts w:ascii="Arial Narrow" w:hAnsi="Arial Narrow"/>
          <w:sz w:val="24"/>
          <w:szCs w:val="24"/>
        </w:rPr>
        <w:t xml:space="preserve"> of association appear when </w:t>
      </w:r>
      <w:r w:rsidR="00F13A38">
        <w:rPr>
          <w:rFonts w:ascii="Arial Narrow" w:hAnsi="Arial Narrow"/>
          <w:sz w:val="24"/>
          <w:szCs w:val="24"/>
        </w:rPr>
        <w:t xml:space="preserve">examining </w:t>
      </w:r>
      <w:r w:rsidRPr="007C595B">
        <w:rPr>
          <w:rFonts w:ascii="Arial Narrow" w:hAnsi="Arial Narrow"/>
          <w:sz w:val="24"/>
          <w:szCs w:val="24"/>
        </w:rPr>
        <w:t>links with parental o</w:t>
      </w:r>
      <w:r w:rsidR="00F13A38">
        <w:rPr>
          <w:rFonts w:ascii="Arial Narrow" w:hAnsi="Arial Narrow"/>
          <w:sz w:val="24"/>
          <w:szCs w:val="24"/>
        </w:rPr>
        <w:t>ccupation</w:t>
      </w:r>
      <w:r w:rsidR="00AB0493">
        <w:rPr>
          <w:rFonts w:ascii="Arial Narrow" w:hAnsi="Arial Narrow"/>
          <w:sz w:val="24"/>
          <w:szCs w:val="24"/>
        </w:rPr>
        <w:t xml:space="preserve">. </w:t>
      </w:r>
      <w:r w:rsidRPr="007C595B">
        <w:rPr>
          <w:rFonts w:ascii="Arial Narrow" w:hAnsi="Arial Narrow"/>
          <w:sz w:val="24"/>
          <w:szCs w:val="24"/>
        </w:rPr>
        <w:t xml:space="preserve">There is a clear association with </w:t>
      </w:r>
      <w:r w:rsidR="00547148">
        <w:rPr>
          <w:rFonts w:ascii="Arial Narrow" w:hAnsi="Arial Narrow"/>
          <w:sz w:val="24"/>
          <w:szCs w:val="24"/>
        </w:rPr>
        <w:t>European knowledge</w:t>
      </w:r>
      <w:r w:rsidRPr="007C595B">
        <w:rPr>
          <w:rFonts w:ascii="Arial Narrow" w:hAnsi="Arial Narrow"/>
          <w:sz w:val="24"/>
          <w:szCs w:val="24"/>
        </w:rPr>
        <w:t xml:space="preserve"> and especially identification: </w:t>
      </w:r>
      <w:r w:rsidR="00547148">
        <w:rPr>
          <w:rFonts w:ascii="Arial Narrow" w:hAnsi="Arial Narrow"/>
          <w:sz w:val="24"/>
          <w:szCs w:val="24"/>
        </w:rPr>
        <w:t>76%</w:t>
      </w:r>
      <w:r w:rsidRPr="007C595B">
        <w:rPr>
          <w:rFonts w:ascii="Arial Narrow" w:hAnsi="Arial Narrow"/>
          <w:sz w:val="24"/>
          <w:szCs w:val="24"/>
        </w:rPr>
        <w:t xml:space="preserve"> </w:t>
      </w:r>
      <w:r w:rsidR="00292E0D">
        <w:rPr>
          <w:rFonts w:ascii="Arial Narrow" w:hAnsi="Arial Narrow"/>
          <w:sz w:val="24"/>
          <w:szCs w:val="24"/>
        </w:rPr>
        <w:t xml:space="preserve">of </w:t>
      </w:r>
      <w:r w:rsidR="006E13A1">
        <w:rPr>
          <w:rFonts w:ascii="Arial Narrow" w:hAnsi="Arial Narrow"/>
          <w:sz w:val="24"/>
          <w:szCs w:val="24"/>
        </w:rPr>
        <w:t>young people</w:t>
      </w:r>
      <w:r w:rsidR="00292E0D">
        <w:rPr>
          <w:rFonts w:ascii="Arial Narrow" w:hAnsi="Arial Narrow"/>
          <w:sz w:val="24"/>
          <w:szCs w:val="24"/>
        </w:rPr>
        <w:t xml:space="preserve"> </w:t>
      </w:r>
      <w:r w:rsidRPr="007C595B">
        <w:rPr>
          <w:rFonts w:ascii="Arial Narrow" w:hAnsi="Arial Narrow"/>
          <w:sz w:val="24"/>
          <w:szCs w:val="24"/>
        </w:rPr>
        <w:t>whose parents are in highest-paid jobs say they are European as opposed to only 9.5</w:t>
      </w:r>
      <w:r w:rsidR="00547148">
        <w:rPr>
          <w:rFonts w:ascii="Arial Narrow" w:hAnsi="Arial Narrow"/>
          <w:sz w:val="24"/>
          <w:szCs w:val="24"/>
        </w:rPr>
        <w:t>%</w:t>
      </w:r>
      <w:r w:rsidRPr="007C595B">
        <w:rPr>
          <w:rFonts w:ascii="Arial Narrow" w:hAnsi="Arial Narrow"/>
          <w:sz w:val="24"/>
          <w:szCs w:val="24"/>
        </w:rPr>
        <w:t xml:space="preserve"> of those whose parents are in lowest-paid jobs. Also, all </w:t>
      </w:r>
      <w:r w:rsidR="006E13A1">
        <w:rPr>
          <w:rFonts w:ascii="Arial Narrow" w:hAnsi="Arial Narrow"/>
          <w:sz w:val="24"/>
          <w:szCs w:val="24"/>
        </w:rPr>
        <w:t>young people</w:t>
      </w:r>
      <w:r w:rsidRPr="007C595B">
        <w:rPr>
          <w:rFonts w:ascii="Arial Narrow" w:hAnsi="Arial Narrow"/>
          <w:sz w:val="24"/>
          <w:szCs w:val="24"/>
        </w:rPr>
        <w:t xml:space="preserve"> whose parents’ jobs are in grades AB have seen the EU flag in co</w:t>
      </w:r>
      <w:r w:rsidR="0051633D">
        <w:rPr>
          <w:rFonts w:ascii="Arial Narrow" w:hAnsi="Arial Narrow"/>
          <w:sz w:val="24"/>
          <w:szCs w:val="24"/>
        </w:rPr>
        <w:t>ntrast to 61.9</w:t>
      </w:r>
      <w:r w:rsidR="00547148">
        <w:rPr>
          <w:rFonts w:ascii="Arial Narrow" w:hAnsi="Arial Narrow"/>
          <w:sz w:val="24"/>
          <w:szCs w:val="24"/>
        </w:rPr>
        <w:t>%</w:t>
      </w:r>
      <w:r w:rsidRPr="007C595B">
        <w:rPr>
          <w:rFonts w:ascii="Arial Narrow" w:hAnsi="Arial Narrow"/>
          <w:sz w:val="24"/>
          <w:szCs w:val="24"/>
        </w:rPr>
        <w:t xml:space="preserve"> in </w:t>
      </w:r>
      <w:r w:rsidR="00292E0D">
        <w:rPr>
          <w:rFonts w:ascii="Arial Narrow" w:hAnsi="Arial Narrow"/>
          <w:sz w:val="24"/>
          <w:szCs w:val="24"/>
        </w:rPr>
        <w:t>grades</w:t>
      </w:r>
      <w:r w:rsidRPr="007C595B">
        <w:rPr>
          <w:rFonts w:ascii="Arial Narrow" w:hAnsi="Arial Narrow"/>
          <w:sz w:val="24"/>
          <w:szCs w:val="24"/>
        </w:rPr>
        <w:t xml:space="preserve"> DE</w:t>
      </w:r>
      <w:r w:rsidR="00F01CD0">
        <w:rPr>
          <w:rFonts w:ascii="Arial Narrow" w:hAnsi="Arial Narrow"/>
          <w:sz w:val="24"/>
          <w:szCs w:val="24"/>
        </w:rPr>
        <w:t>.</w:t>
      </w:r>
      <w:r w:rsidRPr="007C595B">
        <w:rPr>
          <w:rFonts w:ascii="Arial Narrow" w:hAnsi="Arial Narrow"/>
          <w:sz w:val="24"/>
          <w:szCs w:val="24"/>
        </w:rPr>
        <w:t xml:space="preserve"> The degree of support for membership is also higher among </w:t>
      </w:r>
      <w:r w:rsidR="006E13A1">
        <w:rPr>
          <w:rFonts w:ascii="Arial Narrow" w:hAnsi="Arial Narrow"/>
          <w:sz w:val="24"/>
          <w:szCs w:val="24"/>
        </w:rPr>
        <w:t>young people</w:t>
      </w:r>
      <w:r w:rsidRPr="007C595B">
        <w:rPr>
          <w:rFonts w:ascii="Arial Narrow" w:hAnsi="Arial Narrow"/>
          <w:sz w:val="24"/>
          <w:szCs w:val="24"/>
        </w:rPr>
        <w:t xml:space="preserve"> whose parents are</w:t>
      </w:r>
      <w:r w:rsidR="00547148">
        <w:rPr>
          <w:rFonts w:ascii="Arial Narrow" w:hAnsi="Arial Narrow"/>
          <w:sz w:val="24"/>
          <w:szCs w:val="24"/>
        </w:rPr>
        <w:t xml:space="preserve"> in highest job occupations (76%</w:t>
      </w:r>
      <w:r w:rsidRPr="007C595B">
        <w:rPr>
          <w:rFonts w:ascii="Arial Narrow" w:hAnsi="Arial Narrow"/>
          <w:sz w:val="24"/>
          <w:szCs w:val="24"/>
        </w:rPr>
        <w:t>) tha</w:t>
      </w:r>
      <w:r w:rsidR="00F13A38">
        <w:rPr>
          <w:rFonts w:ascii="Arial Narrow" w:hAnsi="Arial Narrow"/>
          <w:sz w:val="24"/>
          <w:szCs w:val="24"/>
        </w:rPr>
        <w:t>n</w:t>
      </w:r>
      <w:r w:rsidR="00547148">
        <w:rPr>
          <w:rFonts w:ascii="Arial Narrow" w:hAnsi="Arial Narrow"/>
          <w:sz w:val="24"/>
          <w:szCs w:val="24"/>
        </w:rPr>
        <w:t xml:space="preserve"> in lowest job grades (33.3%)</w:t>
      </w:r>
      <w:r w:rsidR="00F01CD0">
        <w:rPr>
          <w:rFonts w:ascii="Arial Narrow" w:hAnsi="Arial Narrow"/>
          <w:sz w:val="24"/>
          <w:szCs w:val="24"/>
        </w:rPr>
        <w:t>.</w:t>
      </w:r>
      <w:r w:rsidRPr="007C595B">
        <w:rPr>
          <w:rFonts w:ascii="Arial Narrow" w:hAnsi="Arial Narrow"/>
          <w:sz w:val="24"/>
          <w:szCs w:val="24"/>
        </w:rPr>
        <w:t xml:space="preserve"> These </w:t>
      </w:r>
      <w:r w:rsidR="00F32B37">
        <w:rPr>
          <w:rFonts w:ascii="Arial Narrow" w:hAnsi="Arial Narrow"/>
          <w:sz w:val="24"/>
          <w:szCs w:val="24"/>
        </w:rPr>
        <w:t>tendencies are supported</w:t>
      </w:r>
      <w:r w:rsidRPr="007C595B">
        <w:rPr>
          <w:rFonts w:ascii="Arial Narrow" w:hAnsi="Arial Narrow"/>
          <w:sz w:val="24"/>
          <w:szCs w:val="24"/>
        </w:rPr>
        <w:t xml:space="preserve"> by the comparison on the basis of parents’ education. </w:t>
      </w:r>
      <w:r w:rsidR="006E13A1">
        <w:rPr>
          <w:rFonts w:ascii="Arial Narrow" w:hAnsi="Arial Narrow"/>
          <w:sz w:val="24"/>
          <w:szCs w:val="24"/>
        </w:rPr>
        <w:t>Young people</w:t>
      </w:r>
      <w:r w:rsidRPr="007C595B">
        <w:rPr>
          <w:rFonts w:ascii="Arial Narrow" w:hAnsi="Arial Narrow"/>
          <w:sz w:val="24"/>
          <w:szCs w:val="24"/>
        </w:rPr>
        <w:t xml:space="preserve"> </w:t>
      </w:r>
      <w:r w:rsidR="006230E1">
        <w:rPr>
          <w:rFonts w:ascii="Arial Narrow" w:hAnsi="Arial Narrow"/>
          <w:sz w:val="24"/>
          <w:szCs w:val="24"/>
        </w:rPr>
        <w:t xml:space="preserve">in my sample </w:t>
      </w:r>
      <w:r w:rsidRPr="007C595B">
        <w:rPr>
          <w:rFonts w:ascii="Arial Narrow" w:hAnsi="Arial Narrow"/>
          <w:sz w:val="24"/>
          <w:szCs w:val="24"/>
        </w:rPr>
        <w:t xml:space="preserve">whose parents have higher </w:t>
      </w:r>
      <w:r w:rsidRPr="007C595B">
        <w:rPr>
          <w:rFonts w:ascii="Arial Narrow" w:hAnsi="Arial Narrow"/>
          <w:sz w:val="24"/>
          <w:szCs w:val="24"/>
        </w:rPr>
        <w:lastRenderedPageBreak/>
        <w:t xml:space="preserve">education tend to feel more European. Similarly, the percentage of supporters of EU membership is highest among </w:t>
      </w:r>
      <w:r w:rsidR="0051633D">
        <w:rPr>
          <w:rFonts w:ascii="Arial Narrow" w:hAnsi="Arial Narrow"/>
          <w:sz w:val="24"/>
          <w:szCs w:val="24"/>
        </w:rPr>
        <w:t>children</w:t>
      </w:r>
      <w:r w:rsidRPr="007C595B">
        <w:rPr>
          <w:rFonts w:ascii="Arial Narrow" w:hAnsi="Arial Narrow"/>
          <w:sz w:val="24"/>
          <w:szCs w:val="24"/>
        </w:rPr>
        <w:t xml:space="preserve"> whose parents have completed at least secondary school</w:t>
      </w:r>
      <w:r w:rsidR="00F01CD0">
        <w:rPr>
          <w:rFonts w:ascii="Arial Narrow" w:hAnsi="Arial Narrow"/>
          <w:sz w:val="24"/>
          <w:szCs w:val="24"/>
        </w:rPr>
        <w:t>.</w:t>
      </w:r>
      <w:r w:rsidRPr="007C595B">
        <w:rPr>
          <w:rFonts w:ascii="Arial Narrow" w:hAnsi="Arial Narrow"/>
          <w:sz w:val="24"/>
          <w:szCs w:val="24"/>
        </w:rPr>
        <w:t xml:space="preserve"> </w:t>
      </w:r>
    </w:p>
    <w:p w14:paraId="67128186" w14:textId="0726FC83" w:rsidR="00BC198D" w:rsidRPr="007C595B" w:rsidRDefault="00F32B37" w:rsidP="00292E0D">
      <w:pPr>
        <w:spacing w:line="480" w:lineRule="auto"/>
        <w:ind w:firstLine="360"/>
        <w:jc w:val="both"/>
        <w:rPr>
          <w:rFonts w:ascii="Arial Narrow" w:hAnsi="Arial Narrow"/>
          <w:sz w:val="24"/>
          <w:szCs w:val="24"/>
        </w:rPr>
      </w:pPr>
      <w:r>
        <w:rPr>
          <w:rFonts w:ascii="Arial Narrow" w:hAnsi="Arial Narrow"/>
          <w:sz w:val="24"/>
          <w:szCs w:val="24"/>
        </w:rPr>
        <w:t xml:space="preserve">The findings are </w:t>
      </w:r>
      <w:r w:rsidR="00BC198D" w:rsidRPr="007C595B">
        <w:rPr>
          <w:rFonts w:ascii="Arial Narrow" w:hAnsi="Arial Narrow"/>
          <w:sz w:val="24"/>
          <w:szCs w:val="24"/>
        </w:rPr>
        <w:t>interesting indeed beca</w:t>
      </w:r>
      <w:r w:rsidR="006B4735">
        <w:rPr>
          <w:rFonts w:ascii="Arial Narrow" w:hAnsi="Arial Narrow"/>
          <w:sz w:val="24"/>
          <w:szCs w:val="24"/>
        </w:rPr>
        <w:t>use they run against some</w:t>
      </w:r>
      <w:r w:rsidR="00BC198D" w:rsidRPr="007C595B">
        <w:rPr>
          <w:rFonts w:ascii="Arial Narrow" w:hAnsi="Arial Narrow"/>
          <w:sz w:val="24"/>
          <w:szCs w:val="24"/>
        </w:rPr>
        <w:t xml:space="preserve"> </w:t>
      </w:r>
      <w:r w:rsidR="006B4735">
        <w:rPr>
          <w:rFonts w:ascii="Arial Narrow" w:hAnsi="Arial Narrow"/>
          <w:sz w:val="24"/>
          <w:szCs w:val="24"/>
        </w:rPr>
        <w:t xml:space="preserve">academic </w:t>
      </w:r>
      <w:r w:rsidR="00BC198D" w:rsidRPr="007C595B">
        <w:rPr>
          <w:rFonts w:ascii="Arial Narrow" w:hAnsi="Arial Narrow"/>
          <w:sz w:val="24"/>
          <w:szCs w:val="24"/>
        </w:rPr>
        <w:t xml:space="preserve">arguments. Despite the allegedly less significant stratification in Bulgaria and high percentage of people who work in jobs not equivalent to their qualifications, </w:t>
      </w:r>
      <w:r w:rsidR="00004020">
        <w:rPr>
          <w:rFonts w:ascii="Arial Narrow" w:hAnsi="Arial Narrow"/>
          <w:sz w:val="24"/>
          <w:szCs w:val="24"/>
        </w:rPr>
        <w:t xml:space="preserve">my study suggests that </w:t>
      </w:r>
      <w:r w:rsidR="00BC198D" w:rsidRPr="007C595B">
        <w:rPr>
          <w:rFonts w:ascii="Arial Narrow" w:hAnsi="Arial Narrow"/>
          <w:sz w:val="24"/>
          <w:szCs w:val="24"/>
        </w:rPr>
        <w:t>Europ</w:t>
      </w:r>
      <w:r>
        <w:rPr>
          <w:rFonts w:ascii="Arial Narrow" w:hAnsi="Arial Narrow"/>
          <w:sz w:val="24"/>
          <w:szCs w:val="24"/>
        </w:rPr>
        <w:t xml:space="preserve">ean identity is stronger among </w:t>
      </w:r>
      <w:r w:rsidR="006E13A1">
        <w:rPr>
          <w:rFonts w:ascii="Arial Narrow" w:hAnsi="Arial Narrow"/>
          <w:sz w:val="24"/>
          <w:szCs w:val="24"/>
        </w:rPr>
        <w:t>young people</w:t>
      </w:r>
      <w:r w:rsidR="00BC198D" w:rsidRPr="007C595B">
        <w:rPr>
          <w:rFonts w:ascii="Arial Narrow" w:hAnsi="Arial Narrow"/>
          <w:sz w:val="24"/>
          <w:szCs w:val="24"/>
        </w:rPr>
        <w:t xml:space="preserve"> whose parents are in better-paid jobs that require higher q</w:t>
      </w:r>
      <w:r w:rsidR="00292E0D">
        <w:rPr>
          <w:rFonts w:ascii="Arial Narrow" w:hAnsi="Arial Narrow"/>
          <w:sz w:val="24"/>
          <w:szCs w:val="24"/>
        </w:rPr>
        <w:t>ualifications. E</w:t>
      </w:r>
      <w:r w:rsidR="0086757A">
        <w:rPr>
          <w:rFonts w:ascii="Arial Narrow" w:hAnsi="Arial Narrow"/>
          <w:sz w:val="24"/>
          <w:szCs w:val="24"/>
        </w:rPr>
        <w:t>ven in this</w:t>
      </w:r>
      <w:r w:rsidR="00BC198D" w:rsidRPr="007C595B">
        <w:rPr>
          <w:rFonts w:ascii="Arial Narrow" w:hAnsi="Arial Narrow"/>
          <w:sz w:val="24"/>
          <w:szCs w:val="24"/>
        </w:rPr>
        <w:t xml:space="preserve"> seemingly less </w:t>
      </w:r>
      <w:r w:rsidR="00373114" w:rsidRPr="007C595B">
        <w:rPr>
          <w:rFonts w:ascii="Arial Narrow" w:hAnsi="Arial Narrow"/>
          <w:sz w:val="24"/>
          <w:szCs w:val="24"/>
        </w:rPr>
        <w:t>socially stratified</w:t>
      </w:r>
      <w:r w:rsidR="00BC198D" w:rsidRPr="007C595B">
        <w:rPr>
          <w:rFonts w:ascii="Arial Narrow" w:hAnsi="Arial Narrow"/>
          <w:sz w:val="24"/>
          <w:szCs w:val="24"/>
        </w:rPr>
        <w:t xml:space="preserve"> societ</w:t>
      </w:r>
      <w:r w:rsidR="0086757A">
        <w:rPr>
          <w:rFonts w:ascii="Arial Narrow" w:hAnsi="Arial Narrow"/>
          <w:sz w:val="24"/>
          <w:szCs w:val="24"/>
        </w:rPr>
        <w:t>y</w:t>
      </w:r>
      <w:r>
        <w:rPr>
          <w:rFonts w:ascii="Arial Narrow" w:hAnsi="Arial Narrow"/>
          <w:sz w:val="24"/>
          <w:szCs w:val="24"/>
        </w:rPr>
        <w:t>,</w:t>
      </w:r>
      <w:r w:rsidR="00BC198D" w:rsidRPr="007C595B">
        <w:rPr>
          <w:rFonts w:ascii="Arial Narrow" w:hAnsi="Arial Narrow"/>
          <w:sz w:val="24"/>
          <w:szCs w:val="24"/>
        </w:rPr>
        <w:t xml:space="preserve"> European identity is class-dependent. </w:t>
      </w:r>
    </w:p>
    <w:p w14:paraId="519C93E4" w14:textId="6007A753" w:rsidR="00F32B37" w:rsidRDefault="00BC198D" w:rsidP="00A3315D">
      <w:pPr>
        <w:spacing w:line="480" w:lineRule="auto"/>
        <w:ind w:firstLine="360"/>
        <w:jc w:val="both"/>
        <w:rPr>
          <w:rFonts w:ascii="Arial Narrow" w:hAnsi="Arial Narrow"/>
          <w:sz w:val="24"/>
          <w:szCs w:val="24"/>
        </w:rPr>
      </w:pPr>
      <w:r w:rsidRPr="007C595B">
        <w:rPr>
          <w:rFonts w:ascii="Arial Narrow" w:hAnsi="Arial Narrow"/>
          <w:sz w:val="24"/>
          <w:szCs w:val="24"/>
        </w:rPr>
        <w:t>Are the social divisions in the Euro</w:t>
      </w:r>
      <w:r w:rsidR="0051633D">
        <w:rPr>
          <w:rFonts w:ascii="Arial Narrow" w:hAnsi="Arial Narrow"/>
          <w:sz w:val="24"/>
          <w:szCs w:val="24"/>
        </w:rPr>
        <w:t>pean project even</w:t>
      </w:r>
      <w:r w:rsidRPr="007C595B">
        <w:rPr>
          <w:rFonts w:ascii="Arial Narrow" w:hAnsi="Arial Narrow"/>
          <w:sz w:val="24"/>
          <w:szCs w:val="24"/>
        </w:rPr>
        <w:t xml:space="preserve"> stronger in </w:t>
      </w:r>
      <w:r w:rsidR="003C30D2">
        <w:rPr>
          <w:rFonts w:ascii="Arial Narrow" w:hAnsi="Arial Narrow"/>
          <w:sz w:val="24"/>
          <w:szCs w:val="24"/>
        </w:rPr>
        <w:t xml:space="preserve">my English sample </w:t>
      </w:r>
      <w:r w:rsidRPr="007C595B">
        <w:rPr>
          <w:rFonts w:ascii="Arial Narrow" w:hAnsi="Arial Narrow"/>
          <w:sz w:val="24"/>
          <w:szCs w:val="24"/>
        </w:rPr>
        <w:t xml:space="preserve">then? The data seem to support this expectation. </w:t>
      </w:r>
      <w:r w:rsidR="00A728E9">
        <w:rPr>
          <w:rFonts w:ascii="Arial Narrow" w:hAnsi="Arial Narrow"/>
          <w:sz w:val="24"/>
          <w:szCs w:val="24"/>
        </w:rPr>
        <w:t>Y</w:t>
      </w:r>
      <w:r w:rsidR="006E13A1">
        <w:rPr>
          <w:rFonts w:ascii="Arial Narrow" w:hAnsi="Arial Narrow"/>
          <w:sz w:val="24"/>
          <w:szCs w:val="24"/>
        </w:rPr>
        <w:t>oung people</w:t>
      </w:r>
      <w:r w:rsidR="00547148">
        <w:rPr>
          <w:rFonts w:ascii="Arial Narrow" w:hAnsi="Arial Narrow"/>
          <w:sz w:val="24"/>
          <w:szCs w:val="24"/>
        </w:rPr>
        <w:t xml:space="preserve"> </w:t>
      </w:r>
      <w:r w:rsidRPr="007C595B">
        <w:rPr>
          <w:rFonts w:ascii="Arial Narrow" w:hAnsi="Arial Narrow"/>
          <w:sz w:val="24"/>
          <w:szCs w:val="24"/>
        </w:rPr>
        <w:t xml:space="preserve">differ in their levels of European identification and </w:t>
      </w:r>
      <w:r w:rsidR="00A728E9">
        <w:rPr>
          <w:rFonts w:ascii="Arial Narrow" w:hAnsi="Arial Narrow"/>
          <w:sz w:val="24"/>
          <w:szCs w:val="24"/>
        </w:rPr>
        <w:t xml:space="preserve">EU </w:t>
      </w:r>
      <w:r w:rsidRPr="007C595B">
        <w:rPr>
          <w:rFonts w:ascii="Arial Narrow" w:hAnsi="Arial Narrow"/>
          <w:sz w:val="24"/>
          <w:szCs w:val="24"/>
        </w:rPr>
        <w:t>k</w:t>
      </w:r>
      <w:r w:rsidR="00AB0493">
        <w:rPr>
          <w:rFonts w:ascii="Arial Narrow" w:hAnsi="Arial Narrow"/>
          <w:sz w:val="24"/>
          <w:szCs w:val="24"/>
        </w:rPr>
        <w:t>nowledge</w:t>
      </w:r>
      <w:r w:rsidRPr="007C595B">
        <w:rPr>
          <w:rFonts w:ascii="Arial Narrow" w:hAnsi="Arial Narrow"/>
          <w:sz w:val="24"/>
          <w:szCs w:val="24"/>
        </w:rPr>
        <w:t xml:space="preserve">. The lowest level of knowledge of Europe is in </w:t>
      </w:r>
      <w:r w:rsidR="00AB0493">
        <w:rPr>
          <w:rFonts w:ascii="Arial Narrow" w:hAnsi="Arial Narrow"/>
          <w:sz w:val="24"/>
          <w:szCs w:val="24"/>
        </w:rPr>
        <w:t xml:space="preserve">the </w:t>
      </w:r>
      <w:r w:rsidRPr="007C595B">
        <w:rPr>
          <w:rFonts w:ascii="Arial Narrow" w:hAnsi="Arial Narrow"/>
          <w:sz w:val="24"/>
          <w:szCs w:val="24"/>
        </w:rPr>
        <w:t>school situated in the most deprived area of the county</w:t>
      </w:r>
      <w:r w:rsidR="004D5D68">
        <w:rPr>
          <w:rFonts w:ascii="Arial Narrow" w:hAnsi="Arial Narrow"/>
          <w:sz w:val="24"/>
          <w:szCs w:val="24"/>
        </w:rPr>
        <w:t>.</w:t>
      </w:r>
      <w:r w:rsidR="00A728E9">
        <w:rPr>
          <w:rFonts w:ascii="Arial Narrow" w:hAnsi="Arial Narrow"/>
          <w:sz w:val="24"/>
          <w:szCs w:val="24"/>
        </w:rPr>
        <w:t xml:space="preserve"> D</w:t>
      </w:r>
      <w:r w:rsidRPr="007C595B">
        <w:rPr>
          <w:rFonts w:ascii="Arial Narrow" w:hAnsi="Arial Narrow"/>
          <w:sz w:val="24"/>
          <w:szCs w:val="24"/>
        </w:rPr>
        <w:t xml:space="preserve">ifferences are even more notable when it comes to </w:t>
      </w:r>
      <w:r w:rsidR="00A728E9">
        <w:rPr>
          <w:rFonts w:ascii="Arial Narrow" w:hAnsi="Arial Narrow"/>
          <w:sz w:val="24"/>
          <w:szCs w:val="24"/>
        </w:rPr>
        <w:t>EU knowledge</w:t>
      </w:r>
      <w:r w:rsidRPr="007C595B">
        <w:rPr>
          <w:rFonts w:ascii="Arial Narrow" w:hAnsi="Arial Narrow"/>
          <w:sz w:val="24"/>
          <w:szCs w:val="24"/>
        </w:rPr>
        <w:t xml:space="preserve">, where no one in the poorest area school knows what the EU is. </w:t>
      </w:r>
      <w:r w:rsidR="00A728E9">
        <w:rPr>
          <w:rFonts w:ascii="Arial Narrow" w:hAnsi="Arial Narrow"/>
          <w:sz w:val="24"/>
          <w:szCs w:val="24"/>
        </w:rPr>
        <w:t xml:space="preserve">Similarly, </w:t>
      </w:r>
      <w:r w:rsidR="00547148">
        <w:rPr>
          <w:rFonts w:ascii="Arial Narrow" w:hAnsi="Arial Narrow"/>
          <w:sz w:val="24"/>
          <w:szCs w:val="24"/>
        </w:rPr>
        <w:t>90% and 75%</w:t>
      </w:r>
      <w:r w:rsidR="00AB0493">
        <w:rPr>
          <w:rFonts w:ascii="Arial Narrow" w:hAnsi="Arial Narrow"/>
          <w:sz w:val="24"/>
          <w:szCs w:val="24"/>
        </w:rPr>
        <w:t xml:space="preserve">, respectively, of the pupils from the two schools situated in the most advantaged areas </w:t>
      </w:r>
      <w:r w:rsidR="00FE6ED3" w:rsidRPr="007C595B">
        <w:rPr>
          <w:rFonts w:ascii="Arial Narrow" w:hAnsi="Arial Narrow"/>
          <w:sz w:val="24"/>
          <w:szCs w:val="24"/>
        </w:rPr>
        <w:t>recognis</w:t>
      </w:r>
      <w:r w:rsidR="00A728E9">
        <w:rPr>
          <w:rFonts w:ascii="Arial Narrow" w:hAnsi="Arial Narrow"/>
          <w:sz w:val="24"/>
          <w:szCs w:val="24"/>
        </w:rPr>
        <w:t>e the EU flag</w:t>
      </w:r>
      <w:r w:rsidR="00547148">
        <w:rPr>
          <w:rFonts w:ascii="Arial Narrow" w:hAnsi="Arial Narrow"/>
          <w:sz w:val="24"/>
          <w:szCs w:val="24"/>
        </w:rPr>
        <w:t>, in contrast to only 12.5%</w:t>
      </w:r>
      <w:r w:rsidR="00AB0493">
        <w:rPr>
          <w:rFonts w:ascii="Arial Narrow" w:hAnsi="Arial Narrow"/>
          <w:sz w:val="24"/>
          <w:szCs w:val="24"/>
        </w:rPr>
        <w:t xml:space="preserve"> of pupils in the school in the poorest area</w:t>
      </w:r>
      <w:r w:rsidRPr="007C595B">
        <w:rPr>
          <w:rFonts w:ascii="Arial Narrow" w:hAnsi="Arial Narrow"/>
          <w:sz w:val="24"/>
          <w:szCs w:val="24"/>
        </w:rPr>
        <w:t>. The same trend is repeated in terms of European identification and support for EU membership</w:t>
      </w:r>
      <w:r w:rsidR="006A46BE">
        <w:rPr>
          <w:rFonts w:ascii="Arial Narrow" w:hAnsi="Arial Narrow"/>
          <w:sz w:val="24"/>
          <w:szCs w:val="24"/>
        </w:rPr>
        <w:t>.</w:t>
      </w:r>
      <w:r w:rsidRPr="007C595B">
        <w:rPr>
          <w:rFonts w:ascii="Arial Narrow" w:hAnsi="Arial Narrow"/>
          <w:sz w:val="24"/>
          <w:szCs w:val="24"/>
        </w:rPr>
        <w:t xml:space="preserve"> Thus, no one in the most disadvantaged area school says </w:t>
      </w:r>
      <w:r w:rsidR="003D2748" w:rsidRPr="007C595B">
        <w:rPr>
          <w:rFonts w:ascii="Arial Narrow" w:hAnsi="Arial Narrow"/>
          <w:sz w:val="24"/>
          <w:szCs w:val="24"/>
        </w:rPr>
        <w:t>s/</w:t>
      </w:r>
      <w:r w:rsidRPr="007C595B">
        <w:rPr>
          <w:rFonts w:ascii="Arial Narrow" w:hAnsi="Arial Narrow"/>
          <w:sz w:val="24"/>
          <w:szCs w:val="24"/>
        </w:rPr>
        <w:t xml:space="preserve">he </w:t>
      </w:r>
      <w:r w:rsidR="003D2748" w:rsidRPr="007C595B">
        <w:rPr>
          <w:rFonts w:ascii="Arial Narrow" w:hAnsi="Arial Narrow"/>
          <w:sz w:val="24"/>
          <w:szCs w:val="24"/>
        </w:rPr>
        <w:t>is</w:t>
      </w:r>
      <w:r w:rsidRPr="007C595B">
        <w:rPr>
          <w:rFonts w:ascii="Arial Narrow" w:hAnsi="Arial Narrow"/>
          <w:sz w:val="24"/>
          <w:szCs w:val="24"/>
        </w:rPr>
        <w:t xml:space="preserve"> European. Moreover, only the young people from this school think Britain sho</w:t>
      </w:r>
      <w:r w:rsidR="00547148">
        <w:rPr>
          <w:rFonts w:ascii="Arial Narrow" w:hAnsi="Arial Narrow"/>
          <w:sz w:val="24"/>
          <w:szCs w:val="24"/>
        </w:rPr>
        <w:t>uld not be part of the EU (62.5% vs. 5%</w:t>
      </w:r>
      <w:r w:rsidRPr="007C595B">
        <w:rPr>
          <w:rFonts w:ascii="Arial Narrow" w:hAnsi="Arial Narrow"/>
          <w:sz w:val="24"/>
          <w:szCs w:val="24"/>
        </w:rPr>
        <w:t xml:space="preserve"> </w:t>
      </w:r>
      <w:r w:rsidR="003D2748" w:rsidRPr="007C595B">
        <w:rPr>
          <w:rFonts w:ascii="Arial Narrow" w:hAnsi="Arial Narrow"/>
          <w:sz w:val="24"/>
          <w:szCs w:val="24"/>
        </w:rPr>
        <w:t>on average</w:t>
      </w:r>
      <w:r w:rsidRPr="007C595B">
        <w:rPr>
          <w:rFonts w:ascii="Arial Narrow" w:hAnsi="Arial Narrow"/>
          <w:sz w:val="24"/>
          <w:szCs w:val="24"/>
        </w:rPr>
        <w:t>).</w:t>
      </w:r>
    </w:p>
    <w:p w14:paraId="73C0A885" w14:textId="06D7AC7C" w:rsidR="00F32B37" w:rsidRDefault="00BC198D" w:rsidP="00F32B37">
      <w:pPr>
        <w:spacing w:line="480" w:lineRule="auto"/>
        <w:ind w:firstLine="360"/>
        <w:jc w:val="both"/>
        <w:rPr>
          <w:rFonts w:ascii="Arial Narrow" w:hAnsi="Arial Narrow"/>
          <w:sz w:val="24"/>
          <w:szCs w:val="24"/>
        </w:rPr>
      </w:pPr>
      <w:r w:rsidRPr="007C595B">
        <w:rPr>
          <w:rFonts w:ascii="Arial Narrow" w:hAnsi="Arial Narrow"/>
          <w:sz w:val="24"/>
          <w:szCs w:val="24"/>
        </w:rPr>
        <w:lastRenderedPageBreak/>
        <w:t xml:space="preserve">Parents’ occupational status implies a similar conclusion. </w:t>
      </w:r>
      <w:r w:rsidR="006E13A1">
        <w:rPr>
          <w:rFonts w:ascii="Arial Narrow" w:hAnsi="Arial Narrow"/>
          <w:sz w:val="24"/>
          <w:szCs w:val="24"/>
        </w:rPr>
        <w:t>Young people</w:t>
      </w:r>
      <w:r w:rsidRPr="007C595B">
        <w:rPr>
          <w:rFonts w:ascii="Arial Narrow" w:hAnsi="Arial Narrow"/>
          <w:sz w:val="24"/>
          <w:szCs w:val="24"/>
        </w:rPr>
        <w:t xml:space="preserve"> whose parents are in better-paid jobs know more about Europe and the EU </w:t>
      </w:r>
      <w:r w:rsidR="00381C55">
        <w:rPr>
          <w:rFonts w:ascii="Arial Narrow" w:hAnsi="Arial Narrow"/>
          <w:sz w:val="24"/>
          <w:szCs w:val="24"/>
        </w:rPr>
        <w:t xml:space="preserve">and </w:t>
      </w:r>
      <w:r w:rsidR="00433FA3">
        <w:rPr>
          <w:rFonts w:ascii="Arial Narrow" w:hAnsi="Arial Narrow"/>
          <w:sz w:val="24"/>
          <w:szCs w:val="24"/>
        </w:rPr>
        <w:t>feel more European</w:t>
      </w:r>
      <w:r w:rsidRPr="007C595B">
        <w:rPr>
          <w:rFonts w:ascii="Arial Narrow" w:hAnsi="Arial Narrow"/>
          <w:sz w:val="24"/>
          <w:szCs w:val="24"/>
        </w:rPr>
        <w:t xml:space="preserve"> but the</w:t>
      </w:r>
      <w:r w:rsidR="003D2748" w:rsidRPr="007C595B">
        <w:rPr>
          <w:rFonts w:ascii="Arial Narrow" w:hAnsi="Arial Narrow"/>
          <w:sz w:val="24"/>
          <w:szCs w:val="24"/>
        </w:rPr>
        <w:t>re is no clear trend in</w:t>
      </w:r>
      <w:r w:rsidRPr="007C595B">
        <w:rPr>
          <w:rFonts w:ascii="Arial Narrow" w:hAnsi="Arial Narrow"/>
          <w:sz w:val="24"/>
          <w:szCs w:val="24"/>
        </w:rPr>
        <w:t xml:space="preserve"> support of EU membership. The association seems to be the strongest for European identity </w:t>
      </w:r>
      <w:r w:rsidR="006D060B">
        <w:rPr>
          <w:rFonts w:ascii="Arial Narrow" w:hAnsi="Arial Narrow"/>
          <w:sz w:val="24"/>
          <w:szCs w:val="24"/>
        </w:rPr>
        <w:t>–</w:t>
      </w:r>
      <w:r w:rsidR="00381C55">
        <w:rPr>
          <w:rFonts w:ascii="Arial Narrow" w:hAnsi="Arial Narrow"/>
          <w:sz w:val="24"/>
          <w:szCs w:val="24"/>
        </w:rPr>
        <w:t xml:space="preserve"> </w:t>
      </w:r>
      <w:r w:rsidRPr="007C595B">
        <w:rPr>
          <w:rFonts w:ascii="Arial Narrow" w:hAnsi="Arial Narrow"/>
          <w:sz w:val="24"/>
          <w:szCs w:val="24"/>
        </w:rPr>
        <w:t>stronger than in</w:t>
      </w:r>
      <w:r w:rsidR="006B4735">
        <w:rPr>
          <w:rFonts w:ascii="Arial Narrow" w:hAnsi="Arial Narrow"/>
          <w:sz w:val="24"/>
          <w:szCs w:val="24"/>
        </w:rPr>
        <w:t xml:space="preserve"> Bulgaria, which is likely</w:t>
      </w:r>
      <w:r w:rsidRPr="007C595B">
        <w:rPr>
          <w:rFonts w:ascii="Arial Narrow" w:hAnsi="Arial Narrow"/>
          <w:sz w:val="24"/>
          <w:szCs w:val="24"/>
        </w:rPr>
        <w:t xml:space="preserve"> a result of more su</w:t>
      </w:r>
      <w:r w:rsidR="007D48C9">
        <w:rPr>
          <w:rFonts w:ascii="Arial Narrow" w:hAnsi="Arial Narrow"/>
          <w:sz w:val="24"/>
          <w:szCs w:val="24"/>
        </w:rPr>
        <w:t>bstantial class differences in England</w:t>
      </w:r>
      <w:r w:rsidRPr="007C595B">
        <w:rPr>
          <w:rFonts w:ascii="Arial Narrow" w:hAnsi="Arial Narrow"/>
          <w:sz w:val="24"/>
          <w:szCs w:val="24"/>
        </w:rPr>
        <w:t>. In reality, these tendencies are probably stronger: due to mis</w:t>
      </w:r>
      <w:r w:rsidR="003D2748" w:rsidRPr="007C595B">
        <w:rPr>
          <w:rFonts w:ascii="Arial Narrow" w:hAnsi="Arial Narrow"/>
          <w:sz w:val="24"/>
          <w:szCs w:val="24"/>
        </w:rPr>
        <w:t>sing data results</w:t>
      </w:r>
      <w:r w:rsidRPr="007C595B">
        <w:rPr>
          <w:rFonts w:ascii="Arial Narrow" w:hAnsi="Arial Narrow"/>
          <w:sz w:val="24"/>
          <w:szCs w:val="24"/>
        </w:rPr>
        <w:t xml:space="preserve"> do not include the </w:t>
      </w:r>
      <w:r w:rsidR="006E13A1">
        <w:rPr>
          <w:rFonts w:ascii="Arial Narrow" w:hAnsi="Arial Narrow"/>
          <w:sz w:val="24"/>
          <w:szCs w:val="24"/>
        </w:rPr>
        <w:t>young people</w:t>
      </w:r>
      <w:r w:rsidRPr="007C595B">
        <w:rPr>
          <w:rFonts w:ascii="Arial Narrow" w:hAnsi="Arial Narrow"/>
          <w:sz w:val="24"/>
          <w:szCs w:val="24"/>
        </w:rPr>
        <w:t xml:space="preserve"> from the school in the most deprived area.</w:t>
      </w:r>
    </w:p>
    <w:p w14:paraId="42892F2B" w14:textId="6051E98A" w:rsidR="00BC198D" w:rsidRPr="007C595B" w:rsidRDefault="00BC198D" w:rsidP="00F32B37">
      <w:pPr>
        <w:spacing w:line="480" w:lineRule="auto"/>
        <w:ind w:firstLine="360"/>
        <w:jc w:val="both"/>
        <w:rPr>
          <w:rFonts w:ascii="Arial Narrow" w:hAnsi="Arial Narrow"/>
          <w:sz w:val="24"/>
          <w:szCs w:val="24"/>
        </w:rPr>
      </w:pPr>
      <w:r w:rsidRPr="007C595B">
        <w:rPr>
          <w:rFonts w:ascii="Arial Narrow" w:hAnsi="Arial Narrow"/>
          <w:sz w:val="24"/>
          <w:szCs w:val="24"/>
        </w:rPr>
        <w:t xml:space="preserve">The relationship between parents’ education and European knowledge and identification </w:t>
      </w:r>
      <w:r w:rsidR="006230E1">
        <w:rPr>
          <w:rFonts w:ascii="Arial Narrow" w:hAnsi="Arial Narrow"/>
          <w:sz w:val="24"/>
          <w:szCs w:val="24"/>
        </w:rPr>
        <w:t xml:space="preserve">in my English sample </w:t>
      </w:r>
      <w:r w:rsidRPr="007C595B">
        <w:rPr>
          <w:rFonts w:ascii="Arial Narrow" w:hAnsi="Arial Narrow"/>
          <w:sz w:val="24"/>
          <w:szCs w:val="24"/>
        </w:rPr>
        <w:t>is</w:t>
      </w:r>
      <w:r w:rsidR="003D2748" w:rsidRPr="007C595B">
        <w:rPr>
          <w:rFonts w:ascii="Arial Narrow" w:hAnsi="Arial Narrow"/>
          <w:sz w:val="24"/>
          <w:szCs w:val="24"/>
        </w:rPr>
        <w:t xml:space="preserve"> less clear-cut. </w:t>
      </w:r>
      <w:r w:rsidR="006E13A1">
        <w:rPr>
          <w:rFonts w:ascii="Arial Narrow" w:hAnsi="Arial Narrow"/>
          <w:sz w:val="24"/>
          <w:szCs w:val="24"/>
        </w:rPr>
        <w:t>Young people</w:t>
      </w:r>
      <w:r w:rsidR="00547148">
        <w:rPr>
          <w:rFonts w:ascii="Arial Narrow" w:hAnsi="Arial Narrow"/>
          <w:sz w:val="24"/>
          <w:szCs w:val="24"/>
        </w:rPr>
        <w:t xml:space="preserve"> whose parents have attended</w:t>
      </w:r>
      <w:r w:rsidR="003D2748" w:rsidRPr="007C595B">
        <w:rPr>
          <w:rFonts w:ascii="Arial Narrow" w:hAnsi="Arial Narrow"/>
          <w:sz w:val="24"/>
          <w:szCs w:val="24"/>
        </w:rPr>
        <w:t xml:space="preserve"> </w:t>
      </w:r>
      <w:r w:rsidRPr="007C595B">
        <w:rPr>
          <w:rFonts w:ascii="Arial Narrow" w:hAnsi="Arial Narrow"/>
          <w:sz w:val="24"/>
          <w:szCs w:val="24"/>
        </w:rPr>
        <w:t xml:space="preserve">higher education </w:t>
      </w:r>
      <w:r w:rsidR="003D2748" w:rsidRPr="007C595B">
        <w:rPr>
          <w:rFonts w:ascii="Arial Narrow" w:hAnsi="Arial Narrow"/>
          <w:sz w:val="24"/>
          <w:szCs w:val="24"/>
        </w:rPr>
        <w:t xml:space="preserve">seem to feel </w:t>
      </w:r>
      <w:r w:rsidR="00381C55">
        <w:rPr>
          <w:rFonts w:ascii="Arial Narrow" w:hAnsi="Arial Narrow"/>
          <w:sz w:val="24"/>
          <w:szCs w:val="24"/>
        </w:rPr>
        <w:t xml:space="preserve">European but </w:t>
      </w:r>
      <w:r w:rsidRPr="007C595B">
        <w:rPr>
          <w:rFonts w:ascii="Arial Narrow" w:hAnsi="Arial Narrow"/>
          <w:sz w:val="24"/>
          <w:szCs w:val="24"/>
        </w:rPr>
        <w:t>these findings should be approached with caution</w:t>
      </w:r>
      <w:r w:rsidR="00381C55">
        <w:rPr>
          <w:rFonts w:ascii="Arial Narrow" w:hAnsi="Arial Narrow"/>
          <w:sz w:val="24"/>
          <w:szCs w:val="24"/>
        </w:rPr>
        <w:t xml:space="preserve"> due to </w:t>
      </w:r>
      <w:r w:rsidRPr="007C595B">
        <w:rPr>
          <w:rFonts w:ascii="Arial Narrow" w:hAnsi="Arial Narrow"/>
          <w:sz w:val="24"/>
          <w:szCs w:val="24"/>
        </w:rPr>
        <w:t>missing</w:t>
      </w:r>
      <w:r w:rsidR="00381C55">
        <w:rPr>
          <w:rFonts w:ascii="Arial Narrow" w:hAnsi="Arial Narrow"/>
          <w:sz w:val="24"/>
          <w:szCs w:val="24"/>
        </w:rPr>
        <w:t xml:space="preserve"> data and the significance tests</w:t>
      </w:r>
      <w:r w:rsidRPr="007C595B">
        <w:rPr>
          <w:rFonts w:ascii="Arial Narrow" w:hAnsi="Arial Narrow"/>
          <w:sz w:val="24"/>
          <w:szCs w:val="24"/>
        </w:rPr>
        <w:t xml:space="preserve">. </w:t>
      </w:r>
    </w:p>
    <w:p w14:paraId="23E3503A" w14:textId="77777777" w:rsidR="00BC198D" w:rsidRPr="007C595B" w:rsidRDefault="00BC198D" w:rsidP="00A3315D">
      <w:pPr>
        <w:spacing w:line="480" w:lineRule="auto"/>
        <w:rPr>
          <w:rFonts w:ascii="Arial Narrow" w:hAnsi="Arial Narrow"/>
          <w:i/>
          <w:sz w:val="24"/>
          <w:szCs w:val="24"/>
        </w:rPr>
      </w:pPr>
      <w:r w:rsidRPr="007C595B">
        <w:rPr>
          <w:rFonts w:ascii="Arial Narrow" w:hAnsi="Arial Narrow"/>
          <w:i/>
          <w:sz w:val="24"/>
          <w:szCs w:val="24"/>
        </w:rPr>
        <w:t>Ethnicity</w:t>
      </w:r>
    </w:p>
    <w:p w14:paraId="62897F1C" w14:textId="079D9FA4" w:rsidR="00BC198D" w:rsidRPr="007C595B" w:rsidRDefault="00BC198D" w:rsidP="00A3315D">
      <w:pPr>
        <w:spacing w:line="480" w:lineRule="auto"/>
        <w:jc w:val="both"/>
        <w:rPr>
          <w:rFonts w:ascii="Arial Narrow" w:hAnsi="Arial Narrow"/>
          <w:sz w:val="24"/>
          <w:szCs w:val="24"/>
        </w:rPr>
      </w:pPr>
      <w:r w:rsidRPr="007C595B">
        <w:rPr>
          <w:rFonts w:ascii="Arial Narrow" w:hAnsi="Arial Narrow"/>
          <w:sz w:val="24"/>
          <w:szCs w:val="24"/>
        </w:rPr>
        <w:t>The results suggest that the class-related divisions in part coincide with or are reinfo</w:t>
      </w:r>
      <w:r w:rsidR="00381C55">
        <w:rPr>
          <w:rFonts w:ascii="Arial Narrow" w:hAnsi="Arial Narrow"/>
          <w:sz w:val="24"/>
          <w:szCs w:val="24"/>
        </w:rPr>
        <w:t>rced by ethnic ones</w:t>
      </w:r>
      <w:r w:rsidR="001D0BBF">
        <w:rPr>
          <w:rFonts w:ascii="Arial Narrow" w:hAnsi="Arial Narrow"/>
          <w:sz w:val="24"/>
          <w:szCs w:val="24"/>
        </w:rPr>
        <w:t xml:space="preserve">. </w:t>
      </w:r>
      <w:r w:rsidRPr="007C595B">
        <w:rPr>
          <w:rFonts w:ascii="Arial Narrow" w:hAnsi="Arial Narrow"/>
          <w:sz w:val="24"/>
          <w:szCs w:val="24"/>
        </w:rPr>
        <w:t xml:space="preserve">The recognition of the EU flag is considerably higher among ethnic Bulgarians </w:t>
      </w:r>
      <w:r w:rsidR="003C30D2">
        <w:rPr>
          <w:rFonts w:ascii="Arial Narrow" w:hAnsi="Arial Narrow"/>
          <w:sz w:val="24"/>
          <w:szCs w:val="24"/>
        </w:rPr>
        <w:t xml:space="preserve">in my sample </w:t>
      </w:r>
      <w:r w:rsidRPr="007C595B">
        <w:rPr>
          <w:rFonts w:ascii="Arial Narrow" w:hAnsi="Arial Narrow"/>
          <w:sz w:val="24"/>
          <w:szCs w:val="24"/>
        </w:rPr>
        <w:t xml:space="preserve">than Roma. Moreover, twice as many ethnic Bulgarians say Bulgaria should be part of the EU and </w:t>
      </w:r>
      <w:r w:rsidR="00F4116E">
        <w:rPr>
          <w:rFonts w:ascii="Arial Narrow" w:hAnsi="Arial Narrow"/>
          <w:sz w:val="24"/>
          <w:szCs w:val="24"/>
        </w:rPr>
        <w:t xml:space="preserve">4 times more Roma are against membership. </w:t>
      </w:r>
      <w:r w:rsidRPr="007C595B">
        <w:rPr>
          <w:rFonts w:ascii="Arial Narrow" w:hAnsi="Arial Narrow"/>
          <w:sz w:val="24"/>
          <w:szCs w:val="24"/>
        </w:rPr>
        <w:t xml:space="preserve">The most significant difference, however, is in the level of European identification: only two Roma define themselves as European in contrast to more </w:t>
      </w:r>
      <w:r w:rsidR="00E26294">
        <w:rPr>
          <w:rFonts w:ascii="Arial Narrow" w:hAnsi="Arial Narrow"/>
          <w:sz w:val="24"/>
          <w:szCs w:val="24"/>
        </w:rPr>
        <w:t>than a half of ethnic Bulgarian in my sample</w:t>
      </w:r>
      <w:r w:rsidR="00033E5C">
        <w:rPr>
          <w:rFonts w:ascii="Arial Narrow" w:hAnsi="Arial Narrow"/>
          <w:sz w:val="24"/>
          <w:szCs w:val="24"/>
        </w:rPr>
        <w:t>.</w:t>
      </w:r>
      <w:r w:rsidR="006B4735">
        <w:rPr>
          <w:rFonts w:ascii="Arial Narrow" w:hAnsi="Arial Narrow"/>
          <w:sz w:val="24"/>
          <w:szCs w:val="24"/>
        </w:rPr>
        <w:t xml:space="preserve"> </w:t>
      </w:r>
      <w:r w:rsidRPr="007C595B">
        <w:rPr>
          <w:rFonts w:ascii="Arial Narrow" w:hAnsi="Arial Narrow"/>
          <w:sz w:val="24"/>
          <w:szCs w:val="24"/>
        </w:rPr>
        <w:t>Evidently, the most recent attempts to integrate the Roma minority, boldly labelled ‘the decade of Roma inclusion’, have not yet succeeded. The results support Ivanov’s (2006) claim</w:t>
      </w:r>
      <w:r w:rsidR="00F4116E">
        <w:rPr>
          <w:rFonts w:ascii="Arial Narrow" w:hAnsi="Arial Narrow"/>
          <w:sz w:val="24"/>
          <w:szCs w:val="24"/>
        </w:rPr>
        <w:t xml:space="preserve"> that ethnic segregation in </w:t>
      </w:r>
      <w:r w:rsidRPr="007C595B">
        <w:rPr>
          <w:rFonts w:ascii="Arial Narrow" w:hAnsi="Arial Narrow"/>
          <w:sz w:val="24"/>
          <w:szCs w:val="24"/>
        </w:rPr>
        <w:t xml:space="preserve">schools is still </w:t>
      </w:r>
      <w:r w:rsidR="00063920" w:rsidRPr="007C595B">
        <w:rPr>
          <w:rFonts w:ascii="Arial Narrow" w:hAnsi="Arial Narrow"/>
          <w:sz w:val="24"/>
          <w:szCs w:val="24"/>
        </w:rPr>
        <w:lastRenderedPageBreak/>
        <w:t>evident</w:t>
      </w:r>
      <w:r w:rsidRPr="007C595B">
        <w:rPr>
          <w:rFonts w:ascii="Arial Narrow" w:hAnsi="Arial Narrow"/>
          <w:sz w:val="24"/>
          <w:szCs w:val="24"/>
        </w:rPr>
        <w:t xml:space="preserve"> and imply that this segregation has repercussions in the realm of European i</w:t>
      </w:r>
      <w:r w:rsidR="00063920" w:rsidRPr="007C595B">
        <w:rPr>
          <w:rFonts w:ascii="Arial Narrow" w:hAnsi="Arial Narrow"/>
          <w:sz w:val="24"/>
          <w:szCs w:val="24"/>
        </w:rPr>
        <w:t>dentifications. I</w:t>
      </w:r>
      <w:r w:rsidRPr="007C595B">
        <w:rPr>
          <w:rFonts w:ascii="Arial Narrow" w:hAnsi="Arial Narrow"/>
          <w:sz w:val="24"/>
          <w:szCs w:val="24"/>
        </w:rPr>
        <w:t xml:space="preserve">n Bulgaria feeling European is not only a class-bound identity, but also a </w:t>
      </w:r>
      <w:r w:rsidR="00146E30">
        <w:rPr>
          <w:rFonts w:ascii="Arial Narrow" w:hAnsi="Arial Narrow"/>
          <w:sz w:val="24"/>
          <w:szCs w:val="24"/>
        </w:rPr>
        <w:t>racializ</w:t>
      </w:r>
      <w:r w:rsidR="00146E30" w:rsidRPr="007C595B">
        <w:rPr>
          <w:rFonts w:ascii="Arial Narrow" w:hAnsi="Arial Narrow"/>
          <w:sz w:val="24"/>
          <w:szCs w:val="24"/>
        </w:rPr>
        <w:t>ed</w:t>
      </w:r>
      <w:r w:rsidRPr="007C595B">
        <w:rPr>
          <w:rFonts w:ascii="Arial Narrow" w:hAnsi="Arial Narrow"/>
          <w:sz w:val="24"/>
          <w:szCs w:val="24"/>
        </w:rPr>
        <w:t xml:space="preserve"> one.</w:t>
      </w:r>
    </w:p>
    <w:p w14:paraId="7E876805" w14:textId="60A3E596" w:rsidR="00BC198D" w:rsidRPr="007C595B" w:rsidRDefault="000E1013" w:rsidP="006B4735">
      <w:pPr>
        <w:spacing w:line="480" w:lineRule="auto"/>
        <w:ind w:firstLine="720"/>
        <w:jc w:val="both"/>
        <w:rPr>
          <w:rFonts w:ascii="Arial Narrow" w:hAnsi="Arial Narrow"/>
          <w:sz w:val="24"/>
          <w:szCs w:val="24"/>
        </w:rPr>
      </w:pPr>
      <w:r>
        <w:rPr>
          <w:rFonts w:ascii="Arial Narrow" w:hAnsi="Arial Narrow"/>
          <w:sz w:val="24"/>
          <w:szCs w:val="24"/>
        </w:rPr>
        <w:t>In line with our</w:t>
      </w:r>
      <w:r w:rsidR="00BC198D" w:rsidRPr="007C595B">
        <w:rPr>
          <w:rFonts w:ascii="Arial Narrow" w:hAnsi="Arial Narrow"/>
          <w:sz w:val="24"/>
          <w:szCs w:val="24"/>
        </w:rPr>
        <w:t xml:space="preserve"> expectations</w:t>
      </w:r>
      <w:r>
        <w:rPr>
          <w:rFonts w:ascii="Arial Narrow" w:hAnsi="Arial Narrow"/>
          <w:sz w:val="24"/>
          <w:szCs w:val="24"/>
        </w:rPr>
        <w:t xml:space="preserve">, </w:t>
      </w:r>
      <w:r w:rsidR="00BC198D" w:rsidRPr="007C595B">
        <w:rPr>
          <w:rFonts w:ascii="Arial Narrow" w:hAnsi="Arial Narrow"/>
          <w:sz w:val="24"/>
          <w:szCs w:val="24"/>
        </w:rPr>
        <w:t xml:space="preserve">the impact of ethnicity in </w:t>
      </w:r>
      <w:r w:rsidR="003C30D2">
        <w:rPr>
          <w:rFonts w:ascii="Arial Narrow" w:hAnsi="Arial Narrow"/>
          <w:sz w:val="24"/>
          <w:szCs w:val="24"/>
        </w:rPr>
        <w:t>my English sample</w:t>
      </w:r>
      <w:r w:rsidR="00BC198D" w:rsidRPr="007C595B">
        <w:rPr>
          <w:rFonts w:ascii="Arial Narrow" w:hAnsi="Arial Narrow"/>
          <w:sz w:val="24"/>
          <w:szCs w:val="24"/>
        </w:rPr>
        <w:t xml:space="preserve"> is not as significant. Ethnic majority and minority </w:t>
      </w:r>
      <w:r w:rsidR="006E13A1">
        <w:rPr>
          <w:rFonts w:ascii="Arial Narrow" w:hAnsi="Arial Narrow"/>
          <w:sz w:val="24"/>
          <w:szCs w:val="24"/>
        </w:rPr>
        <w:t>young people</w:t>
      </w:r>
      <w:r w:rsidR="00BC198D" w:rsidRPr="007C595B">
        <w:rPr>
          <w:rFonts w:ascii="Arial Narrow" w:hAnsi="Arial Narrow"/>
          <w:sz w:val="24"/>
          <w:szCs w:val="24"/>
        </w:rPr>
        <w:t xml:space="preserve"> are equally knowledgeable about Europe, but slightly differ in their knowledge about the EU as well as in their ability to recognise the EU fla</w:t>
      </w:r>
      <w:r w:rsidR="00547148">
        <w:rPr>
          <w:rFonts w:ascii="Arial Narrow" w:hAnsi="Arial Narrow"/>
          <w:sz w:val="24"/>
          <w:szCs w:val="24"/>
        </w:rPr>
        <w:t>g and the euro. As many as 92.9% and 57.1%</w:t>
      </w:r>
      <w:r w:rsidR="00BC198D" w:rsidRPr="007C595B">
        <w:rPr>
          <w:rFonts w:ascii="Arial Narrow" w:hAnsi="Arial Narrow"/>
          <w:sz w:val="24"/>
          <w:szCs w:val="24"/>
        </w:rPr>
        <w:t xml:space="preserve"> of ethnic majority </w:t>
      </w:r>
      <w:r w:rsidR="00F4116E">
        <w:rPr>
          <w:rFonts w:ascii="Arial Narrow" w:hAnsi="Arial Narrow"/>
          <w:sz w:val="24"/>
          <w:szCs w:val="24"/>
        </w:rPr>
        <w:t>pupils</w:t>
      </w:r>
      <w:r w:rsidR="00BC198D" w:rsidRPr="007C595B">
        <w:rPr>
          <w:rFonts w:ascii="Arial Narrow" w:hAnsi="Arial Narrow"/>
          <w:sz w:val="24"/>
          <w:szCs w:val="24"/>
        </w:rPr>
        <w:t xml:space="preserve"> </w:t>
      </w:r>
      <w:r w:rsidR="003C30D2">
        <w:rPr>
          <w:rFonts w:ascii="Arial Narrow" w:hAnsi="Arial Narrow"/>
          <w:sz w:val="24"/>
          <w:szCs w:val="24"/>
        </w:rPr>
        <w:t xml:space="preserve">in my sample </w:t>
      </w:r>
      <w:r w:rsidR="00BC198D" w:rsidRPr="007C595B">
        <w:rPr>
          <w:rFonts w:ascii="Arial Narrow" w:hAnsi="Arial Narrow"/>
          <w:sz w:val="24"/>
          <w:szCs w:val="24"/>
        </w:rPr>
        <w:t>recognise the currenc</w:t>
      </w:r>
      <w:r w:rsidR="00547148">
        <w:rPr>
          <w:rFonts w:ascii="Arial Narrow" w:hAnsi="Arial Narrow"/>
          <w:sz w:val="24"/>
          <w:szCs w:val="24"/>
        </w:rPr>
        <w:t>y and the flag as opposed to 80% and 36%</w:t>
      </w:r>
      <w:r w:rsidR="00BC198D" w:rsidRPr="007C595B">
        <w:rPr>
          <w:rFonts w:ascii="Arial Narrow" w:hAnsi="Arial Narrow"/>
          <w:sz w:val="24"/>
          <w:szCs w:val="24"/>
        </w:rPr>
        <w:t xml:space="preserve"> of minority </w:t>
      </w:r>
      <w:r w:rsidR="00F4116E">
        <w:rPr>
          <w:rFonts w:ascii="Arial Narrow" w:hAnsi="Arial Narrow"/>
          <w:sz w:val="24"/>
          <w:szCs w:val="24"/>
        </w:rPr>
        <w:t>pupils</w:t>
      </w:r>
      <w:r>
        <w:rPr>
          <w:rFonts w:ascii="Arial Narrow" w:hAnsi="Arial Narrow"/>
          <w:sz w:val="24"/>
          <w:szCs w:val="24"/>
        </w:rPr>
        <w:t>.</w:t>
      </w:r>
      <w:r w:rsidR="00BC198D" w:rsidRPr="007C595B">
        <w:rPr>
          <w:rFonts w:ascii="Arial Narrow" w:hAnsi="Arial Narrow"/>
          <w:sz w:val="24"/>
          <w:szCs w:val="24"/>
        </w:rPr>
        <w:t xml:space="preserve"> As in Bulgaria, the most considerable </w:t>
      </w:r>
      <w:r w:rsidR="0086757A">
        <w:rPr>
          <w:rFonts w:ascii="Arial Narrow" w:hAnsi="Arial Narrow"/>
          <w:sz w:val="24"/>
          <w:szCs w:val="24"/>
        </w:rPr>
        <w:t xml:space="preserve">discrepancy is in </w:t>
      </w:r>
      <w:r w:rsidR="00BC198D" w:rsidRPr="007C595B">
        <w:rPr>
          <w:rFonts w:ascii="Arial Narrow" w:hAnsi="Arial Narrow"/>
          <w:sz w:val="24"/>
          <w:szCs w:val="24"/>
        </w:rPr>
        <w:t>European identification: 66.7</w:t>
      </w:r>
      <w:r w:rsidR="00547148">
        <w:rPr>
          <w:rFonts w:ascii="Arial Narrow" w:hAnsi="Arial Narrow"/>
          <w:sz w:val="24"/>
          <w:szCs w:val="24"/>
        </w:rPr>
        <w:t>%</w:t>
      </w:r>
      <w:r w:rsidR="00BC198D" w:rsidRPr="007C595B">
        <w:rPr>
          <w:rFonts w:ascii="Arial Narrow" w:hAnsi="Arial Narrow"/>
          <w:sz w:val="24"/>
          <w:szCs w:val="24"/>
        </w:rPr>
        <w:t xml:space="preserve"> of the ethnic British </w:t>
      </w:r>
      <w:r w:rsidR="003C30D2">
        <w:rPr>
          <w:rFonts w:ascii="Arial Narrow" w:hAnsi="Arial Narrow"/>
          <w:sz w:val="24"/>
          <w:szCs w:val="24"/>
        </w:rPr>
        <w:t xml:space="preserve">in my sample </w:t>
      </w:r>
      <w:r w:rsidR="00BC198D" w:rsidRPr="007C595B">
        <w:rPr>
          <w:rFonts w:ascii="Arial Narrow" w:hAnsi="Arial Narrow"/>
          <w:sz w:val="24"/>
          <w:szCs w:val="24"/>
        </w:rPr>
        <w:t>define themselves as European in contrast to 28</w:t>
      </w:r>
      <w:r w:rsidR="00547148">
        <w:rPr>
          <w:rFonts w:ascii="Arial Narrow" w:hAnsi="Arial Narrow"/>
          <w:sz w:val="24"/>
          <w:szCs w:val="24"/>
        </w:rPr>
        <w:t>%</w:t>
      </w:r>
      <w:r w:rsidR="00BC198D" w:rsidRPr="007C595B">
        <w:rPr>
          <w:rFonts w:ascii="Arial Narrow" w:hAnsi="Arial Narrow"/>
          <w:sz w:val="24"/>
          <w:szCs w:val="24"/>
        </w:rPr>
        <w:t xml:space="preserve"> of the minority</w:t>
      </w:r>
      <w:r w:rsidR="00033E5C">
        <w:rPr>
          <w:rFonts w:ascii="Arial Narrow" w:hAnsi="Arial Narrow"/>
          <w:sz w:val="24"/>
          <w:szCs w:val="24"/>
        </w:rPr>
        <w:t xml:space="preserve">. </w:t>
      </w:r>
      <w:r w:rsidR="00BC198D" w:rsidRPr="007C595B">
        <w:rPr>
          <w:rFonts w:ascii="Arial Narrow" w:hAnsi="Arial Narrow"/>
          <w:sz w:val="24"/>
          <w:szCs w:val="24"/>
        </w:rPr>
        <w:t xml:space="preserve">However, unlike in Bulgaria, there are no ethnicity-based differences in </w:t>
      </w:r>
      <w:r w:rsidR="006E13A1">
        <w:rPr>
          <w:rFonts w:ascii="Arial Narrow" w:hAnsi="Arial Narrow"/>
          <w:sz w:val="24"/>
          <w:szCs w:val="24"/>
        </w:rPr>
        <w:t>young people</w:t>
      </w:r>
      <w:r w:rsidR="00BC198D" w:rsidRPr="007C595B">
        <w:rPr>
          <w:rFonts w:ascii="Arial Narrow" w:hAnsi="Arial Narrow"/>
          <w:sz w:val="24"/>
          <w:szCs w:val="24"/>
        </w:rPr>
        <w:t xml:space="preserve">’s attitudes </w:t>
      </w:r>
      <w:r w:rsidR="008D4FC5">
        <w:rPr>
          <w:rFonts w:ascii="Arial Narrow" w:hAnsi="Arial Narrow"/>
          <w:sz w:val="24"/>
          <w:szCs w:val="24"/>
        </w:rPr>
        <w:t>towards Europe</w:t>
      </w:r>
      <w:r w:rsidR="00E914F4">
        <w:rPr>
          <w:rFonts w:ascii="Arial Narrow" w:hAnsi="Arial Narrow"/>
          <w:sz w:val="24"/>
          <w:szCs w:val="24"/>
        </w:rPr>
        <w:t xml:space="preserve"> in my sample</w:t>
      </w:r>
      <w:r w:rsidR="008D4FC5">
        <w:rPr>
          <w:rFonts w:ascii="Arial Narrow" w:hAnsi="Arial Narrow"/>
          <w:sz w:val="24"/>
          <w:szCs w:val="24"/>
        </w:rPr>
        <w:t xml:space="preserve">. </w:t>
      </w:r>
    </w:p>
    <w:p w14:paraId="63D30EEB" w14:textId="484B03E4" w:rsidR="0084415A" w:rsidRPr="00DD10BC" w:rsidRDefault="00D14EB0" w:rsidP="00A3315D">
      <w:pPr>
        <w:spacing w:line="480" w:lineRule="auto"/>
        <w:jc w:val="both"/>
        <w:rPr>
          <w:rFonts w:ascii="Arial Narrow" w:hAnsi="Arial Narrow"/>
          <w:sz w:val="24"/>
          <w:szCs w:val="24"/>
        </w:rPr>
      </w:pPr>
      <w:r w:rsidRPr="007C595B">
        <w:rPr>
          <w:rFonts w:ascii="Arial Narrow" w:hAnsi="Arial Narrow"/>
          <w:i/>
          <w:sz w:val="24"/>
          <w:szCs w:val="24"/>
        </w:rPr>
        <w:t xml:space="preserve">Intersections </w:t>
      </w:r>
      <w:r w:rsidR="001A7B8E" w:rsidRPr="007C595B">
        <w:rPr>
          <w:rFonts w:ascii="Arial Narrow" w:hAnsi="Arial Narrow"/>
          <w:i/>
          <w:sz w:val="24"/>
          <w:szCs w:val="24"/>
        </w:rPr>
        <w:t>between class and ethnicity a</w:t>
      </w:r>
      <w:r w:rsidR="00DD10BC">
        <w:rPr>
          <w:rFonts w:ascii="Arial Narrow" w:hAnsi="Arial Narrow"/>
          <w:i/>
          <w:sz w:val="24"/>
          <w:szCs w:val="24"/>
        </w:rPr>
        <w:t xml:space="preserve">nd the role of </w:t>
      </w:r>
      <w:r w:rsidR="001A7B8E" w:rsidRPr="007C595B">
        <w:rPr>
          <w:rFonts w:ascii="Arial Narrow" w:hAnsi="Arial Narrow"/>
          <w:i/>
          <w:sz w:val="24"/>
          <w:szCs w:val="24"/>
        </w:rPr>
        <w:t>national context</w:t>
      </w:r>
    </w:p>
    <w:p w14:paraId="14DA37D4" w14:textId="63657F9B" w:rsidR="0055365C" w:rsidRPr="007C595B" w:rsidRDefault="0055365C" w:rsidP="00A3315D">
      <w:pPr>
        <w:spacing w:line="480" w:lineRule="auto"/>
        <w:jc w:val="both"/>
        <w:rPr>
          <w:rFonts w:ascii="Arial Narrow" w:hAnsi="Arial Narrow"/>
          <w:sz w:val="24"/>
          <w:szCs w:val="24"/>
        </w:rPr>
      </w:pPr>
      <w:r w:rsidRPr="007C595B">
        <w:rPr>
          <w:rFonts w:ascii="Arial Narrow" w:hAnsi="Arial Narrow"/>
          <w:sz w:val="24"/>
          <w:szCs w:val="24"/>
        </w:rPr>
        <w:tab/>
      </w:r>
      <w:r w:rsidR="007D48C9">
        <w:rPr>
          <w:rFonts w:ascii="Arial Narrow" w:hAnsi="Arial Narrow"/>
          <w:sz w:val="24"/>
          <w:szCs w:val="24"/>
        </w:rPr>
        <w:t xml:space="preserve">To better explain the findings, it is now </w:t>
      </w:r>
      <w:r w:rsidRPr="007C595B">
        <w:rPr>
          <w:rFonts w:ascii="Arial Narrow" w:hAnsi="Arial Narrow"/>
          <w:sz w:val="24"/>
          <w:szCs w:val="24"/>
        </w:rPr>
        <w:t>important to look at the interrelationship b</w:t>
      </w:r>
      <w:r w:rsidR="000E1013">
        <w:rPr>
          <w:rFonts w:ascii="Arial Narrow" w:hAnsi="Arial Narrow"/>
          <w:sz w:val="24"/>
          <w:szCs w:val="24"/>
        </w:rPr>
        <w:t xml:space="preserve">etween class, ethnicity and </w:t>
      </w:r>
      <w:r w:rsidRPr="007C595B">
        <w:rPr>
          <w:rFonts w:ascii="Arial Narrow" w:hAnsi="Arial Narrow"/>
          <w:sz w:val="24"/>
          <w:szCs w:val="24"/>
        </w:rPr>
        <w:t>national con</w:t>
      </w:r>
      <w:r w:rsidR="007D48C9">
        <w:rPr>
          <w:rFonts w:ascii="Arial Narrow" w:hAnsi="Arial Narrow"/>
          <w:sz w:val="24"/>
          <w:szCs w:val="24"/>
        </w:rPr>
        <w:t>text</w:t>
      </w:r>
      <w:r w:rsidR="000E1013">
        <w:rPr>
          <w:rFonts w:ascii="Arial Narrow" w:hAnsi="Arial Narrow"/>
          <w:sz w:val="24"/>
          <w:szCs w:val="24"/>
        </w:rPr>
        <w:t>, including the educational system</w:t>
      </w:r>
      <w:r w:rsidR="007D48C9">
        <w:rPr>
          <w:rFonts w:ascii="Arial Narrow" w:hAnsi="Arial Narrow"/>
          <w:sz w:val="24"/>
          <w:szCs w:val="24"/>
        </w:rPr>
        <w:t>.</w:t>
      </w:r>
      <w:r w:rsidR="002107E1">
        <w:rPr>
          <w:rFonts w:ascii="Arial Narrow" w:hAnsi="Arial Narrow"/>
          <w:sz w:val="24"/>
          <w:szCs w:val="24"/>
        </w:rPr>
        <w:t xml:space="preserve"> T</w:t>
      </w:r>
      <w:r w:rsidR="008D4FC5">
        <w:rPr>
          <w:rFonts w:ascii="Arial Narrow" w:hAnsi="Arial Narrow"/>
          <w:sz w:val="24"/>
          <w:szCs w:val="24"/>
        </w:rPr>
        <w:t xml:space="preserve">here appear to be </w:t>
      </w:r>
      <w:r w:rsidRPr="007C595B">
        <w:rPr>
          <w:rFonts w:ascii="Arial Narrow" w:hAnsi="Arial Narrow"/>
          <w:sz w:val="24"/>
          <w:szCs w:val="24"/>
        </w:rPr>
        <w:t>trends of intersectionality in both count</w:t>
      </w:r>
      <w:r w:rsidR="007D48C9">
        <w:rPr>
          <w:rFonts w:ascii="Arial Narrow" w:hAnsi="Arial Narrow"/>
          <w:sz w:val="24"/>
          <w:szCs w:val="24"/>
        </w:rPr>
        <w:t xml:space="preserve">ries but </w:t>
      </w:r>
      <w:r w:rsidRPr="007C595B">
        <w:rPr>
          <w:rFonts w:ascii="Arial Narrow" w:hAnsi="Arial Narrow"/>
          <w:sz w:val="24"/>
          <w:szCs w:val="24"/>
        </w:rPr>
        <w:t xml:space="preserve">stronger in </w:t>
      </w:r>
      <w:r w:rsidR="00E914F4">
        <w:rPr>
          <w:rFonts w:ascii="Arial Narrow" w:hAnsi="Arial Narrow"/>
          <w:sz w:val="24"/>
          <w:szCs w:val="24"/>
        </w:rPr>
        <w:t xml:space="preserve">my </w:t>
      </w:r>
      <w:r w:rsidRPr="007C595B">
        <w:rPr>
          <w:rFonts w:ascii="Arial Narrow" w:hAnsi="Arial Narrow"/>
          <w:sz w:val="24"/>
          <w:szCs w:val="24"/>
        </w:rPr>
        <w:t>Bulgaria</w:t>
      </w:r>
      <w:r w:rsidR="00E914F4">
        <w:rPr>
          <w:rFonts w:ascii="Arial Narrow" w:hAnsi="Arial Narrow"/>
          <w:sz w:val="24"/>
          <w:szCs w:val="24"/>
        </w:rPr>
        <w:t>n sample</w:t>
      </w:r>
      <w:r w:rsidRPr="007C595B">
        <w:rPr>
          <w:rFonts w:ascii="Arial Narrow" w:hAnsi="Arial Narrow"/>
          <w:sz w:val="24"/>
          <w:szCs w:val="24"/>
        </w:rPr>
        <w:t>, which partially explains the notable difference in European knowledge (albeit not n</w:t>
      </w:r>
      <w:r w:rsidR="002107E1">
        <w:rPr>
          <w:rFonts w:ascii="Arial Narrow" w:hAnsi="Arial Narrow"/>
          <w:sz w:val="24"/>
          <w:szCs w:val="24"/>
        </w:rPr>
        <w:t>ecessarily identity) between Roma and Indian-origin children</w:t>
      </w:r>
      <w:r w:rsidR="000B5858">
        <w:rPr>
          <w:rFonts w:ascii="Arial Narrow" w:hAnsi="Arial Narrow"/>
          <w:sz w:val="24"/>
          <w:szCs w:val="24"/>
        </w:rPr>
        <w:t>. The</w:t>
      </w:r>
      <w:r w:rsidR="008D4FC5">
        <w:rPr>
          <w:rFonts w:ascii="Arial Narrow" w:hAnsi="Arial Narrow"/>
          <w:sz w:val="24"/>
          <w:szCs w:val="24"/>
        </w:rPr>
        <w:t>re is</w:t>
      </w:r>
      <w:r w:rsidR="000B5858">
        <w:rPr>
          <w:rFonts w:ascii="Arial Narrow" w:hAnsi="Arial Narrow"/>
          <w:sz w:val="24"/>
          <w:szCs w:val="24"/>
        </w:rPr>
        <w:t xml:space="preserve"> </w:t>
      </w:r>
      <w:r w:rsidR="006230E1">
        <w:rPr>
          <w:rFonts w:ascii="Arial Narrow" w:hAnsi="Arial Narrow"/>
          <w:sz w:val="24"/>
          <w:szCs w:val="24"/>
        </w:rPr>
        <w:t>a</w:t>
      </w:r>
      <w:r w:rsidRPr="007C595B">
        <w:rPr>
          <w:rFonts w:ascii="Arial Narrow" w:hAnsi="Arial Narrow"/>
          <w:sz w:val="24"/>
          <w:szCs w:val="24"/>
        </w:rPr>
        <w:t xml:space="preserve"> link between ethnicity and SES</w:t>
      </w:r>
      <w:r w:rsidR="008D4FC5">
        <w:rPr>
          <w:rFonts w:ascii="Arial Narrow" w:hAnsi="Arial Narrow"/>
          <w:sz w:val="24"/>
          <w:szCs w:val="24"/>
        </w:rPr>
        <w:t xml:space="preserve"> in Bulgaria</w:t>
      </w:r>
      <w:r w:rsidRPr="007C595B">
        <w:rPr>
          <w:rFonts w:ascii="Arial Narrow" w:hAnsi="Arial Narrow"/>
          <w:sz w:val="24"/>
          <w:szCs w:val="24"/>
        </w:rPr>
        <w:t>: none of the parents from the ethnic minority school are</w:t>
      </w:r>
      <w:r w:rsidR="00F4116E">
        <w:rPr>
          <w:rFonts w:ascii="Arial Narrow" w:hAnsi="Arial Narrow"/>
          <w:sz w:val="24"/>
          <w:szCs w:val="24"/>
        </w:rPr>
        <w:t xml:space="preserve"> in highest-paid occupations (</w:t>
      </w:r>
      <w:r w:rsidR="007D48C9">
        <w:rPr>
          <w:rFonts w:ascii="Arial Narrow" w:hAnsi="Arial Narrow"/>
          <w:sz w:val="24"/>
          <w:szCs w:val="24"/>
        </w:rPr>
        <w:t xml:space="preserve">AB) as opposed to </w:t>
      </w:r>
      <w:r w:rsidR="00547148">
        <w:rPr>
          <w:rFonts w:ascii="Arial Narrow" w:hAnsi="Arial Narrow"/>
          <w:sz w:val="24"/>
          <w:szCs w:val="24"/>
        </w:rPr>
        <w:t xml:space="preserve">40% </w:t>
      </w:r>
      <w:r w:rsidR="007D48C9">
        <w:rPr>
          <w:rFonts w:ascii="Arial Narrow" w:hAnsi="Arial Narrow"/>
          <w:sz w:val="24"/>
          <w:szCs w:val="24"/>
        </w:rPr>
        <w:t xml:space="preserve">on </w:t>
      </w:r>
      <w:r w:rsidR="007D48C9">
        <w:rPr>
          <w:rFonts w:ascii="Arial Narrow" w:hAnsi="Arial Narrow"/>
          <w:sz w:val="24"/>
          <w:szCs w:val="24"/>
        </w:rPr>
        <w:lastRenderedPageBreak/>
        <w:t>average</w:t>
      </w:r>
      <w:r w:rsidR="00547148">
        <w:rPr>
          <w:rFonts w:ascii="Arial Narrow" w:hAnsi="Arial Narrow"/>
          <w:sz w:val="24"/>
          <w:szCs w:val="24"/>
        </w:rPr>
        <w:t>. In contrast, as many as 42.4%</w:t>
      </w:r>
      <w:r w:rsidR="000B5858">
        <w:rPr>
          <w:rFonts w:ascii="Arial Narrow" w:hAnsi="Arial Narrow"/>
          <w:sz w:val="24"/>
          <w:szCs w:val="24"/>
        </w:rPr>
        <w:t xml:space="preserve"> of </w:t>
      </w:r>
      <w:r w:rsidR="00D75BB4" w:rsidRPr="007C595B">
        <w:rPr>
          <w:rFonts w:ascii="Arial Narrow" w:hAnsi="Arial Narrow"/>
          <w:sz w:val="24"/>
          <w:szCs w:val="24"/>
        </w:rPr>
        <w:t xml:space="preserve">parents in the Roma school </w:t>
      </w:r>
      <w:r w:rsidR="00F4116E">
        <w:rPr>
          <w:rFonts w:ascii="Arial Narrow" w:hAnsi="Arial Narrow"/>
          <w:sz w:val="24"/>
          <w:szCs w:val="24"/>
        </w:rPr>
        <w:t>are in categories DE</w:t>
      </w:r>
      <w:r w:rsidR="00B77172" w:rsidRPr="007C595B">
        <w:rPr>
          <w:rFonts w:ascii="Arial Narrow" w:hAnsi="Arial Narrow"/>
          <w:sz w:val="24"/>
          <w:szCs w:val="24"/>
        </w:rPr>
        <w:t xml:space="preserve"> </w:t>
      </w:r>
      <w:r w:rsidR="00547148">
        <w:rPr>
          <w:rFonts w:ascii="Arial Narrow" w:hAnsi="Arial Narrow"/>
          <w:sz w:val="24"/>
          <w:szCs w:val="24"/>
        </w:rPr>
        <w:t>compared to 9.5%</w:t>
      </w:r>
      <w:r w:rsidR="007D48C9">
        <w:rPr>
          <w:rFonts w:ascii="Arial Narrow" w:hAnsi="Arial Narrow"/>
          <w:sz w:val="24"/>
          <w:szCs w:val="24"/>
        </w:rPr>
        <w:t xml:space="preserve"> on average.</w:t>
      </w:r>
      <w:r w:rsidR="00B77172" w:rsidRPr="007C595B">
        <w:rPr>
          <w:rFonts w:ascii="Arial Narrow" w:hAnsi="Arial Narrow"/>
          <w:sz w:val="24"/>
          <w:szCs w:val="24"/>
        </w:rPr>
        <w:t xml:space="preserve"> In </w:t>
      </w:r>
      <w:r w:rsidR="007D48C9">
        <w:rPr>
          <w:rFonts w:ascii="Arial Narrow" w:hAnsi="Arial Narrow"/>
          <w:sz w:val="24"/>
          <w:szCs w:val="24"/>
        </w:rPr>
        <w:t xml:space="preserve">the UK, </w:t>
      </w:r>
      <w:r w:rsidR="00547148">
        <w:rPr>
          <w:rFonts w:ascii="Arial Narrow" w:hAnsi="Arial Narrow"/>
          <w:sz w:val="24"/>
          <w:szCs w:val="24"/>
        </w:rPr>
        <w:t>22.7%</w:t>
      </w:r>
      <w:r w:rsidR="000B5858">
        <w:rPr>
          <w:rFonts w:ascii="Arial Narrow" w:hAnsi="Arial Narrow"/>
          <w:sz w:val="24"/>
          <w:szCs w:val="24"/>
        </w:rPr>
        <w:t xml:space="preserve"> of </w:t>
      </w:r>
      <w:r w:rsidR="00B77172" w:rsidRPr="007C595B">
        <w:rPr>
          <w:rFonts w:ascii="Arial Narrow" w:hAnsi="Arial Narrow"/>
          <w:sz w:val="24"/>
          <w:szCs w:val="24"/>
        </w:rPr>
        <w:t>parents from the ethnic minority school are in AB jobs</w:t>
      </w:r>
      <w:r w:rsidR="007D48C9">
        <w:rPr>
          <w:rFonts w:ascii="Arial Narrow" w:hAnsi="Arial Narrow"/>
          <w:sz w:val="24"/>
          <w:szCs w:val="24"/>
        </w:rPr>
        <w:t xml:space="preserve"> as opposed to </w:t>
      </w:r>
      <w:r w:rsidR="00547148">
        <w:rPr>
          <w:rFonts w:ascii="Arial Narrow" w:hAnsi="Arial Narrow"/>
          <w:sz w:val="24"/>
          <w:szCs w:val="24"/>
        </w:rPr>
        <w:t>65%</w:t>
      </w:r>
      <w:r w:rsidR="007D48C9">
        <w:rPr>
          <w:rFonts w:ascii="Arial Narrow" w:hAnsi="Arial Narrow"/>
          <w:sz w:val="24"/>
          <w:szCs w:val="24"/>
        </w:rPr>
        <w:t xml:space="preserve"> on average</w:t>
      </w:r>
      <w:r w:rsidR="00547148">
        <w:rPr>
          <w:rFonts w:ascii="Arial Narrow" w:hAnsi="Arial Narrow"/>
          <w:sz w:val="24"/>
          <w:szCs w:val="24"/>
        </w:rPr>
        <w:t>. Similarly, 27.3%</w:t>
      </w:r>
      <w:r w:rsidR="00B77172" w:rsidRPr="007C595B">
        <w:rPr>
          <w:rFonts w:ascii="Arial Narrow" w:hAnsi="Arial Narrow"/>
          <w:sz w:val="24"/>
          <w:szCs w:val="24"/>
        </w:rPr>
        <w:t xml:space="preserve"> are </w:t>
      </w:r>
      <w:r w:rsidR="007D48C9">
        <w:rPr>
          <w:rFonts w:ascii="Arial Narrow" w:hAnsi="Arial Narrow"/>
          <w:sz w:val="24"/>
          <w:szCs w:val="24"/>
        </w:rPr>
        <w:t xml:space="preserve">in DE jobs in contrast to </w:t>
      </w:r>
      <w:r w:rsidR="000B5858">
        <w:rPr>
          <w:rFonts w:ascii="Arial Narrow" w:hAnsi="Arial Narrow"/>
          <w:sz w:val="24"/>
          <w:szCs w:val="24"/>
        </w:rPr>
        <w:t>5.4</w:t>
      </w:r>
      <w:r w:rsidR="00547148">
        <w:rPr>
          <w:rFonts w:ascii="Arial Narrow" w:hAnsi="Arial Narrow"/>
          <w:sz w:val="24"/>
          <w:szCs w:val="24"/>
        </w:rPr>
        <w:t>%</w:t>
      </w:r>
      <w:r w:rsidR="007D48C9">
        <w:rPr>
          <w:rFonts w:ascii="Arial Narrow" w:hAnsi="Arial Narrow"/>
          <w:sz w:val="24"/>
          <w:szCs w:val="24"/>
        </w:rPr>
        <w:t xml:space="preserve"> on average</w:t>
      </w:r>
      <w:r w:rsidR="00BA0140">
        <w:rPr>
          <w:rFonts w:ascii="Arial Narrow" w:hAnsi="Arial Narrow"/>
          <w:sz w:val="24"/>
          <w:szCs w:val="24"/>
        </w:rPr>
        <w:t xml:space="preserve"> (</w:t>
      </w:r>
      <w:r w:rsidR="00CF09BD">
        <w:rPr>
          <w:rFonts w:ascii="Arial Narrow" w:hAnsi="Arial Narrow"/>
          <w:sz w:val="24"/>
          <w:szCs w:val="24"/>
        </w:rPr>
        <w:t>missing data for school 2).</w:t>
      </w:r>
      <w:r w:rsidR="00A31D78" w:rsidRPr="007C595B">
        <w:rPr>
          <w:rFonts w:ascii="Arial Narrow" w:hAnsi="Arial Narrow"/>
          <w:sz w:val="24"/>
          <w:szCs w:val="24"/>
          <w:vertAlign w:val="superscript"/>
        </w:rPr>
        <w:t xml:space="preserve"> </w:t>
      </w:r>
    </w:p>
    <w:p w14:paraId="14E88A9C" w14:textId="36710C11" w:rsidR="00400E16" w:rsidRPr="007C595B" w:rsidRDefault="000B5858" w:rsidP="00A31D78">
      <w:pPr>
        <w:spacing w:line="480" w:lineRule="auto"/>
        <w:jc w:val="both"/>
        <w:rPr>
          <w:rFonts w:ascii="Arial Narrow" w:hAnsi="Arial Narrow"/>
          <w:sz w:val="24"/>
          <w:szCs w:val="24"/>
        </w:rPr>
      </w:pPr>
      <w:r>
        <w:rPr>
          <w:rFonts w:ascii="Arial Narrow" w:hAnsi="Arial Narrow"/>
          <w:sz w:val="24"/>
          <w:szCs w:val="24"/>
        </w:rPr>
        <w:tab/>
        <w:t xml:space="preserve">A variety of reasons </w:t>
      </w:r>
      <w:r w:rsidR="00B77172" w:rsidRPr="007C595B">
        <w:rPr>
          <w:rFonts w:ascii="Arial Narrow" w:hAnsi="Arial Narrow"/>
          <w:sz w:val="24"/>
          <w:szCs w:val="24"/>
        </w:rPr>
        <w:t xml:space="preserve">explain </w:t>
      </w:r>
      <w:r w:rsidR="00CF09BD">
        <w:rPr>
          <w:rFonts w:ascii="Arial Narrow" w:hAnsi="Arial Narrow"/>
          <w:sz w:val="24"/>
          <w:szCs w:val="24"/>
        </w:rPr>
        <w:t xml:space="preserve">the differences between the </w:t>
      </w:r>
      <w:r w:rsidR="00B77172" w:rsidRPr="007C595B">
        <w:rPr>
          <w:rFonts w:ascii="Arial Narrow" w:hAnsi="Arial Narrow"/>
          <w:sz w:val="24"/>
          <w:szCs w:val="24"/>
        </w:rPr>
        <w:t>minority groups, not least of which is the</w:t>
      </w:r>
      <w:r w:rsidR="007D48C9">
        <w:rPr>
          <w:rFonts w:ascii="Arial Narrow" w:hAnsi="Arial Narrow"/>
          <w:sz w:val="24"/>
          <w:szCs w:val="24"/>
        </w:rPr>
        <w:t>ir</w:t>
      </w:r>
      <w:r w:rsidR="00B77172" w:rsidRPr="007C595B">
        <w:rPr>
          <w:rFonts w:ascii="Arial Narrow" w:hAnsi="Arial Narrow"/>
          <w:sz w:val="24"/>
          <w:szCs w:val="24"/>
        </w:rPr>
        <w:t xml:space="preserve"> diffe</w:t>
      </w:r>
      <w:r w:rsidR="007D48C9">
        <w:rPr>
          <w:rFonts w:ascii="Arial Narrow" w:hAnsi="Arial Narrow"/>
          <w:sz w:val="24"/>
          <w:szCs w:val="24"/>
        </w:rPr>
        <w:t>rent social standing</w:t>
      </w:r>
      <w:r w:rsidR="008D1BB7">
        <w:rPr>
          <w:rFonts w:ascii="Arial Narrow" w:hAnsi="Arial Narrow"/>
          <w:sz w:val="24"/>
          <w:szCs w:val="24"/>
        </w:rPr>
        <w:t xml:space="preserve">. Roma </w:t>
      </w:r>
      <w:r w:rsidR="006E13A1">
        <w:rPr>
          <w:rFonts w:ascii="Arial Narrow" w:hAnsi="Arial Narrow"/>
          <w:sz w:val="24"/>
          <w:szCs w:val="24"/>
        </w:rPr>
        <w:t>youth</w:t>
      </w:r>
      <w:r w:rsidR="008D1BB7">
        <w:rPr>
          <w:rFonts w:ascii="Arial Narrow" w:hAnsi="Arial Narrow"/>
          <w:sz w:val="24"/>
          <w:szCs w:val="24"/>
        </w:rPr>
        <w:t xml:space="preserve"> are </w:t>
      </w:r>
      <w:r w:rsidR="00B77172" w:rsidRPr="007C595B">
        <w:rPr>
          <w:rFonts w:ascii="Arial Narrow" w:hAnsi="Arial Narrow"/>
          <w:sz w:val="24"/>
          <w:szCs w:val="24"/>
        </w:rPr>
        <w:t>margin</w:t>
      </w:r>
      <w:r w:rsidR="00BA0140">
        <w:rPr>
          <w:rFonts w:ascii="Arial Narrow" w:hAnsi="Arial Narrow"/>
          <w:sz w:val="24"/>
          <w:szCs w:val="24"/>
        </w:rPr>
        <w:t>alized</w:t>
      </w:r>
      <w:r w:rsidR="008D1BB7">
        <w:rPr>
          <w:rFonts w:ascii="Arial Narrow" w:hAnsi="Arial Narrow"/>
          <w:sz w:val="24"/>
          <w:szCs w:val="24"/>
        </w:rPr>
        <w:t xml:space="preserve"> whereas </w:t>
      </w:r>
      <w:r w:rsidR="00B77172" w:rsidRPr="007C595B">
        <w:rPr>
          <w:rFonts w:ascii="Arial Narrow" w:hAnsi="Arial Narrow"/>
          <w:sz w:val="24"/>
          <w:szCs w:val="24"/>
        </w:rPr>
        <w:t xml:space="preserve">Indian-origin children in the UK are a </w:t>
      </w:r>
      <w:r w:rsidR="00C20CC4" w:rsidRPr="007C595B">
        <w:rPr>
          <w:rFonts w:ascii="Arial Narrow" w:hAnsi="Arial Narrow"/>
          <w:sz w:val="24"/>
          <w:szCs w:val="24"/>
        </w:rPr>
        <w:t xml:space="preserve">relatively advantaged minority </w:t>
      </w:r>
      <w:r w:rsidR="00B77172" w:rsidRPr="007C595B">
        <w:rPr>
          <w:rFonts w:ascii="Arial Narrow" w:hAnsi="Arial Narrow"/>
          <w:sz w:val="24"/>
          <w:szCs w:val="24"/>
        </w:rPr>
        <w:t>in comparis</w:t>
      </w:r>
      <w:r w:rsidR="00BA0140">
        <w:rPr>
          <w:rFonts w:ascii="Arial Narrow" w:hAnsi="Arial Narrow"/>
          <w:sz w:val="24"/>
          <w:szCs w:val="24"/>
        </w:rPr>
        <w:t xml:space="preserve">on with other </w:t>
      </w:r>
      <w:r w:rsidR="00C20CC4" w:rsidRPr="007C595B">
        <w:rPr>
          <w:rFonts w:ascii="Arial Narrow" w:hAnsi="Arial Narrow"/>
          <w:sz w:val="24"/>
          <w:szCs w:val="24"/>
        </w:rPr>
        <w:t>minorities, which is not to say that they do not suffer from a deg</w:t>
      </w:r>
      <w:r w:rsidR="00A31D78" w:rsidRPr="007C595B">
        <w:rPr>
          <w:rFonts w:ascii="Arial Narrow" w:hAnsi="Arial Narrow"/>
          <w:sz w:val="24"/>
          <w:szCs w:val="24"/>
        </w:rPr>
        <w:t>ree of social exclusion. A</w:t>
      </w:r>
      <w:r w:rsidR="00C20CC4" w:rsidRPr="007C595B">
        <w:rPr>
          <w:rFonts w:ascii="Arial Narrow" w:hAnsi="Arial Narrow"/>
          <w:sz w:val="24"/>
          <w:szCs w:val="24"/>
        </w:rPr>
        <w:t xml:space="preserve"> key explanatory factor seems to be </w:t>
      </w:r>
      <w:r w:rsidR="00A31D78" w:rsidRPr="007C595B">
        <w:rPr>
          <w:rFonts w:ascii="Arial Narrow" w:hAnsi="Arial Narrow"/>
          <w:sz w:val="24"/>
          <w:szCs w:val="24"/>
        </w:rPr>
        <w:t>the different degree of endorsement</w:t>
      </w:r>
      <w:r w:rsidR="00400E16">
        <w:rPr>
          <w:rFonts w:ascii="Arial Narrow" w:hAnsi="Arial Narrow"/>
          <w:sz w:val="24"/>
          <w:szCs w:val="24"/>
        </w:rPr>
        <w:t xml:space="preserve"> of their</w:t>
      </w:r>
      <w:r w:rsidR="00C20CC4" w:rsidRPr="007C595B">
        <w:rPr>
          <w:rFonts w:ascii="Arial Narrow" w:hAnsi="Arial Narrow"/>
          <w:sz w:val="24"/>
          <w:szCs w:val="24"/>
        </w:rPr>
        <w:t xml:space="preserve"> nat</w:t>
      </w:r>
      <w:r w:rsidR="00400E16">
        <w:rPr>
          <w:rFonts w:ascii="Arial Narrow" w:hAnsi="Arial Narrow"/>
          <w:sz w:val="24"/>
          <w:szCs w:val="24"/>
        </w:rPr>
        <w:t xml:space="preserve">ional identities. </w:t>
      </w:r>
      <w:r w:rsidR="00547148">
        <w:rPr>
          <w:rFonts w:ascii="Arial Narrow" w:hAnsi="Arial Narrow"/>
          <w:sz w:val="24"/>
          <w:szCs w:val="24"/>
        </w:rPr>
        <w:t>60%</w:t>
      </w:r>
      <w:r w:rsidR="00C20CC4" w:rsidRPr="007C595B">
        <w:rPr>
          <w:rFonts w:ascii="Arial Narrow" w:hAnsi="Arial Narrow"/>
          <w:sz w:val="24"/>
          <w:szCs w:val="24"/>
        </w:rPr>
        <w:t xml:space="preserve"> of the ethnic minority </w:t>
      </w:r>
      <w:r w:rsidR="006E13A1">
        <w:rPr>
          <w:rFonts w:ascii="Arial Narrow" w:hAnsi="Arial Narrow"/>
          <w:sz w:val="24"/>
          <w:szCs w:val="24"/>
        </w:rPr>
        <w:t>pupils</w:t>
      </w:r>
      <w:r w:rsidR="00C20CC4" w:rsidRPr="007C595B">
        <w:rPr>
          <w:rFonts w:ascii="Arial Narrow" w:hAnsi="Arial Narrow"/>
          <w:sz w:val="24"/>
          <w:szCs w:val="24"/>
        </w:rPr>
        <w:t xml:space="preserve"> in </w:t>
      </w:r>
      <w:r w:rsidR="00E914F4">
        <w:rPr>
          <w:rFonts w:ascii="Arial Narrow" w:hAnsi="Arial Narrow"/>
          <w:sz w:val="24"/>
          <w:szCs w:val="24"/>
        </w:rPr>
        <w:t xml:space="preserve">my English sample </w:t>
      </w:r>
      <w:r w:rsidR="00C20CC4" w:rsidRPr="007C595B">
        <w:rPr>
          <w:rFonts w:ascii="Arial Narrow" w:hAnsi="Arial Narrow"/>
          <w:sz w:val="24"/>
          <w:szCs w:val="24"/>
        </w:rPr>
        <w:t xml:space="preserve">define themselves as English </w:t>
      </w:r>
      <w:r w:rsidR="00547148">
        <w:rPr>
          <w:rFonts w:ascii="Arial Narrow" w:hAnsi="Arial Narrow"/>
          <w:sz w:val="24"/>
          <w:szCs w:val="24"/>
        </w:rPr>
        <w:t>and 68%</w:t>
      </w:r>
      <w:r w:rsidR="00C20CC4" w:rsidRPr="007C595B">
        <w:rPr>
          <w:rFonts w:ascii="Arial Narrow" w:hAnsi="Arial Narrow"/>
          <w:sz w:val="24"/>
          <w:szCs w:val="24"/>
        </w:rPr>
        <w:t xml:space="preserve"> a</w:t>
      </w:r>
      <w:r w:rsidR="00547148">
        <w:rPr>
          <w:rFonts w:ascii="Arial Narrow" w:hAnsi="Arial Narrow"/>
          <w:sz w:val="24"/>
          <w:szCs w:val="24"/>
        </w:rPr>
        <w:t>s British as opposed to 40%</w:t>
      </w:r>
      <w:r w:rsidR="00C20CC4" w:rsidRPr="007C595B">
        <w:rPr>
          <w:rFonts w:ascii="Arial Narrow" w:hAnsi="Arial Narrow"/>
          <w:sz w:val="24"/>
          <w:szCs w:val="24"/>
        </w:rPr>
        <w:t xml:space="preserve"> of </w:t>
      </w:r>
      <w:r w:rsidR="00BA0140">
        <w:rPr>
          <w:rFonts w:ascii="Arial Narrow" w:hAnsi="Arial Narrow"/>
          <w:sz w:val="24"/>
          <w:szCs w:val="24"/>
        </w:rPr>
        <w:t>Roma</w:t>
      </w:r>
      <w:r w:rsidR="00C20CC4" w:rsidRPr="007C595B">
        <w:rPr>
          <w:rFonts w:ascii="Arial Narrow" w:hAnsi="Arial Narrow"/>
          <w:sz w:val="24"/>
          <w:szCs w:val="24"/>
        </w:rPr>
        <w:t xml:space="preserve"> in </w:t>
      </w:r>
      <w:r w:rsidR="00E914F4">
        <w:rPr>
          <w:rFonts w:ascii="Arial Narrow" w:hAnsi="Arial Narrow"/>
          <w:sz w:val="24"/>
          <w:szCs w:val="24"/>
        </w:rPr>
        <w:t xml:space="preserve">my </w:t>
      </w:r>
      <w:r w:rsidR="00C20CC4" w:rsidRPr="007C595B">
        <w:rPr>
          <w:rFonts w:ascii="Arial Narrow" w:hAnsi="Arial Narrow"/>
          <w:sz w:val="24"/>
          <w:szCs w:val="24"/>
        </w:rPr>
        <w:t>Bulgaria</w:t>
      </w:r>
      <w:r w:rsidR="00E914F4">
        <w:rPr>
          <w:rFonts w:ascii="Arial Narrow" w:hAnsi="Arial Narrow"/>
          <w:sz w:val="24"/>
          <w:szCs w:val="24"/>
        </w:rPr>
        <w:t>n sample</w:t>
      </w:r>
      <w:r w:rsidR="00C20CC4" w:rsidRPr="007C595B">
        <w:rPr>
          <w:rFonts w:ascii="Arial Narrow" w:hAnsi="Arial Narrow"/>
          <w:sz w:val="24"/>
          <w:szCs w:val="24"/>
        </w:rPr>
        <w:t xml:space="preserve"> who define themselves as Bulgari</w:t>
      </w:r>
      <w:r w:rsidR="008D1BB7">
        <w:rPr>
          <w:rFonts w:ascii="Arial Narrow" w:hAnsi="Arial Narrow"/>
          <w:sz w:val="24"/>
          <w:szCs w:val="24"/>
        </w:rPr>
        <w:t>an. The qualitative data show</w:t>
      </w:r>
      <w:r w:rsidR="00D6217F" w:rsidRPr="007C595B">
        <w:rPr>
          <w:rFonts w:ascii="Arial Narrow" w:hAnsi="Arial Narrow"/>
          <w:sz w:val="24"/>
          <w:szCs w:val="24"/>
        </w:rPr>
        <w:t xml:space="preserve"> that for the majority of Indian children who neither define themselves as European nor as British or E</w:t>
      </w:r>
      <w:r w:rsidR="00BA0140">
        <w:rPr>
          <w:rFonts w:ascii="Arial Narrow" w:hAnsi="Arial Narrow"/>
          <w:sz w:val="24"/>
          <w:szCs w:val="24"/>
        </w:rPr>
        <w:t>nglish, this is not due to</w:t>
      </w:r>
      <w:r w:rsidR="00A31D78" w:rsidRPr="007C595B">
        <w:rPr>
          <w:rFonts w:ascii="Arial Narrow" w:hAnsi="Arial Narrow"/>
          <w:sz w:val="24"/>
          <w:szCs w:val="24"/>
        </w:rPr>
        <w:t xml:space="preserve"> </w:t>
      </w:r>
      <w:r w:rsidR="00BA0140">
        <w:rPr>
          <w:rFonts w:ascii="Arial Narrow" w:hAnsi="Arial Narrow"/>
          <w:sz w:val="24"/>
          <w:szCs w:val="24"/>
        </w:rPr>
        <w:t>lack of knowledge but</w:t>
      </w:r>
      <w:r w:rsidR="00A31D78" w:rsidRPr="007C595B">
        <w:rPr>
          <w:rFonts w:ascii="Arial Narrow" w:hAnsi="Arial Narrow"/>
          <w:sz w:val="24"/>
          <w:szCs w:val="24"/>
        </w:rPr>
        <w:t xml:space="preserve"> </w:t>
      </w:r>
      <w:r w:rsidR="00D6217F" w:rsidRPr="007C595B">
        <w:rPr>
          <w:rFonts w:ascii="Arial Narrow" w:hAnsi="Arial Narrow"/>
          <w:sz w:val="24"/>
          <w:szCs w:val="24"/>
        </w:rPr>
        <w:t>a more subtle conflict between their geographical or</w:t>
      </w:r>
      <w:r w:rsidR="00BA0140">
        <w:rPr>
          <w:rFonts w:ascii="Arial Narrow" w:hAnsi="Arial Narrow"/>
          <w:sz w:val="24"/>
          <w:szCs w:val="24"/>
        </w:rPr>
        <w:t xml:space="preserve">igins and current </w:t>
      </w:r>
      <w:r w:rsidR="003E3C79" w:rsidRPr="007C595B">
        <w:rPr>
          <w:rFonts w:ascii="Arial Narrow" w:hAnsi="Arial Narrow"/>
          <w:sz w:val="24"/>
          <w:szCs w:val="24"/>
        </w:rPr>
        <w:t xml:space="preserve">addresses. The following two </w:t>
      </w:r>
      <w:r w:rsidR="00920CDF">
        <w:rPr>
          <w:rFonts w:ascii="Arial Narrow" w:hAnsi="Arial Narrow"/>
          <w:sz w:val="24"/>
          <w:szCs w:val="24"/>
        </w:rPr>
        <w:t>replies</w:t>
      </w:r>
      <w:r w:rsidR="00A31D78" w:rsidRPr="007C595B">
        <w:rPr>
          <w:rFonts w:ascii="Arial Narrow" w:hAnsi="Arial Narrow"/>
          <w:sz w:val="24"/>
          <w:szCs w:val="24"/>
        </w:rPr>
        <w:t xml:space="preserve"> to the ‘Why did you say you are not European?’ question </w:t>
      </w:r>
      <w:r w:rsidR="00BA0140">
        <w:rPr>
          <w:rFonts w:ascii="Arial Narrow" w:hAnsi="Arial Narrow"/>
          <w:sz w:val="24"/>
          <w:szCs w:val="24"/>
        </w:rPr>
        <w:t>are</w:t>
      </w:r>
      <w:r w:rsidR="00400E16">
        <w:rPr>
          <w:rFonts w:ascii="Arial Narrow" w:hAnsi="Arial Narrow"/>
          <w:sz w:val="24"/>
          <w:szCs w:val="24"/>
        </w:rPr>
        <w:t xml:space="preserve"> telling</w:t>
      </w:r>
      <w:r w:rsidR="00CA16EF" w:rsidRPr="007C595B">
        <w:rPr>
          <w:rFonts w:ascii="Arial Narrow" w:hAnsi="Arial Narrow"/>
          <w:sz w:val="24"/>
          <w:szCs w:val="24"/>
        </w:rPr>
        <w:t>:</w:t>
      </w:r>
    </w:p>
    <w:p w14:paraId="18B07237" w14:textId="5B9FEB61" w:rsidR="003E3C79" w:rsidRPr="007C595B" w:rsidRDefault="003E3C79" w:rsidP="003E3C79">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I live from Asia, I go to Asia. I am Asian British, not British.</w:t>
      </w:r>
    </w:p>
    <w:p w14:paraId="05926100" w14:textId="5D444E19" w:rsidR="003E3C79" w:rsidRPr="007C595B" w:rsidRDefault="003E3C79" w:rsidP="003E3C79">
      <w:pPr>
        <w:pStyle w:val="ListParagraph"/>
        <w:numPr>
          <w:ilvl w:val="0"/>
          <w:numId w:val="12"/>
        </w:numPr>
        <w:spacing w:line="480" w:lineRule="auto"/>
        <w:jc w:val="both"/>
        <w:rPr>
          <w:rFonts w:ascii="Arial Narrow" w:hAnsi="Arial Narrow"/>
          <w:i/>
          <w:sz w:val="24"/>
          <w:szCs w:val="24"/>
        </w:rPr>
      </w:pPr>
      <w:r w:rsidRPr="007C595B">
        <w:rPr>
          <w:rFonts w:ascii="Arial Narrow" w:hAnsi="Arial Narrow"/>
          <w:i/>
          <w:sz w:val="24"/>
          <w:szCs w:val="24"/>
        </w:rPr>
        <w:t>Are British people European?</w:t>
      </w:r>
    </w:p>
    <w:p w14:paraId="720C2A62" w14:textId="2480768D" w:rsidR="00A31D78" w:rsidRPr="007C595B" w:rsidRDefault="003E3C79" w:rsidP="003E3C79">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Yes, they would be, beca</w:t>
      </w:r>
      <w:r w:rsidR="00A31D78" w:rsidRPr="007C595B">
        <w:rPr>
          <w:rFonts w:ascii="Arial Narrow" w:hAnsi="Arial Narrow"/>
          <w:sz w:val="24"/>
          <w:szCs w:val="24"/>
        </w:rPr>
        <w:t>use they are part of Europe.</w:t>
      </w:r>
    </w:p>
    <w:p w14:paraId="6F50B9E4" w14:textId="77777777" w:rsidR="00A31D78" w:rsidRPr="007C595B" w:rsidRDefault="00A31D78" w:rsidP="00A31D78">
      <w:pPr>
        <w:spacing w:line="480" w:lineRule="auto"/>
        <w:jc w:val="both"/>
        <w:rPr>
          <w:rFonts w:ascii="Arial Narrow" w:hAnsi="Arial Narrow"/>
          <w:sz w:val="24"/>
          <w:szCs w:val="24"/>
        </w:rPr>
      </w:pPr>
    </w:p>
    <w:p w14:paraId="381A3C84" w14:textId="63ED8EA2" w:rsidR="00400E16" w:rsidRPr="00692239" w:rsidRDefault="003E3C79" w:rsidP="00692239">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lastRenderedPageBreak/>
        <w:t>I don’t know. I asked my Mum ‘Am I European?’ No, I am not European. I am either British or English or Hindu. That’s what my Mum says. I say what she says.</w:t>
      </w:r>
    </w:p>
    <w:p w14:paraId="2F360AE5" w14:textId="77777777" w:rsidR="00433FA3" w:rsidRDefault="00433FA3" w:rsidP="00433FA3">
      <w:pPr>
        <w:pStyle w:val="ListParagraph"/>
        <w:rPr>
          <w:rFonts w:ascii="Arial Narrow" w:hAnsi="Arial Narrow"/>
          <w:sz w:val="24"/>
          <w:szCs w:val="24"/>
        </w:rPr>
      </w:pPr>
    </w:p>
    <w:p w14:paraId="506EE8E0" w14:textId="77777777" w:rsidR="006D060B" w:rsidRDefault="006D060B" w:rsidP="006D060B">
      <w:pPr>
        <w:pStyle w:val="ListParagraph"/>
        <w:rPr>
          <w:rFonts w:ascii="Arial Narrow" w:hAnsi="Arial Narrow"/>
          <w:sz w:val="24"/>
          <w:szCs w:val="24"/>
        </w:rPr>
      </w:pPr>
    </w:p>
    <w:p w14:paraId="466D74E7" w14:textId="77777777" w:rsidR="000E1013" w:rsidRDefault="001A52B9" w:rsidP="000E1013">
      <w:pPr>
        <w:spacing w:line="480" w:lineRule="auto"/>
        <w:ind w:firstLine="360"/>
        <w:jc w:val="both"/>
        <w:rPr>
          <w:rFonts w:ascii="Arial Narrow" w:hAnsi="Arial Narrow"/>
          <w:sz w:val="24"/>
          <w:szCs w:val="24"/>
        </w:rPr>
      </w:pPr>
      <w:r>
        <w:rPr>
          <w:rFonts w:ascii="Arial Narrow" w:hAnsi="Arial Narrow"/>
          <w:sz w:val="24"/>
          <w:szCs w:val="24"/>
        </w:rPr>
        <w:t xml:space="preserve">These </w:t>
      </w:r>
      <w:r w:rsidR="006E13A1">
        <w:rPr>
          <w:rFonts w:ascii="Arial Narrow" w:hAnsi="Arial Narrow"/>
          <w:sz w:val="24"/>
          <w:szCs w:val="24"/>
        </w:rPr>
        <w:t>young people</w:t>
      </w:r>
      <w:r>
        <w:rPr>
          <w:rFonts w:ascii="Arial Narrow" w:hAnsi="Arial Narrow"/>
          <w:sz w:val="24"/>
          <w:szCs w:val="24"/>
        </w:rPr>
        <w:t xml:space="preserve"> do not</w:t>
      </w:r>
      <w:r w:rsidR="00A31D78" w:rsidRPr="007C595B">
        <w:rPr>
          <w:rFonts w:ascii="Arial Narrow" w:hAnsi="Arial Narrow"/>
          <w:sz w:val="24"/>
          <w:szCs w:val="24"/>
        </w:rPr>
        <w:t xml:space="preserve"> feel European not because they do not</w:t>
      </w:r>
      <w:r w:rsidR="00995DDB" w:rsidRPr="007C595B">
        <w:rPr>
          <w:rFonts w:ascii="Arial Narrow" w:hAnsi="Arial Narrow"/>
          <w:sz w:val="24"/>
          <w:szCs w:val="24"/>
        </w:rPr>
        <w:t xml:space="preserve"> know that Britain is part of </w:t>
      </w:r>
      <w:r w:rsidR="00692239">
        <w:rPr>
          <w:rFonts w:ascii="Arial Narrow" w:hAnsi="Arial Narrow"/>
          <w:sz w:val="24"/>
          <w:szCs w:val="24"/>
        </w:rPr>
        <w:t xml:space="preserve">Europe but because their ethnic </w:t>
      </w:r>
      <w:r w:rsidR="00995DDB" w:rsidRPr="007C595B">
        <w:rPr>
          <w:rFonts w:ascii="Arial Narrow" w:hAnsi="Arial Narrow"/>
          <w:sz w:val="24"/>
          <w:szCs w:val="24"/>
        </w:rPr>
        <w:t xml:space="preserve">geographical </w:t>
      </w:r>
      <w:r w:rsidR="00400E16">
        <w:rPr>
          <w:rFonts w:ascii="Arial Narrow" w:hAnsi="Arial Narrow"/>
          <w:sz w:val="24"/>
          <w:szCs w:val="24"/>
        </w:rPr>
        <w:t xml:space="preserve">origin is in conflict with </w:t>
      </w:r>
      <w:r w:rsidR="00995DDB" w:rsidRPr="007C595B">
        <w:rPr>
          <w:rFonts w:ascii="Arial Narrow" w:hAnsi="Arial Narrow"/>
          <w:sz w:val="24"/>
          <w:szCs w:val="24"/>
        </w:rPr>
        <w:t>European identity. This is where the notable difference with the Bulgarian ethnic minority children</w:t>
      </w:r>
      <w:r w:rsidR="00692239">
        <w:rPr>
          <w:rFonts w:ascii="Arial Narrow" w:hAnsi="Arial Narrow"/>
          <w:sz w:val="24"/>
          <w:szCs w:val="24"/>
        </w:rPr>
        <w:t xml:space="preserve"> lies – for the majority of Roma</w:t>
      </w:r>
      <w:r w:rsidR="00995DDB" w:rsidRPr="007C595B">
        <w:rPr>
          <w:rFonts w:ascii="Arial Narrow" w:hAnsi="Arial Narrow"/>
          <w:sz w:val="24"/>
          <w:szCs w:val="24"/>
        </w:rPr>
        <w:t>, it is their lack of knowledge about Europe and weak or no national identity that prevents the</w:t>
      </w:r>
      <w:r w:rsidR="000E1013">
        <w:rPr>
          <w:rFonts w:ascii="Arial Narrow" w:hAnsi="Arial Narrow"/>
          <w:sz w:val="24"/>
          <w:szCs w:val="24"/>
        </w:rPr>
        <w:t>m from identifying as European:</w:t>
      </w:r>
    </w:p>
    <w:p w14:paraId="04887FF3" w14:textId="52062999" w:rsidR="00584A38" w:rsidRPr="000E1013" w:rsidRDefault="00584A38" w:rsidP="000E1013">
      <w:pPr>
        <w:pStyle w:val="ListParagraph"/>
        <w:numPr>
          <w:ilvl w:val="0"/>
          <w:numId w:val="12"/>
        </w:numPr>
        <w:spacing w:line="480" w:lineRule="auto"/>
        <w:jc w:val="both"/>
        <w:rPr>
          <w:rFonts w:ascii="Arial Narrow" w:hAnsi="Arial Narrow"/>
          <w:i/>
          <w:sz w:val="24"/>
          <w:szCs w:val="24"/>
        </w:rPr>
      </w:pPr>
      <w:r w:rsidRPr="000E1013">
        <w:rPr>
          <w:rFonts w:ascii="Arial Narrow" w:hAnsi="Arial Narrow"/>
          <w:i/>
          <w:sz w:val="24"/>
          <w:szCs w:val="24"/>
        </w:rPr>
        <w:t>Are you European?</w:t>
      </w:r>
    </w:p>
    <w:p w14:paraId="03A14C25" w14:textId="790E57B0" w:rsidR="00584A38" w:rsidRPr="007C595B" w:rsidRDefault="00584A38" w:rsidP="00584A38">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From Europe?</w:t>
      </w:r>
    </w:p>
    <w:p w14:paraId="0BACA3A3" w14:textId="5AE413FF" w:rsidR="00584A38" w:rsidRPr="007C595B" w:rsidRDefault="00584A38" w:rsidP="00584A38">
      <w:pPr>
        <w:pStyle w:val="ListParagraph"/>
        <w:numPr>
          <w:ilvl w:val="0"/>
          <w:numId w:val="12"/>
        </w:numPr>
        <w:spacing w:line="480" w:lineRule="auto"/>
        <w:jc w:val="both"/>
        <w:rPr>
          <w:rFonts w:ascii="Arial Narrow" w:hAnsi="Arial Narrow"/>
          <w:i/>
          <w:sz w:val="24"/>
          <w:szCs w:val="24"/>
        </w:rPr>
      </w:pPr>
      <w:r w:rsidRPr="007C595B">
        <w:rPr>
          <w:rFonts w:ascii="Arial Narrow" w:hAnsi="Arial Narrow"/>
          <w:i/>
          <w:sz w:val="24"/>
          <w:szCs w:val="24"/>
        </w:rPr>
        <w:t>Do you feel European?</w:t>
      </w:r>
    </w:p>
    <w:p w14:paraId="3646F2F9" w14:textId="7D7EF0FB" w:rsidR="00584A38" w:rsidRPr="007C595B" w:rsidRDefault="00584A38" w:rsidP="00584A38">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No.</w:t>
      </w:r>
    </w:p>
    <w:p w14:paraId="7ADFF9CC" w14:textId="4DB2F737" w:rsidR="00584A38" w:rsidRPr="007C595B" w:rsidRDefault="00584A38" w:rsidP="00584A38">
      <w:pPr>
        <w:pStyle w:val="ListParagraph"/>
        <w:numPr>
          <w:ilvl w:val="0"/>
          <w:numId w:val="12"/>
        </w:numPr>
        <w:spacing w:line="480" w:lineRule="auto"/>
        <w:jc w:val="both"/>
        <w:rPr>
          <w:rFonts w:ascii="Arial Narrow" w:hAnsi="Arial Narrow"/>
          <w:i/>
          <w:sz w:val="24"/>
          <w:szCs w:val="24"/>
        </w:rPr>
      </w:pPr>
      <w:r w:rsidRPr="007C595B">
        <w:rPr>
          <w:rFonts w:ascii="Arial Narrow" w:hAnsi="Arial Narrow"/>
          <w:i/>
          <w:sz w:val="24"/>
          <w:szCs w:val="24"/>
        </w:rPr>
        <w:t>What does it mean to be European?</w:t>
      </w:r>
    </w:p>
    <w:p w14:paraId="09EFC05A" w14:textId="18E2FFD5" w:rsidR="00584A38" w:rsidRPr="007C595B" w:rsidRDefault="00584A38" w:rsidP="00584A38">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To be like – I don’t know.</w:t>
      </w:r>
    </w:p>
    <w:p w14:paraId="2A159432" w14:textId="7E25BFC4" w:rsidR="00584A38" w:rsidRPr="007C595B" w:rsidRDefault="00584A38" w:rsidP="00584A38">
      <w:pPr>
        <w:pStyle w:val="ListParagraph"/>
        <w:numPr>
          <w:ilvl w:val="0"/>
          <w:numId w:val="12"/>
        </w:numPr>
        <w:spacing w:line="480" w:lineRule="auto"/>
        <w:jc w:val="both"/>
        <w:rPr>
          <w:rFonts w:ascii="Arial Narrow" w:hAnsi="Arial Narrow"/>
          <w:i/>
          <w:sz w:val="24"/>
          <w:szCs w:val="24"/>
        </w:rPr>
      </w:pPr>
      <w:r w:rsidRPr="007C595B">
        <w:rPr>
          <w:rFonts w:ascii="Arial Narrow" w:hAnsi="Arial Narrow"/>
          <w:i/>
          <w:sz w:val="24"/>
          <w:szCs w:val="24"/>
        </w:rPr>
        <w:t>Why did you say you are not European?</w:t>
      </w:r>
    </w:p>
    <w:p w14:paraId="577D54A9" w14:textId="483560C1" w:rsidR="00584A38" w:rsidRPr="007C595B" w:rsidRDefault="00584A38" w:rsidP="00584A38">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Because I am Bulgarian, Gypsy</w:t>
      </w:r>
      <w:r w:rsidR="001A52B9">
        <w:rPr>
          <w:rFonts w:ascii="Arial Narrow" w:hAnsi="Arial Narrow"/>
          <w:sz w:val="24"/>
          <w:szCs w:val="24"/>
          <w:vertAlign w:val="superscript"/>
        </w:rPr>
        <w:t xml:space="preserve"> </w:t>
      </w:r>
      <w:r w:rsidR="001A52B9">
        <w:rPr>
          <w:rFonts w:ascii="Arial Narrow" w:hAnsi="Arial Narrow"/>
          <w:sz w:val="24"/>
          <w:szCs w:val="24"/>
        </w:rPr>
        <w:t>(</w:t>
      </w:r>
      <w:r w:rsidR="001A52B9">
        <w:rPr>
          <w:rFonts w:ascii="Arial Narrow" w:hAnsi="Arial Narrow"/>
          <w:sz w:val="24"/>
          <w:szCs w:val="24"/>
          <w:lang w:val="bg-BG"/>
        </w:rPr>
        <w:t>“</w:t>
      </w:r>
      <w:r w:rsidR="001A52B9">
        <w:rPr>
          <w:rFonts w:ascii="Helvetica CY" w:hAnsi="Helvetica CY" w:cs="Helvetica CY"/>
          <w:sz w:val="24"/>
          <w:szCs w:val="24"/>
          <w:lang w:val="bg-BG"/>
        </w:rPr>
        <w:t>циганин”)</w:t>
      </w:r>
      <w:r w:rsidRPr="007C595B">
        <w:rPr>
          <w:rFonts w:ascii="Arial Narrow" w:hAnsi="Arial Narrow"/>
          <w:sz w:val="24"/>
          <w:szCs w:val="24"/>
        </w:rPr>
        <w:t xml:space="preserve"> actually.</w:t>
      </w:r>
    </w:p>
    <w:p w14:paraId="093AC362" w14:textId="32CC5A45" w:rsidR="00584A38" w:rsidRPr="007C595B" w:rsidRDefault="00584A38" w:rsidP="00584A38">
      <w:pPr>
        <w:pStyle w:val="ListParagraph"/>
        <w:numPr>
          <w:ilvl w:val="0"/>
          <w:numId w:val="12"/>
        </w:numPr>
        <w:spacing w:line="480" w:lineRule="auto"/>
        <w:jc w:val="both"/>
        <w:rPr>
          <w:rFonts w:ascii="Arial Narrow" w:hAnsi="Arial Narrow"/>
          <w:i/>
          <w:sz w:val="24"/>
          <w:szCs w:val="24"/>
        </w:rPr>
      </w:pPr>
      <w:r w:rsidRPr="007C595B">
        <w:rPr>
          <w:rFonts w:ascii="Arial Narrow" w:hAnsi="Arial Narrow"/>
          <w:i/>
          <w:sz w:val="24"/>
          <w:szCs w:val="24"/>
        </w:rPr>
        <w:t>Are Gypsies and Bulgarians European?</w:t>
      </w:r>
    </w:p>
    <w:p w14:paraId="23A9591C" w14:textId="698BFFEF" w:rsidR="00584A38" w:rsidRPr="007C595B" w:rsidRDefault="00584A38" w:rsidP="00584A38">
      <w:pPr>
        <w:pStyle w:val="ListParagraph"/>
        <w:numPr>
          <w:ilvl w:val="0"/>
          <w:numId w:val="12"/>
        </w:numPr>
        <w:spacing w:line="480" w:lineRule="auto"/>
        <w:jc w:val="both"/>
        <w:rPr>
          <w:rFonts w:ascii="Arial Narrow" w:hAnsi="Arial Narrow"/>
          <w:sz w:val="24"/>
          <w:szCs w:val="24"/>
        </w:rPr>
      </w:pPr>
      <w:r w:rsidRPr="007C595B">
        <w:rPr>
          <w:rFonts w:ascii="Arial Narrow" w:hAnsi="Arial Narrow"/>
          <w:sz w:val="24"/>
          <w:szCs w:val="24"/>
        </w:rPr>
        <w:t>I don’t know.</w:t>
      </w:r>
    </w:p>
    <w:p w14:paraId="44C83E83" w14:textId="0CAD7BE8" w:rsidR="003E3C79" w:rsidRDefault="001A52B9" w:rsidP="00A3315D">
      <w:pPr>
        <w:spacing w:line="480" w:lineRule="auto"/>
        <w:ind w:firstLine="360"/>
        <w:jc w:val="both"/>
        <w:rPr>
          <w:rFonts w:ascii="Arial Narrow" w:hAnsi="Arial Narrow"/>
          <w:sz w:val="24"/>
          <w:szCs w:val="24"/>
        </w:rPr>
      </w:pPr>
      <w:r>
        <w:rPr>
          <w:rFonts w:ascii="Arial Narrow" w:hAnsi="Arial Narrow"/>
          <w:sz w:val="24"/>
          <w:szCs w:val="24"/>
        </w:rPr>
        <w:lastRenderedPageBreak/>
        <w:t xml:space="preserve">Quite </w:t>
      </w:r>
      <w:r w:rsidRPr="001A52B9">
        <w:rPr>
          <w:rFonts w:ascii="Arial Narrow" w:hAnsi="Arial Narrow"/>
          <w:sz w:val="24"/>
          <w:szCs w:val="24"/>
        </w:rPr>
        <w:t>telling</w:t>
      </w:r>
      <w:r>
        <w:rPr>
          <w:rFonts w:ascii="Arial Narrow" w:hAnsi="Arial Narrow"/>
          <w:sz w:val="24"/>
          <w:szCs w:val="24"/>
          <w:lang w:val="en-US"/>
        </w:rPr>
        <w:t xml:space="preserve">ly, </w:t>
      </w:r>
      <w:r w:rsidR="0066374C">
        <w:rPr>
          <w:rFonts w:ascii="Arial Narrow" w:hAnsi="Arial Narrow"/>
          <w:sz w:val="24"/>
          <w:szCs w:val="24"/>
        </w:rPr>
        <w:t xml:space="preserve">most </w:t>
      </w:r>
      <w:r w:rsidR="00584A38" w:rsidRPr="007C595B">
        <w:rPr>
          <w:rFonts w:ascii="Arial Narrow" w:hAnsi="Arial Narrow"/>
          <w:sz w:val="24"/>
          <w:szCs w:val="24"/>
        </w:rPr>
        <w:t xml:space="preserve">Roma who reply to the </w:t>
      </w:r>
      <w:r>
        <w:rPr>
          <w:rFonts w:ascii="Arial Narrow" w:hAnsi="Arial Narrow"/>
          <w:sz w:val="24"/>
          <w:szCs w:val="24"/>
        </w:rPr>
        <w:t>‘What does it mean</w:t>
      </w:r>
      <w:r w:rsidR="00584A38" w:rsidRPr="007C595B">
        <w:rPr>
          <w:rFonts w:ascii="Arial Narrow" w:hAnsi="Arial Narrow"/>
          <w:sz w:val="24"/>
          <w:szCs w:val="24"/>
        </w:rPr>
        <w:t xml:space="preserve"> to be European</w:t>
      </w:r>
      <w:r>
        <w:rPr>
          <w:rFonts w:ascii="Arial Narrow" w:hAnsi="Arial Narrow"/>
          <w:sz w:val="24"/>
          <w:szCs w:val="24"/>
        </w:rPr>
        <w:t>?’</w:t>
      </w:r>
      <w:r w:rsidR="00584A38" w:rsidRPr="007C595B">
        <w:rPr>
          <w:rFonts w:ascii="Arial Narrow" w:hAnsi="Arial Narrow"/>
          <w:sz w:val="24"/>
          <w:szCs w:val="24"/>
        </w:rPr>
        <w:t xml:space="preserve"> </w:t>
      </w:r>
      <w:r>
        <w:rPr>
          <w:rFonts w:ascii="Arial Narrow" w:hAnsi="Arial Narrow"/>
          <w:sz w:val="24"/>
          <w:szCs w:val="24"/>
        </w:rPr>
        <w:t xml:space="preserve">question say Europeans are </w:t>
      </w:r>
      <w:r w:rsidR="00584A38" w:rsidRPr="007C595B">
        <w:rPr>
          <w:rFonts w:ascii="Arial Narrow" w:hAnsi="Arial Narrow"/>
          <w:sz w:val="24"/>
          <w:szCs w:val="24"/>
        </w:rPr>
        <w:t xml:space="preserve">an out-group. </w:t>
      </w:r>
      <w:r w:rsidR="0066374C">
        <w:rPr>
          <w:rFonts w:ascii="Arial Narrow" w:hAnsi="Arial Narrow"/>
          <w:sz w:val="24"/>
          <w:szCs w:val="24"/>
          <w:lang w:val="en-US"/>
        </w:rPr>
        <w:t>61.1</w:t>
      </w:r>
      <w:r w:rsidR="00547148">
        <w:rPr>
          <w:rFonts w:ascii="Arial Narrow" w:hAnsi="Arial Narrow"/>
          <w:sz w:val="24"/>
          <w:szCs w:val="24"/>
          <w:lang w:val="en-US"/>
        </w:rPr>
        <w:t>%</w:t>
      </w:r>
      <w:r w:rsidR="009A5A72" w:rsidRPr="007C595B">
        <w:rPr>
          <w:rFonts w:ascii="Arial Narrow" w:hAnsi="Arial Narrow"/>
          <w:sz w:val="24"/>
          <w:szCs w:val="24"/>
          <w:lang w:val="en-US"/>
        </w:rPr>
        <w:t xml:space="preserve"> do not know what the EU is and </w:t>
      </w:r>
      <w:r w:rsidR="009A5A72" w:rsidRPr="007C595B">
        <w:rPr>
          <w:rFonts w:ascii="Arial Narrow" w:hAnsi="Arial Narrow"/>
          <w:sz w:val="24"/>
          <w:szCs w:val="24"/>
        </w:rPr>
        <w:t>a</w:t>
      </w:r>
      <w:r w:rsidR="00920CDF">
        <w:rPr>
          <w:rFonts w:ascii="Arial Narrow" w:hAnsi="Arial Narrow"/>
          <w:sz w:val="24"/>
          <w:szCs w:val="24"/>
        </w:rPr>
        <w:t xml:space="preserve">mong those who </w:t>
      </w:r>
      <w:r w:rsidR="00584A38" w:rsidRPr="007C595B">
        <w:rPr>
          <w:rFonts w:ascii="Arial Narrow" w:hAnsi="Arial Narrow"/>
          <w:sz w:val="24"/>
          <w:szCs w:val="24"/>
        </w:rPr>
        <w:t>answer the</w:t>
      </w:r>
      <w:r w:rsidR="00400E16">
        <w:rPr>
          <w:rFonts w:ascii="Arial Narrow" w:hAnsi="Arial Narrow"/>
          <w:sz w:val="24"/>
          <w:szCs w:val="24"/>
        </w:rPr>
        <w:t xml:space="preserve"> open question</w:t>
      </w:r>
      <w:r w:rsidR="0066374C">
        <w:rPr>
          <w:rFonts w:ascii="Arial Narrow" w:hAnsi="Arial Narrow"/>
          <w:sz w:val="24"/>
          <w:szCs w:val="24"/>
        </w:rPr>
        <w:t>, the majority says</w:t>
      </w:r>
      <w:r w:rsidR="00400E16">
        <w:rPr>
          <w:rFonts w:ascii="Arial Narrow" w:hAnsi="Arial Narrow"/>
          <w:sz w:val="24"/>
          <w:szCs w:val="24"/>
        </w:rPr>
        <w:t xml:space="preserve"> that the EU</w:t>
      </w:r>
      <w:r w:rsidR="00584A38" w:rsidRPr="007C595B">
        <w:rPr>
          <w:rFonts w:ascii="Arial Narrow" w:hAnsi="Arial Narrow"/>
          <w:sz w:val="24"/>
          <w:szCs w:val="24"/>
        </w:rPr>
        <w:t xml:space="preserve"> is about </w:t>
      </w:r>
      <w:r>
        <w:rPr>
          <w:rFonts w:ascii="Arial Narrow" w:hAnsi="Arial Narrow"/>
          <w:sz w:val="24"/>
          <w:szCs w:val="24"/>
        </w:rPr>
        <w:t>(</w:t>
      </w:r>
      <w:r w:rsidR="00584A38" w:rsidRPr="007C595B">
        <w:rPr>
          <w:rFonts w:ascii="Arial Narrow" w:hAnsi="Arial Narrow"/>
          <w:sz w:val="24"/>
          <w:szCs w:val="24"/>
        </w:rPr>
        <w:t>rich</w:t>
      </w:r>
      <w:r>
        <w:rPr>
          <w:rFonts w:ascii="Arial Narrow" w:hAnsi="Arial Narrow"/>
          <w:sz w:val="24"/>
          <w:szCs w:val="24"/>
        </w:rPr>
        <w:t>)</w:t>
      </w:r>
      <w:r w:rsidR="00584A38" w:rsidRPr="007C595B">
        <w:rPr>
          <w:rFonts w:ascii="Arial Narrow" w:hAnsi="Arial Narrow"/>
          <w:sz w:val="24"/>
          <w:szCs w:val="24"/>
        </w:rPr>
        <w:t xml:space="preserve"> pe</w:t>
      </w:r>
      <w:r w:rsidR="0066374C">
        <w:rPr>
          <w:rFonts w:ascii="Arial Narrow" w:hAnsi="Arial Narrow"/>
          <w:sz w:val="24"/>
          <w:szCs w:val="24"/>
        </w:rPr>
        <w:t xml:space="preserve">ople gathering and talking. </w:t>
      </w:r>
      <w:r w:rsidR="002D5C31">
        <w:rPr>
          <w:rFonts w:ascii="Arial Narrow" w:hAnsi="Arial Narrow"/>
          <w:sz w:val="24"/>
          <w:szCs w:val="24"/>
        </w:rPr>
        <w:t xml:space="preserve">When asked what Europe is, a quarter of ethnic Bulgarians define it as continent while only one Roma uses the geographical depiction. </w:t>
      </w:r>
      <w:r w:rsidR="0066374C">
        <w:rPr>
          <w:rFonts w:ascii="Arial Narrow" w:hAnsi="Arial Narrow"/>
          <w:sz w:val="24"/>
          <w:szCs w:val="24"/>
        </w:rPr>
        <w:t>M</w:t>
      </w:r>
      <w:r w:rsidR="00584A38" w:rsidRPr="007C595B">
        <w:rPr>
          <w:rFonts w:ascii="Arial Narrow" w:hAnsi="Arial Narrow"/>
          <w:sz w:val="24"/>
          <w:szCs w:val="24"/>
        </w:rPr>
        <w:t xml:space="preserve">ore than a third define Europe as a state – different from Bulgaria. </w:t>
      </w:r>
      <w:r w:rsidR="00AA6CAC">
        <w:rPr>
          <w:rFonts w:ascii="Arial Narrow" w:hAnsi="Arial Narrow"/>
          <w:sz w:val="24"/>
          <w:szCs w:val="24"/>
        </w:rPr>
        <w:t>A description present only in the majority group is a union. Evidently, Roma children’s perceptions of Europe and European-ness partially explain why they do not feel Europe – the majority</w:t>
      </w:r>
      <w:r w:rsidR="006352D6">
        <w:rPr>
          <w:rFonts w:ascii="Arial Narrow" w:hAnsi="Arial Narrow"/>
          <w:sz w:val="24"/>
          <w:szCs w:val="24"/>
        </w:rPr>
        <w:t xml:space="preserve"> of the Roma children in my sample</w:t>
      </w:r>
      <w:r w:rsidR="00AA6CAC">
        <w:rPr>
          <w:rFonts w:ascii="Arial Narrow" w:hAnsi="Arial Narrow"/>
          <w:sz w:val="24"/>
          <w:szCs w:val="24"/>
        </w:rPr>
        <w:t xml:space="preserve"> does not even know what Europe is, and those who do, associate it with an exclusive club</w:t>
      </w:r>
      <w:r w:rsidR="00920CDF">
        <w:rPr>
          <w:rFonts w:ascii="Arial Narrow" w:hAnsi="Arial Narrow"/>
          <w:sz w:val="24"/>
          <w:szCs w:val="24"/>
        </w:rPr>
        <w:t xml:space="preserve"> </w:t>
      </w:r>
      <w:r w:rsidR="00BA0140">
        <w:rPr>
          <w:rFonts w:ascii="Arial Narrow" w:hAnsi="Arial Narrow"/>
          <w:sz w:val="24"/>
          <w:szCs w:val="24"/>
        </w:rPr>
        <w:t>and/</w:t>
      </w:r>
      <w:r w:rsidR="00920CDF">
        <w:rPr>
          <w:rFonts w:ascii="Arial Narrow" w:hAnsi="Arial Narrow"/>
          <w:sz w:val="24"/>
          <w:szCs w:val="24"/>
        </w:rPr>
        <w:t>or a foreign country</w:t>
      </w:r>
      <w:r w:rsidR="00AA6CAC">
        <w:rPr>
          <w:rFonts w:ascii="Arial Narrow" w:hAnsi="Arial Narrow"/>
          <w:sz w:val="24"/>
          <w:szCs w:val="24"/>
        </w:rPr>
        <w:t xml:space="preserve">. </w:t>
      </w:r>
      <w:r w:rsidR="00995DDB" w:rsidRPr="007C595B">
        <w:rPr>
          <w:rFonts w:ascii="Arial Narrow" w:hAnsi="Arial Narrow"/>
          <w:sz w:val="24"/>
          <w:szCs w:val="24"/>
        </w:rPr>
        <w:t>Again a ra</w:t>
      </w:r>
      <w:r>
        <w:rPr>
          <w:rFonts w:ascii="Arial Narrow" w:hAnsi="Arial Narrow"/>
          <w:sz w:val="24"/>
          <w:szCs w:val="24"/>
        </w:rPr>
        <w:t xml:space="preserve">nge of factors </w:t>
      </w:r>
      <w:r w:rsidR="00BA0140">
        <w:rPr>
          <w:rFonts w:ascii="Arial Narrow" w:hAnsi="Arial Narrow"/>
          <w:sz w:val="24"/>
          <w:szCs w:val="24"/>
        </w:rPr>
        <w:t>intersect</w:t>
      </w:r>
      <w:r w:rsidR="00995DDB" w:rsidRPr="007C595B">
        <w:rPr>
          <w:rFonts w:ascii="Arial Narrow" w:hAnsi="Arial Narrow"/>
          <w:sz w:val="24"/>
          <w:szCs w:val="24"/>
        </w:rPr>
        <w:t xml:space="preserve"> – their lower SES coupled with little exploration of Europe as a topic on the educati</w:t>
      </w:r>
      <w:r w:rsidR="00CA16EF" w:rsidRPr="007C595B">
        <w:rPr>
          <w:rFonts w:ascii="Arial Narrow" w:hAnsi="Arial Narrow"/>
          <w:sz w:val="24"/>
          <w:szCs w:val="24"/>
        </w:rPr>
        <w:t>onal curriculum</w:t>
      </w:r>
      <w:r w:rsidR="00995DDB" w:rsidRPr="007C595B">
        <w:rPr>
          <w:rFonts w:ascii="Arial Narrow" w:hAnsi="Arial Narrow"/>
          <w:sz w:val="24"/>
          <w:szCs w:val="24"/>
        </w:rPr>
        <w:t xml:space="preserve"> and weaker</w:t>
      </w:r>
      <w:r>
        <w:rPr>
          <w:rFonts w:ascii="Arial Narrow" w:hAnsi="Arial Narrow"/>
          <w:sz w:val="24"/>
          <w:szCs w:val="24"/>
        </w:rPr>
        <w:t xml:space="preserve"> parental mediation</w:t>
      </w:r>
      <w:r w:rsidR="00995DDB" w:rsidRPr="007C595B">
        <w:rPr>
          <w:rFonts w:ascii="Arial Narrow" w:hAnsi="Arial Narrow"/>
          <w:sz w:val="24"/>
          <w:szCs w:val="24"/>
        </w:rPr>
        <w:t xml:space="preserve"> (Author A, 2013). </w:t>
      </w:r>
      <w:r w:rsidR="00FF1D26">
        <w:rPr>
          <w:rFonts w:ascii="Arial Narrow" w:hAnsi="Arial Narrow"/>
          <w:sz w:val="24"/>
          <w:szCs w:val="24"/>
        </w:rPr>
        <w:t>The above answers also clearly show that identity is an ongoing process and pupils’ attempts to come to grips with some of the concepts used by the interviewer are indicative of some of the issues they encounter. Needless to say, research interviews are only one potential method of gauging pupils’ ideas and the w</w:t>
      </w:r>
      <w:r w:rsidR="00920CDF">
        <w:rPr>
          <w:rFonts w:ascii="Arial Narrow" w:hAnsi="Arial Narrow"/>
          <w:sz w:val="24"/>
          <w:szCs w:val="24"/>
        </w:rPr>
        <w:t>ider study</w:t>
      </w:r>
      <w:r w:rsidR="00FF1D26">
        <w:rPr>
          <w:rFonts w:ascii="Arial Narrow" w:hAnsi="Arial Narrow"/>
          <w:sz w:val="24"/>
          <w:szCs w:val="24"/>
        </w:rPr>
        <w:t xml:space="preserve"> utilises other approaches to capture different aspects o</w:t>
      </w:r>
      <w:r w:rsidR="00920CDF">
        <w:rPr>
          <w:rFonts w:ascii="Arial Narrow" w:hAnsi="Arial Narrow"/>
          <w:sz w:val="24"/>
          <w:szCs w:val="24"/>
        </w:rPr>
        <w:t>f the identity formation process (</w:t>
      </w:r>
      <w:r w:rsidR="00A210DD">
        <w:rPr>
          <w:rFonts w:ascii="Arial Narrow" w:hAnsi="Arial Narrow"/>
          <w:sz w:val="24"/>
          <w:szCs w:val="24"/>
        </w:rPr>
        <w:t>Slavtcheva-Petkova, 2013; Slavtcheva-Petkova and Mihelj, 2013; Slavtcheva-Petkova</w:t>
      </w:r>
      <w:r w:rsidR="00FF1D26">
        <w:rPr>
          <w:rFonts w:ascii="Arial Narrow" w:hAnsi="Arial Narrow"/>
          <w:sz w:val="24"/>
          <w:szCs w:val="24"/>
        </w:rPr>
        <w:t>, 2014).</w:t>
      </w:r>
    </w:p>
    <w:p w14:paraId="7F115A7C" w14:textId="2CDB33C3" w:rsidR="002D5C31" w:rsidRPr="007C595B" w:rsidRDefault="002D5C31" w:rsidP="00A3315D">
      <w:pPr>
        <w:spacing w:line="480" w:lineRule="auto"/>
        <w:ind w:firstLine="360"/>
        <w:jc w:val="both"/>
        <w:rPr>
          <w:rFonts w:ascii="Arial Narrow" w:hAnsi="Arial Narrow"/>
          <w:sz w:val="24"/>
          <w:szCs w:val="24"/>
        </w:rPr>
      </w:pPr>
      <w:r>
        <w:rPr>
          <w:rFonts w:ascii="Arial Narrow" w:hAnsi="Arial Narrow"/>
          <w:sz w:val="24"/>
          <w:szCs w:val="24"/>
        </w:rPr>
        <w:t>The analysis of the open-ended questions reveals not only ethnic but also socio-economic differen</w:t>
      </w:r>
      <w:r w:rsidR="00920CDF">
        <w:rPr>
          <w:rFonts w:ascii="Arial Narrow" w:hAnsi="Arial Narrow"/>
          <w:sz w:val="24"/>
          <w:szCs w:val="24"/>
        </w:rPr>
        <w:t xml:space="preserve">ces. Children’s social status </w:t>
      </w:r>
      <w:r>
        <w:rPr>
          <w:rFonts w:ascii="Arial Narrow" w:hAnsi="Arial Narrow"/>
          <w:sz w:val="24"/>
          <w:szCs w:val="24"/>
        </w:rPr>
        <w:t>influence</w:t>
      </w:r>
      <w:r w:rsidR="00920CDF">
        <w:rPr>
          <w:rFonts w:ascii="Arial Narrow" w:hAnsi="Arial Narrow"/>
          <w:sz w:val="24"/>
          <w:szCs w:val="24"/>
        </w:rPr>
        <w:t>s</w:t>
      </w:r>
      <w:r>
        <w:rPr>
          <w:rFonts w:ascii="Arial Narrow" w:hAnsi="Arial Narrow"/>
          <w:sz w:val="24"/>
          <w:szCs w:val="24"/>
        </w:rPr>
        <w:t xml:space="preserve"> their ideas of Europe, the EU and what it means to be European. The pupils from more advantaged backgrounds </w:t>
      </w:r>
      <w:r w:rsidR="00B7222B">
        <w:rPr>
          <w:rFonts w:ascii="Arial Narrow" w:hAnsi="Arial Narrow"/>
          <w:sz w:val="24"/>
          <w:szCs w:val="24"/>
        </w:rPr>
        <w:t xml:space="preserve">in Bulgaria </w:t>
      </w:r>
      <w:r>
        <w:rPr>
          <w:rFonts w:ascii="Arial Narrow" w:hAnsi="Arial Narrow"/>
          <w:sz w:val="24"/>
          <w:szCs w:val="24"/>
        </w:rPr>
        <w:t xml:space="preserve">tend to define Europe </w:t>
      </w:r>
      <w:r>
        <w:rPr>
          <w:rFonts w:ascii="Arial Narrow" w:hAnsi="Arial Narrow"/>
          <w:sz w:val="24"/>
          <w:szCs w:val="24"/>
        </w:rPr>
        <w:lastRenderedPageBreak/>
        <w:t xml:space="preserve">as both a political and a geographical entity. </w:t>
      </w:r>
      <w:r w:rsidR="00B7222B">
        <w:rPr>
          <w:rFonts w:ascii="Arial Narrow" w:hAnsi="Arial Narrow"/>
          <w:sz w:val="24"/>
          <w:szCs w:val="24"/>
        </w:rPr>
        <w:t xml:space="preserve">Similarly, in England the word continent dominates the accounts of middle-class pupils </w:t>
      </w:r>
      <w:r w:rsidR="00D3354B">
        <w:rPr>
          <w:rFonts w:ascii="Arial Narrow" w:hAnsi="Arial Narrow"/>
          <w:sz w:val="24"/>
          <w:szCs w:val="24"/>
        </w:rPr>
        <w:t xml:space="preserve">in my sample </w:t>
      </w:r>
      <w:r w:rsidR="00B7222B">
        <w:rPr>
          <w:rFonts w:ascii="Arial Narrow" w:hAnsi="Arial Narrow"/>
          <w:sz w:val="24"/>
          <w:szCs w:val="24"/>
        </w:rPr>
        <w:t xml:space="preserve">and is hardly ever used by the children attending the school in the most deprived area of the county. Children of parents in lower-paid jobs tend to define Europe as a state – different to their own. Overall, the lower children’s position in the social structure is, the more likely they are either not to know what Europe is or to perceive it as a </w:t>
      </w:r>
      <w:r w:rsidR="00920CDF">
        <w:rPr>
          <w:rFonts w:ascii="Arial Narrow" w:hAnsi="Arial Narrow"/>
          <w:sz w:val="24"/>
          <w:szCs w:val="24"/>
        </w:rPr>
        <w:t xml:space="preserve">foreign country or a </w:t>
      </w:r>
      <w:r w:rsidR="00B7222B">
        <w:rPr>
          <w:rFonts w:ascii="Arial Narrow" w:hAnsi="Arial Narrow"/>
          <w:sz w:val="24"/>
          <w:szCs w:val="24"/>
        </w:rPr>
        <w:t>rather exclusive, elite-led political entity</w:t>
      </w:r>
      <w:r w:rsidR="00920CDF">
        <w:rPr>
          <w:rFonts w:ascii="Arial Narrow" w:hAnsi="Arial Narrow"/>
          <w:sz w:val="24"/>
          <w:szCs w:val="24"/>
        </w:rPr>
        <w:t xml:space="preserve"> </w:t>
      </w:r>
      <w:r w:rsidR="00B7222B">
        <w:rPr>
          <w:rFonts w:ascii="Arial Narrow" w:hAnsi="Arial Narrow"/>
          <w:sz w:val="24"/>
          <w:szCs w:val="24"/>
        </w:rPr>
        <w:t>– and hence something they do not belong to.</w:t>
      </w:r>
      <w:r w:rsidR="00E914F4">
        <w:rPr>
          <w:rFonts w:ascii="Arial Narrow" w:hAnsi="Arial Narrow"/>
          <w:sz w:val="24"/>
          <w:szCs w:val="24"/>
        </w:rPr>
        <w:t xml:space="preserve"> Needless to say, my sample is not representative so it would be worth exploring these trends on a wider scale.</w:t>
      </w:r>
    </w:p>
    <w:p w14:paraId="52876F7E" w14:textId="6540C010" w:rsidR="00C0264E" w:rsidRDefault="00C0264E" w:rsidP="004F59FF">
      <w:pPr>
        <w:spacing w:line="480" w:lineRule="auto"/>
        <w:ind w:firstLine="360"/>
        <w:jc w:val="both"/>
        <w:rPr>
          <w:rFonts w:ascii="Arial Narrow" w:hAnsi="Arial Narrow"/>
          <w:sz w:val="24"/>
          <w:szCs w:val="24"/>
        </w:rPr>
      </w:pPr>
      <w:r>
        <w:rPr>
          <w:rFonts w:ascii="Arial Narrow" w:hAnsi="Arial Narrow"/>
          <w:sz w:val="24"/>
          <w:szCs w:val="24"/>
        </w:rPr>
        <w:t>Finally, it is worth further investigating the role of school as well as t</w:t>
      </w:r>
      <w:r w:rsidR="005F4E9B">
        <w:rPr>
          <w:rFonts w:ascii="Arial Narrow" w:hAnsi="Arial Narrow"/>
          <w:sz w:val="24"/>
          <w:szCs w:val="24"/>
        </w:rPr>
        <w:t>he importance</w:t>
      </w:r>
      <w:r>
        <w:rPr>
          <w:rFonts w:ascii="Arial Narrow" w:hAnsi="Arial Narrow"/>
          <w:sz w:val="24"/>
          <w:szCs w:val="24"/>
        </w:rPr>
        <w:t xml:space="preserve"> of travel. A closer look at table 2 reveals some notable national differences in the levels of </w:t>
      </w:r>
      <w:r w:rsidR="00920CDF">
        <w:rPr>
          <w:rFonts w:ascii="Arial Narrow" w:hAnsi="Arial Narrow"/>
          <w:sz w:val="24"/>
          <w:szCs w:val="24"/>
        </w:rPr>
        <w:t xml:space="preserve">European </w:t>
      </w:r>
      <w:r w:rsidR="00547148">
        <w:rPr>
          <w:rFonts w:ascii="Arial Narrow" w:hAnsi="Arial Narrow"/>
          <w:sz w:val="24"/>
          <w:szCs w:val="24"/>
        </w:rPr>
        <w:t>knowledge. 91%</w:t>
      </w:r>
      <w:r w:rsidR="00920CDF">
        <w:rPr>
          <w:rFonts w:ascii="Arial Narrow" w:hAnsi="Arial Narrow"/>
          <w:sz w:val="24"/>
          <w:szCs w:val="24"/>
        </w:rPr>
        <w:t xml:space="preserve"> in England</w:t>
      </w:r>
      <w:r>
        <w:rPr>
          <w:rFonts w:ascii="Arial Narrow" w:hAnsi="Arial Narrow"/>
          <w:sz w:val="24"/>
          <w:szCs w:val="24"/>
        </w:rPr>
        <w:t xml:space="preserve"> report they know what </w:t>
      </w:r>
      <w:r w:rsidR="00547148">
        <w:rPr>
          <w:rFonts w:ascii="Arial Narrow" w:hAnsi="Arial Narrow"/>
          <w:sz w:val="24"/>
          <w:szCs w:val="24"/>
        </w:rPr>
        <w:t>Europe is as opposed to only 62%</w:t>
      </w:r>
      <w:r w:rsidR="00920CDF">
        <w:rPr>
          <w:rFonts w:ascii="Arial Narrow" w:hAnsi="Arial Narrow"/>
          <w:sz w:val="24"/>
          <w:szCs w:val="24"/>
        </w:rPr>
        <w:t xml:space="preserve"> in</w:t>
      </w:r>
      <w:r>
        <w:rPr>
          <w:rFonts w:ascii="Arial Narrow" w:hAnsi="Arial Narrow"/>
          <w:sz w:val="24"/>
          <w:szCs w:val="24"/>
        </w:rPr>
        <w:t xml:space="preserve"> Bulgaria. A reverse trend, albeit not that strong, is evident in relation to the EU but also quite clearly in the recognition of the EU flag – </w:t>
      </w:r>
      <w:r w:rsidR="00B90067">
        <w:rPr>
          <w:rFonts w:ascii="Arial Narrow" w:hAnsi="Arial Narrow"/>
          <w:sz w:val="24"/>
          <w:szCs w:val="24"/>
        </w:rPr>
        <w:t>84</w:t>
      </w:r>
      <w:r w:rsidR="00547148">
        <w:rPr>
          <w:rFonts w:ascii="Arial Narrow" w:hAnsi="Arial Narrow"/>
          <w:sz w:val="24"/>
          <w:szCs w:val="24"/>
        </w:rPr>
        <w:t>%</w:t>
      </w:r>
      <w:r>
        <w:rPr>
          <w:rFonts w:ascii="Arial Narrow" w:hAnsi="Arial Narrow"/>
          <w:sz w:val="24"/>
          <w:szCs w:val="24"/>
        </w:rPr>
        <w:t xml:space="preserve"> of Bulgarian children recognise </w:t>
      </w:r>
      <w:r w:rsidR="00920CDF">
        <w:rPr>
          <w:rFonts w:ascii="Arial Narrow" w:hAnsi="Arial Narrow"/>
          <w:sz w:val="24"/>
          <w:szCs w:val="24"/>
        </w:rPr>
        <w:t xml:space="preserve">it </w:t>
      </w:r>
      <w:r w:rsidR="00B90067">
        <w:rPr>
          <w:rFonts w:ascii="Arial Narrow" w:hAnsi="Arial Narrow"/>
          <w:sz w:val="24"/>
          <w:szCs w:val="24"/>
        </w:rPr>
        <w:t>as opposed to 49</w:t>
      </w:r>
      <w:r w:rsidR="00547148">
        <w:rPr>
          <w:rFonts w:ascii="Arial Narrow" w:hAnsi="Arial Narrow"/>
          <w:sz w:val="24"/>
          <w:szCs w:val="24"/>
        </w:rPr>
        <w:t>%</w:t>
      </w:r>
      <w:r>
        <w:rPr>
          <w:rFonts w:ascii="Arial Narrow" w:hAnsi="Arial Narrow"/>
          <w:sz w:val="24"/>
          <w:szCs w:val="24"/>
        </w:rPr>
        <w:t xml:space="preserve"> in </w:t>
      </w:r>
      <w:r w:rsidR="00B90067">
        <w:rPr>
          <w:rFonts w:ascii="Arial Narrow" w:hAnsi="Arial Narrow"/>
          <w:sz w:val="24"/>
          <w:szCs w:val="24"/>
        </w:rPr>
        <w:t>England</w:t>
      </w:r>
      <w:r>
        <w:rPr>
          <w:rFonts w:ascii="Arial Narrow" w:hAnsi="Arial Narrow"/>
          <w:sz w:val="24"/>
          <w:szCs w:val="24"/>
        </w:rPr>
        <w:t>. The analysis of the school curriculum and the interviews conducted with teachers and headteachers provide a few possible</w:t>
      </w:r>
      <w:r w:rsidR="000E1013">
        <w:rPr>
          <w:rFonts w:ascii="Arial Narrow" w:hAnsi="Arial Narrow"/>
          <w:sz w:val="24"/>
          <w:szCs w:val="24"/>
        </w:rPr>
        <w:t xml:space="preserve"> explanations</w:t>
      </w:r>
      <w:r>
        <w:rPr>
          <w:rFonts w:ascii="Arial Narrow" w:hAnsi="Arial Narrow"/>
          <w:sz w:val="24"/>
          <w:szCs w:val="24"/>
        </w:rPr>
        <w:t>. In England most teachers</w:t>
      </w:r>
      <w:r w:rsidR="00B90067">
        <w:rPr>
          <w:rFonts w:ascii="Arial Narrow" w:hAnsi="Arial Narrow"/>
          <w:sz w:val="24"/>
          <w:szCs w:val="24"/>
        </w:rPr>
        <w:t xml:space="preserve"> </w:t>
      </w:r>
      <w:r w:rsidR="00C9715A">
        <w:rPr>
          <w:rFonts w:ascii="Arial Narrow" w:hAnsi="Arial Narrow"/>
          <w:sz w:val="24"/>
          <w:szCs w:val="24"/>
        </w:rPr>
        <w:t xml:space="preserve">in my sample </w:t>
      </w:r>
      <w:r w:rsidR="00B90067">
        <w:rPr>
          <w:rFonts w:ascii="Arial Narrow" w:hAnsi="Arial Narrow"/>
          <w:sz w:val="24"/>
          <w:szCs w:val="24"/>
        </w:rPr>
        <w:t>report</w:t>
      </w:r>
      <w:r w:rsidR="00BA0140">
        <w:rPr>
          <w:rFonts w:ascii="Arial Narrow" w:hAnsi="Arial Narrow"/>
          <w:sz w:val="24"/>
          <w:szCs w:val="24"/>
        </w:rPr>
        <w:t xml:space="preserve"> they have had</w:t>
      </w:r>
      <w:r>
        <w:rPr>
          <w:rFonts w:ascii="Arial Narrow" w:hAnsi="Arial Narrow"/>
          <w:sz w:val="24"/>
          <w:szCs w:val="24"/>
        </w:rPr>
        <w:t xml:space="preserve"> Europe as a geography topic on the curriculum. In the geography curriculum for key stage 2, Europe is part of ‘locational knowledge’ (Department for Education and Employment, 1999). Europe is studied as a continent and as part of a theme with the aim ‘to study a range of places and environments in different parts of the world, including the UK and the EU’ (Department for Education and Employment, 1999)</w:t>
      </w:r>
      <w:r w:rsidR="00B90067">
        <w:rPr>
          <w:rFonts w:ascii="Arial Narrow" w:hAnsi="Arial Narrow"/>
          <w:sz w:val="24"/>
          <w:szCs w:val="24"/>
        </w:rPr>
        <w:t xml:space="preserve">. </w:t>
      </w:r>
      <w:r w:rsidR="006230E1">
        <w:rPr>
          <w:rFonts w:ascii="Arial Narrow" w:hAnsi="Arial Narrow"/>
          <w:sz w:val="24"/>
          <w:szCs w:val="24"/>
        </w:rPr>
        <w:t>A</w:t>
      </w:r>
      <w:r w:rsidR="00B72801">
        <w:rPr>
          <w:rFonts w:ascii="Arial Narrow" w:hAnsi="Arial Narrow"/>
          <w:sz w:val="24"/>
          <w:szCs w:val="24"/>
        </w:rPr>
        <w:t xml:space="preserve">lthough the term “EU” is used, pupils do not learn about </w:t>
      </w:r>
      <w:r w:rsidR="00B72801">
        <w:rPr>
          <w:rFonts w:ascii="Arial Narrow" w:hAnsi="Arial Narrow"/>
          <w:sz w:val="24"/>
          <w:szCs w:val="24"/>
        </w:rPr>
        <w:lastRenderedPageBreak/>
        <w:t xml:space="preserve">the EU as an organisation but about the three countries in the EU with the highest populations and largest areas as well as about the largest mountain range, the longest river and the two largest seas. </w:t>
      </w:r>
      <w:r w:rsidR="00B90067">
        <w:rPr>
          <w:rFonts w:ascii="Arial Narrow" w:hAnsi="Arial Narrow"/>
          <w:sz w:val="24"/>
          <w:szCs w:val="24"/>
        </w:rPr>
        <w:t xml:space="preserve">All teachers </w:t>
      </w:r>
      <w:r w:rsidR="00BA0140">
        <w:rPr>
          <w:rFonts w:ascii="Arial Narrow" w:hAnsi="Arial Narrow"/>
          <w:sz w:val="24"/>
          <w:szCs w:val="24"/>
        </w:rPr>
        <w:t>say</w:t>
      </w:r>
      <w:r w:rsidR="000E1013">
        <w:rPr>
          <w:rFonts w:ascii="Arial Narrow" w:hAnsi="Arial Narrow"/>
          <w:sz w:val="24"/>
          <w:szCs w:val="24"/>
        </w:rPr>
        <w:t xml:space="preserve"> </w:t>
      </w:r>
      <w:r>
        <w:rPr>
          <w:rFonts w:ascii="Arial Narrow" w:hAnsi="Arial Narrow"/>
          <w:sz w:val="24"/>
          <w:szCs w:val="24"/>
        </w:rPr>
        <w:t>they have not covered the EU as an organisation and even if they mention</w:t>
      </w:r>
      <w:r w:rsidR="000E1013">
        <w:rPr>
          <w:rFonts w:ascii="Arial Narrow" w:hAnsi="Arial Narrow"/>
          <w:sz w:val="24"/>
          <w:szCs w:val="24"/>
        </w:rPr>
        <w:t>ed the EU, it was</w:t>
      </w:r>
      <w:r>
        <w:rPr>
          <w:rFonts w:ascii="Arial Narrow" w:hAnsi="Arial Narrow"/>
          <w:sz w:val="24"/>
          <w:szCs w:val="24"/>
        </w:rPr>
        <w:t xml:space="preserve"> part of a geography topic or as one headteacher summarised, ‘learning about different countries in the EU</w:t>
      </w:r>
      <w:r w:rsidR="000E1013">
        <w:rPr>
          <w:rFonts w:ascii="Arial Narrow" w:hAnsi="Arial Narrow"/>
          <w:sz w:val="24"/>
          <w:szCs w:val="24"/>
        </w:rPr>
        <w:t>,</w:t>
      </w:r>
      <w:r>
        <w:rPr>
          <w:rFonts w:ascii="Arial Narrow" w:hAnsi="Arial Narrow"/>
          <w:sz w:val="24"/>
          <w:szCs w:val="24"/>
        </w:rPr>
        <w:t xml:space="preserve"> b</w:t>
      </w:r>
      <w:r w:rsidR="000E1013">
        <w:rPr>
          <w:rFonts w:ascii="Arial Narrow" w:hAnsi="Arial Narrow"/>
          <w:sz w:val="24"/>
          <w:szCs w:val="24"/>
        </w:rPr>
        <w:t>ut not much more’</w:t>
      </w:r>
      <w:r>
        <w:rPr>
          <w:rFonts w:ascii="Arial Narrow" w:hAnsi="Arial Narrow"/>
          <w:sz w:val="24"/>
          <w:szCs w:val="24"/>
        </w:rPr>
        <w:t xml:space="preserve">. </w:t>
      </w:r>
      <w:r w:rsidR="00B72801">
        <w:rPr>
          <w:rFonts w:ascii="Arial Narrow" w:hAnsi="Arial Narrow"/>
          <w:sz w:val="24"/>
          <w:szCs w:val="24"/>
        </w:rPr>
        <w:t>In one school the majority of children reported they were taught about the EU but their head teacher clarified they had a topic about the UN. ‘There may be a major confusion between the EU and the UN”, she said. The only example of teacher’s initiative was a French teacher who was actively promoting the personality of the then French President Nicolas Sarkozy as well as some national symbols of France. There was a photo of Sarkozy in one of the classrooms and most children knew who he was.</w:t>
      </w:r>
    </w:p>
    <w:p w14:paraId="79AFAC45" w14:textId="2DB51EB0" w:rsidR="00C0264E" w:rsidRDefault="00C0264E" w:rsidP="00C0264E">
      <w:pPr>
        <w:spacing w:line="480" w:lineRule="auto"/>
        <w:ind w:firstLine="360"/>
        <w:jc w:val="both"/>
        <w:rPr>
          <w:rFonts w:ascii="Arial Narrow" w:hAnsi="Arial Narrow"/>
          <w:sz w:val="24"/>
          <w:szCs w:val="24"/>
        </w:rPr>
      </w:pPr>
      <w:r>
        <w:rPr>
          <w:rFonts w:ascii="Arial Narrow" w:hAnsi="Arial Narrow"/>
          <w:sz w:val="24"/>
          <w:szCs w:val="24"/>
        </w:rPr>
        <w:t xml:space="preserve">In Bulgaria, on the other hand, pupils </w:t>
      </w:r>
      <w:r w:rsidR="00A01281">
        <w:rPr>
          <w:rFonts w:ascii="Arial Narrow" w:hAnsi="Arial Narrow"/>
          <w:sz w:val="24"/>
          <w:szCs w:val="24"/>
        </w:rPr>
        <w:t xml:space="preserve">in my sample </w:t>
      </w:r>
      <w:r>
        <w:rPr>
          <w:rFonts w:ascii="Arial Narrow" w:hAnsi="Arial Narrow"/>
          <w:sz w:val="24"/>
          <w:szCs w:val="24"/>
        </w:rPr>
        <w:t>have not studied about Europe as a continent. The focus of the national</w:t>
      </w:r>
      <w:r w:rsidR="00B90067">
        <w:rPr>
          <w:rFonts w:ascii="Arial Narrow" w:hAnsi="Arial Narrow"/>
          <w:sz w:val="24"/>
          <w:szCs w:val="24"/>
        </w:rPr>
        <w:t xml:space="preserve"> curriculum</w:t>
      </w:r>
      <w:r>
        <w:rPr>
          <w:rFonts w:ascii="Arial Narrow" w:hAnsi="Arial Narrow"/>
          <w:sz w:val="24"/>
          <w:szCs w:val="24"/>
        </w:rPr>
        <w:t xml:space="preserve"> is on developing knowledge about their nation state and the national symbols and the target is for children to ‘identify themselves through the national symbols’ (Ministry of Education and Science, 2003). Teachers are required to nurture a ‘pa</w:t>
      </w:r>
      <w:r w:rsidR="00BA0140">
        <w:rPr>
          <w:rFonts w:ascii="Arial Narrow" w:hAnsi="Arial Narrow"/>
          <w:sz w:val="24"/>
          <w:szCs w:val="24"/>
        </w:rPr>
        <w:t>triotic feeling’</w:t>
      </w:r>
      <w:r>
        <w:rPr>
          <w:rFonts w:ascii="Arial Narrow" w:hAnsi="Arial Narrow"/>
          <w:sz w:val="24"/>
          <w:szCs w:val="24"/>
        </w:rPr>
        <w:t xml:space="preserve"> (Ministry of Education and Science, 2003). Europe is mentioned only once </w:t>
      </w:r>
      <w:r w:rsidR="00BA0140">
        <w:rPr>
          <w:rFonts w:ascii="Arial Narrow" w:hAnsi="Arial Narrow"/>
          <w:sz w:val="24"/>
          <w:szCs w:val="24"/>
        </w:rPr>
        <w:t>in year three</w:t>
      </w:r>
      <w:r w:rsidR="00B90067">
        <w:rPr>
          <w:rFonts w:ascii="Arial Narrow" w:hAnsi="Arial Narrow"/>
          <w:sz w:val="24"/>
          <w:szCs w:val="24"/>
        </w:rPr>
        <w:t xml:space="preserve"> when </w:t>
      </w:r>
      <w:r w:rsidR="00272EDC">
        <w:rPr>
          <w:rFonts w:ascii="Arial Narrow" w:hAnsi="Arial Narrow"/>
          <w:sz w:val="24"/>
          <w:szCs w:val="24"/>
        </w:rPr>
        <w:t>children learn</w:t>
      </w:r>
      <w:r>
        <w:rPr>
          <w:rFonts w:ascii="Arial Narrow" w:hAnsi="Arial Narrow"/>
          <w:sz w:val="24"/>
          <w:szCs w:val="24"/>
        </w:rPr>
        <w:t xml:space="preserve"> that Bulgaria is situated in Southern Europe. The EU</w:t>
      </w:r>
      <w:r w:rsidR="00BA0140">
        <w:rPr>
          <w:rFonts w:ascii="Arial Narrow" w:hAnsi="Arial Narrow"/>
          <w:sz w:val="24"/>
          <w:szCs w:val="24"/>
        </w:rPr>
        <w:t xml:space="preserve"> is introduced as a</w:t>
      </w:r>
      <w:r>
        <w:rPr>
          <w:rFonts w:ascii="Arial Narrow" w:hAnsi="Arial Narrow"/>
          <w:sz w:val="24"/>
          <w:szCs w:val="24"/>
        </w:rPr>
        <w:t xml:space="preserve"> topic </w:t>
      </w:r>
      <w:r w:rsidR="00BA0140">
        <w:rPr>
          <w:rFonts w:ascii="Arial Narrow" w:hAnsi="Arial Narrow"/>
          <w:sz w:val="24"/>
          <w:szCs w:val="24"/>
        </w:rPr>
        <w:t xml:space="preserve">in the last lesson </w:t>
      </w:r>
      <w:r>
        <w:rPr>
          <w:rFonts w:ascii="Arial Narrow" w:hAnsi="Arial Narrow"/>
          <w:sz w:val="24"/>
          <w:szCs w:val="24"/>
        </w:rPr>
        <w:t xml:space="preserve">at the end </w:t>
      </w:r>
      <w:r w:rsidR="00BA0140">
        <w:rPr>
          <w:rFonts w:ascii="Arial Narrow" w:hAnsi="Arial Narrow"/>
          <w:sz w:val="24"/>
          <w:szCs w:val="24"/>
        </w:rPr>
        <w:t>of year four</w:t>
      </w:r>
      <w:r w:rsidR="000E1013">
        <w:rPr>
          <w:rFonts w:ascii="Arial Narrow" w:hAnsi="Arial Narrow"/>
          <w:sz w:val="24"/>
          <w:szCs w:val="24"/>
        </w:rPr>
        <w:t xml:space="preserve"> but all children in the</w:t>
      </w:r>
      <w:r>
        <w:rPr>
          <w:rFonts w:ascii="Arial Narrow" w:hAnsi="Arial Narrow"/>
          <w:sz w:val="24"/>
          <w:szCs w:val="24"/>
        </w:rPr>
        <w:t xml:space="preserve"> sample </w:t>
      </w:r>
      <w:r w:rsidR="00BA0140">
        <w:rPr>
          <w:rFonts w:ascii="Arial Narrow" w:hAnsi="Arial Narrow"/>
          <w:sz w:val="24"/>
          <w:szCs w:val="24"/>
        </w:rPr>
        <w:t>had not yet reached that point</w:t>
      </w:r>
      <w:r>
        <w:rPr>
          <w:rFonts w:ascii="Arial Narrow" w:hAnsi="Arial Narrow"/>
          <w:sz w:val="24"/>
          <w:szCs w:val="24"/>
        </w:rPr>
        <w:t xml:space="preserve">. </w:t>
      </w:r>
      <w:r w:rsidR="00BA0140">
        <w:rPr>
          <w:rFonts w:ascii="Arial Narrow" w:hAnsi="Arial Narrow"/>
          <w:sz w:val="24"/>
          <w:szCs w:val="24"/>
        </w:rPr>
        <w:t xml:space="preserve">Moreover, teachers admitted that they rarely had the time to cover the very last lesson in the textbooks. </w:t>
      </w:r>
      <w:r w:rsidR="00272EDC">
        <w:rPr>
          <w:rFonts w:ascii="Arial Narrow" w:hAnsi="Arial Narrow"/>
          <w:sz w:val="24"/>
          <w:szCs w:val="24"/>
        </w:rPr>
        <w:t xml:space="preserve">The only lessons in which they can potentially initiate discussions about Europe are the so-called class-teachers’ lessons. ‘We were given a CD about the EU when </w:t>
      </w:r>
      <w:r w:rsidR="00272EDC">
        <w:rPr>
          <w:rFonts w:ascii="Arial Narrow" w:hAnsi="Arial Narrow"/>
          <w:sz w:val="24"/>
          <w:szCs w:val="24"/>
        </w:rPr>
        <w:lastRenderedPageBreak/>
        <w:t xml:space="preserve">Bulgaria entered the EU in 2007. It is a very nice CD but I haven’t used it because in these class-teacher lessons we mainly deal with housekeeping issues’, a teacher explained. Only one of the seven teachers interviewed actually showed initiative and repeatedly sent emails with information about the EU to her pupils and put up a poster about the EU in their classrooms. The children in her class appeared to be more knowledgeable about the EU than their peers. </w:t>
      </w:r>
      <w:r w:rsidR="006230E1">
        <w:rPr>
          <w:rFonts w:ascii="Arial Narrow" w:hAnsi="Arial Narrow"/>
          <w:sz w:val="24"/>
          <w:szCs w:val="24"/>
        </w:rPr>
        <w:t>It is worth pointing out as well that b</w:t>
      </w:r>
      <w:r w:rsidR="00BA0140">
        <w:rPr>
          <w:rFonts w:ascii="Arial Narrow" w:hAnsi="Arial Narrow"/>
          <w:sz w:val="24"/>
          <w:szCs w:val="24"/>
        </w:rPr>
        <w:t>oth the EU and the national flags are waved on top of most</w:t>
      </w:r>
      <w:r>
        <w:rPr>
          <w:rFonts w:ascii="Arial Narrow" w:hAnsi="Arial Narrow"/>
          <w:sz w:val="24"/>
          <w:szCs w:val="24"/>
        </w:rPr>
        <w:t xml:space="preserve"> schools in Bulgaria. Moreover, b</w:t>
      </w:r>
      <w:r w:rsidR="00BA0140">
        <w:rPr>
          <w:rFonts w:ascii="Arial Narrow" w:hAnsi="Arial Narrow"/>
          <w:sz w:val="24"/>
          <w:szCs w:val="24"/>
        </w:rPr>
        <w:t xml:space="preserve">oth flags are raised during </w:t>
      </w:r>
      <w:r>
        <w:rPr>
          <w:rFonts w:ascii="Arial Narrow" w:hAnsi="Arial Narrow"/>
          <w:sz w:val="24"/>
          <w:szCs w:val="24"/>
        </w:rPr>
        <w:t xml:space="preserve">official celebrations and ceremonies in school. </w:t>
      </w:r>
    </w:p>
    <w:p w14:paraId="03E749E6" w14:textId="56867615" w:rsidR="00C0264E" w:rsidRDefault="004F59FF" w:rsidP="00A3315D">
      <w:pPr>
        <w:spacing w:line="480" w:lineRule="auto"/>
        <w:ind w:firstLine="360"/>
        <w:jc w:val="both"/>
        <w:rPr>
          <w:rFonts w:ascii="Arial Narrow" w:hAnsi="Arial Narrow"/>
          <w:sz w:val="24"/>
          <w:szCs w:val="24"/>
        </w:rPr>
      </w:pPr>
      <w:r>
        <w:rPr>
          <w:rFonts w:ascii="Arial Narrow" w:hAnsi="Arial Narrow"/>
          <w:sz w:val="24"/>
          <w:szCs w:val="24"/>
        </w:rPr>
        <w:t>Therefore, school</w:t>
      </w:r>
      <w:r w:rsidR="00070DD4">
        <w:rPr>
          <w:rFonts w:ascii="Arial Narrow" w:hAnsi="Arial Narrow"/>
          <w:sz w:val="24"/>
          <w:szCs w:val="24"/>
        </w:rPr>
        <w:t xml:space="preserve"> appear</w:t>
      </w:r>
      <w:r>
        <w:rPr>
          <w:rFonts w:ascii="Arial Narrow" w:hAnsi="Arial Narrow"/>
          <w:sz w:val="24"/>
          <w:szCs w:val="24"/>
        </w:rPr>
        <w:t>s</w:t>
      </w:r>
      <w:r w:rsidR="00070DD4">
        <w:rPr>
          <w:rFonts w:ascii="Arial Narrow" w:hAnsi="Arial Narrow"/>
          <w:sz w:val="24"/>
          <w:szCs w:val="24"/>
        </w:rPr>
        <w:t xml:space="preserve"> to be a</w:t>
      </w:r>
      <w:r>
        <w:rPr>
          <w:rFonts w:ascii="Arial Narrow" w:hAnsi="Arial Narrow"/>
          <w:sz w:val="24"/>
          <w:szCs w:val="24"/>
        </w:rPr>
        <w:t>n important socialisation agent</w:t>
      </w:r>
      <w:r w:rsidR="00070DD4">
        <w:rPr>
          <w:rFonts w:ascii="Arial Narrow" w:hAnsi="Arial Narrow"/>
          <w:sz w:val="24"/>
          <w:szCs w:val="24"/>
        </w:rPr>
        <w:t xml:space="preserve"> when it comes to instilling knowledge about Europe but knowledge in itself, although a prerequisite for identification, does not necessarily lead </w:t>
      </w:r>
      <w:r w:rsidR="00A210DD">
        <w:rPr>
          <w:rFonts w:ascii="Arial Narrow" w:hAnsi="Arial Narrow"/>
          <w:sz w:val="24"/>
          <w:szCs w:val="24"/>
        </w:rPr>
        <w:t>to European identities (Slavtcheva-Petkova and Mihelj</w:t>
      </w:r>
      <w:r w:rsidR="00070DD4">
        <w:rPr>
          <w:rFonts w:ascii="Arial Narrow" w:hAnsi="Arial Narrow"/>
          <w:sz w:val="24"/>
          <w:szCs w:val="24"/>
        </w:rPr>
        <w:t>, 2013). Do trips to Europe make a difference then? None of the children interviewed had participated in any organised tr</w:t>
      </w:r>
      <w:r w:rsidR="00547148">
        <w:rPr>
          <w:rFonts w:ascii="Arial Narrow" w:hAnsi="Arial Narrow"/>
          <w:sz w:val="24"/>
          <w:szCs w:val="24"/>
        </w:rPr>
        <w:t>ips or exchange visits but 16.8%</w:t>
      </w:r>
      <w:r w:rsidR="00070DD4">
        <w:rPr>
          <w:rFonts w:ascii="Arial Narrow" w:hAnsi="Arial Narrow"/>
          <w:sz w:val="24"/>
          <w:szCs w:val="24"/>
        </w:rPr>
        <w:t xml:space="preserve"> of the Bulgarian children</w:t>
      </w:r>
      <w:r w:rsidR="00547148">
        <w:rPr>
          <w:rFonts w:ascii="Arial Narrow" w:hAnsi="Arial Narrow"/>
          <w:sz w:val="24"/>
          <w:szCs w:val="24"/>
        </w:rPr>
        <w:t xml:space="preserve"> and 65.7%</w:t>
      </w:r>
      <w:r w:rsidR="00070DD4">
        <w:rPr>
          <w:rFonts w:ascii="Arial Narrow" w:hAnsi="Arial Narrow"/>
          <w:sz w:val="24"/>
          <w:szCs w:val="24"/>
        </w:rPr>
        <w:t xml:space="preserve"> of th</w:t>
      </w:r>
      <w:r w:rsidR="000E1013">
        <w:rPr>
          <w:rFonts w:ascii="Arial Narrow" w:hAnsi="Arial Narrow"/>
          <w:sz w:val="24"/>
          <w:szCs w:val="24"/>
        </w:rPr>
        <w:t>e English children</w:t>
      </w:r>
      <w:r w:rsidR="00BA0140">
        <w:rPr>
          <w:rFonts w:ascii="Arial Narrow" w:hAnsi="Arial Narrow"/>
          <w:sz w:val="24"/>
          <w:szCs w:val="24"/>
        </w:rPr>
        <w:t xml:space="preserve"> have travelled on holiday to</w:t>
      </w:r>
      <w:r w:rsidR="00070DD4">
        <w:rPr>
          <w:rFonts w:ascii="Arial Narrow" w:hAnsi="Arial Narrow"/>
          <w:sz w:val="24"/>
          <w:szCs w:val="24"/>
        </w:rPr>
        <w:t xml:space="preserve"> Europe. Most of these children (83.4</w:t>
      </w:r>
      <w:r w:rsidR="00547148">
        <w:rPr>
          <w:rFonts w:ascii="Arial Narrow" w:hAnsi="Arial Narrow"/>
          <w:sz w:val="24"/>
          <w:szCs w:val="24"/>
        </w:rPr>
        <w:t>%</w:t>
      </w:r>
      <w:r w:rsidR="00070DD4">
        <w:rPr>
          <w:rFonts w:ascii="Arial Narrow" w:hAnsi="Arial Narrow"/>
          <w:sz w:val="24"/>
          <w:szCs w:val="24"/>
        </w:rPr>
        <w:t xml:space="preserve"> in Bulgaria and 93.2</w:t>
      </w:r>
      <w:r w:rsidR="008E567C">
        <w:rPr>
          <w:rFonts w:ascii="Arial Narrow" w:hAnsi="Arial Narrow"/>
          <w:sz w:val="24"/>
          <w:szCs w:val="24"/>
        </w:rPr>
        <w:t>%</w:t>
      </w:r>
      <w:r w:rsidR="00070DD4">
        <w:rPr>
          <w:rFonts w:ascii="Arial Narrow" w:hAnsi="Arial Narrow"/>
          <w:sz w:val="24"/>
          <w:szCs w:val="24"/>
        </w:rPr>
        <w:t xml:space="preserve"> in England) claim they know what Europe is</w:t>
      </w:r>
      <w:r>
        <w:rPr>
          <w:rFonts w:ascii="Arial Narrow" w:hAnsi="Arial Narrow"/>
          <w:sz w:val="24"/>
          <w:szCs w:val="24"/>
        </w:rPr>
        <w:t>,</w:t>
      </w:r>
      <w:r w:rsidR="00476A33">
        <w:rPr>
          <w:rFonts w:ascii="Arial Narrow" w:hAnsi="Arial Narrow"/>
          <w:sz w:val="24"/>
          <w:szCs w:val="24"/>
        </w:rPr>
        <w:t xml:space="preserve"> but European holidays seem to imply stronger European identification for English children only. Two-thirds </w:t>
      </w:r>
      <w:r w:rsidR="00A565D8">
        <w:rPr>
          <w:rFonts w:ascii="Arial Narrow" w:hAnsi="Arial Narrow"/>
          <w:sz w:val="24"/>
          <w:szCs w:val="24"/>
        </w:rPr>
        <w:t xml:space="preserve">of the pupils in my study </w:t>
      </w:r>
      <w:r w:rsidR="00476A33">
        <w:rPr>
          <w:rFonts w:ascii="Arial Narrow" w:hAnsi="Arial Narrow"/>
          <w:sz w:val="24"/>
          <w:szCs w:val="24"/>
        </w:rPr>
        <w:t xml:space="preserve">define themselves as European whereas in Bulgaria </w:t>
      </w:r>
      <w:r w:rsidR="000E1013">
        <w:rPr>
          <w:rFonts w:ascii="Arial Narrow" w:hAnsi="Arial Narrow"/>
          <w:sz w:val="24"/>
          <w:szCs w:val="24"/>
        </w:rPr>
        <w:t xml:space="preserve">only </w:t>
      </w:r>
      <w:r w:rsidR="00476A33">
        <w:rPr>
          <w:rFonts w:ascii="Arial Narrow" w:hAnsi="Arial Narrow"/>
          <w:sz w:val="24"/>
          <w:szCs w:val="24"/>
        </w:rPr>
        <w:t>half do</w:t>
      </w:r>
      <w:r w:rsidR="000E1013">
        <w:rPr>
          <w:rFonts w:ascii="Arial Narrow" w:hAnsi="Arial Narrow"/>
          <w:sz w:val="24"/>
          <w:szCs w:val="24"/>
        </w:rPr>
        <w:t>.</w:t>
      </w:r>
      <w:r w:rsidR="00476A33">
        <w:rPr>
          <w:rFonts w:ascii="Arial Narrow" w:hAnsi="Arial Narrow"/>
          <w:sz w:val="24"/>
          <w:szCs w:val="24"/>
        </w:rPr>
        <w:t xml:space="preserve"> </w:t>
      </w:r>
      <w:r w:rsidR="00B90067">
        <w:rPr>
          <w:rFonts w:ascii="Arial Narrow" w:hAnsi="Arial Narrow"/>
          <w:sz w:val="24"/>
          <w:szCs w:val="24"/>
        </w:rPr>
        <w:t xml:space="preserve">Bulgarian children probably see a </w:t>
      </w:r>
      <w:r>
        <w:rPr>
          <w:rFonts w:ascii="Arial Narrow" w:hAnsi="Arial Narrow"/>
          <w:sz w:val="24"/>
          <w:szCs w:val="24"/>
        </w:rPr>
        <w:t>disjuncture between the Europe t</w:t>
      </w:r>
      <w:r w:rsidR="00B90067">
        <w:rPr>
          <w:rFonts w:ascii="Arial Narrow" w:hAnsi="Arial Narrow"/>
          <w:sz w:val="24"/>
          <w:szCs w:val="24"/>
        </w:rPr>
        <w:t xml:space="preserve">hey live in and the one </w:t>
      </w:r>
      <w:r>
        <w:rPr>
          <w:rFonts w:ascii="Arial Narrow" w:hAnsi="Arial Narrow"/>
          <w:sz w:val="24"/>
          <w:szCs w:val="24"/>
        </w:rPr>
        <w:t>abroad</w:t>
      </w:r>
      <w:r w:rsidR="00B90067">
        <w:rPr>
          <w:rFonts w:ascii="Arial Narrow" w:hAnsi="Arial Narrow"/>
          <w:sz w:val="24"/>
          <w:szCs w:val="24"/>
        </w:rPr>
        <w:t>, which they define as a ‘better place</w:t>
      </w:r>
      <w:r>
        <w:rPr>
          <w:rFonts w:ascii="Arial Narrow" w:hAnsi="Arial Narrow"/>
          <w:sz w:val="24"/>
          <w:szCs w:val="24"/>
        </w:rPr>
        <w:t xml:space="preserve">’. </w:t>
      </w:r>
      <w:r w:rsidR="00B90067">
        <w:rPr>
          <w:rFonts w:ascii="Arial Narrow" w:hAnsi="Arial Narrow"/>
          <w:sz w:val="24"/>
          <w:szCs w:val="24"/>
        </w:rPr>
        <w:t>E</w:t>
      </w:r>
      <w:r>
        <w:rPr>
          <w:rFonts w:ascii="Arial Narrow" w:hAnsi="Arial Narrow"/>
          <w:sz w:val="24"/>
          <w:szCs w:val="24"/>
        </w:rPr>
        <w:t>xchange and study trips are likel</w:t>
      </w:r>
      <w:r w:rsidR="006230E1">
        <w:rPr>
          <w:rFonts w:ascii="Arial Narrow" w:hAnsi="Arial Narrow"/>
          <w:sz w:val="24"/>
          <w:szCs w:val="24"/>
        </w:rPr>
        <w:t>y to play a more positive role</w:t>
      </w:r>
      <w:r>
        <w:rPr>
          <w:rFonts w:ascii="Arial Narrow" w:hAnsi="Arial Narrow"/>
          <w:sz w:val="24"/>
          <w:szCs w:val="24"/>
        </w:rPr>
        <w:t xml:space="preserve"> because of the gui</w:t>
      </w:r>
      <w:r w:rsidR="00B90067">
        <w:rPr>
          <w:rFonts w:ascii="Arial Narrow" w:hAnsi="Arial Narrow"/>
          <w:sz w:val="24"/>
          <w:szCs w:val="24"/>
        </w:rPr>
        <w:t>ded opportunities for learning</w:t>
      </w:r>
      <w:r>
        <w:rPr>
          <w:rFonts w:ascii="Arial Narrow" w:hAnsi="Arial Narrow"/>
          <w:sz w:val="24"/>
          <w:szCs w:val="24"/>
        </w:rPr>
        <w:t>.</w:t>
      </w:r>
    </w:p>
    <w:p w14:paraId="43C9A557" w14:textId="7F6CF78A" w:rsidR="00920CDF" w:rsidRDefault="00920CDF" w:rsidP="00920CDF">
      <w:pPr>
        <w:spacing w:line="480" w:lineRule="auto"/>
        <w:ind w:firstLine="360"/>
        <w:jc w:val="both"/>
        <w:rPr>
          <w:rFonts w:ascii="Arial Narrow" w:hAnsi="Arial Narrow"/>
          <w:sz w:val="24"/>
          <w:szCs w:val="24"/>
        </w:rPr>
      </w:pPr>
      <w:r w:rsidRPr="007C595B">
        <w:rPr>
          <w:rFonts w:ascii="Arial Narrow" w:hAnsi="Arial Narrow"/>
          <w:sz w:val="24"/>
          <w:szCs w:val="24"/>
        </w:rPr>
        <w:lastRenderedPageBreak/>
        <w:t xml:space="preserve">To sum </w:t>
      </w:r>
      <w:r>
        <w:rPr>
          <w:rFonts w:ascii="Arial Narrow" w:hAnsi="Arial Narrow"/>
          <w:sz w:val="24"/>
          <w:szCs w:val="24"/>
        </w:rPr>
        <w:t>up, the answer to RQ1 is</w:t>
      </w:r>
      <w:r w:rsidR="00A41017">
        <w:rPr>
          <w:rFonts w:ascii="Arial Narrow" w:hAnsi="Arial Narrow"/>
          <w:sz w:val="24"/>
          <w:szCs w:val="24"/>
        </w:rPr>
        <w:t xml:space="preserve"> </w:t>
      </w:r>
      <w:r w:rsidR="00460744">
        <w:rPr>
          <w:rFonts w:ascii="Arial Narrow" w:hAnsi="Arial Narrow"/>
          <w:sz w:val="24"/>
          <w:szCs w:val="24"/>
        </w:rPr>
        <w:t xml:space="preserve">that </w:t>
      </w:r>
      <w:r w:rsidRPr="007C595B">
        <w:rPr>
          <w:rFonts w:ascii="Arial Narrow" w:hAnsi="Arial Narrow"/>
          <w:sz w:val="24"/>
          <w:szCs w:val="24"/>
        </w:rPr>
        <w:t xml:space="preserve">factors of social structuration </w:t>
      </w:r>
      <w:r w:rsidR="00A41017">
        <w:rPr>
          <w:rFonts w:ascii="Arial Narrow" w:hAnsi="Arial Narrow"/>
          <w:sz w:val="24"/>
          <w:szCs w:val="24"/>
        </w:rPr>
        <w:t>are related to</w:t>
      </w:r>
      <w:r w:rsidRPr="007C595B">
        <w:rPr>
          <w:rFonts w:ascii="Arial Narrow" w:hAnsi="Arial Narrow"/>
          <w:sz w:val="24"/>
          <w:szCs w:val="24"/>
        </w:rPr>
        <w:t xml:space="preserve"> </w:t>
      </w:r>
      <w:r>
        <w:rPr>
          <w:rFonts w:ascii="Arial Narrow" w:hAnsi="Arial Narrow"/>
          <w:sz w:val="24"/>
          <w:szCs w:val="24"/>
        </w:rPr>
        <w:t>young people</w:t>
      </w:r>
      <w:r w:rsidRPr="007C595B">
        <w:rPr>
          <w:rFonts w:ascii="Arial Narrow" w:hAnsi="Arial Narrow"/>
          <w:sz w:val="24"/>
          <w:szCs w:val="24"/>
        </w:rPr>
        <w:t xml:space="preserve">’s European knowledge, identifications and support for EU membership. In both </w:t>
      </w:r>
      <w:r w:rsidR="00A41017">
        <w:rPr>
          <w:rFonts w:ascii="Arial Narrow" w:hAnsi="Arial Narrow"/>
          <w:sz w:val="24"/>
          <w:szCs w:val="24"/>
        </w:rPr>
        <w:t xml:space="preserve">my </w:t>
      </w:r>
      <w:r w:rsidRPr="007C595B">
        <w:rPr>
          <w:rFonts w:ascii="Arial Narrow" w:hAnsi="Arial Narrow"/>
          <w:sz w:val="24"/>
          <w:szCs w:val="24"/>
        </w:rPr>
        <w:t>E</w:t>
      </w:r>
      <w:r w:rsidR="00A41017">
        <w:rPr>
          <w:rFonts w:ascii="Arial Narrow" w:hAnsi="Arial Narrow"/>
          <w:sz w:val="24"/>
          <w:szCs w:val="24"/>
        </w:rPr>
        <w:t>nglish</w:t>
      </w:r>
      <w:r>
        <w:rPr>
          <w:rFonts w:ascii="Arial Narrow" w:hAnsi="Arial Narrow"/>
          <w:sz w:val="24"/>
          <w:szCs w:val="24"/>
        </w:rPr>
        <w:t xml:space="preserve"> and Bulgaria</w:t>
      </w:r>
      <w:r w:rsidR="00A41017">
        <w:rPr>
          <w:rFonts w:ascii="Arial Narrow" w:hAnsi="Arial Narrow"/>
          <w:sz w:val="24"/>
          <w:szCs w:val="24"/>
        </w:rPr>
        <w:t>n samples</w:t>
      </w:r>
      <w:r>
        <w:rPr>
          <w:rFonts w:ascii="Arial Narrow" w:hAnsi="Arial Narrow"/>
          <w:sz w:val="24"/>
          <w:szCs w:val="24"/>
        </w:rPr>
        <w:t xml:space="preserve">, </w:t>
      </w:r>
      <w:r w:rsidRPr="007C595B">
        <w:rPr>
          <w:rFonts w:ascii="Arial Narrow" w:hAnsi="Arial Narrow"/>
          <w:sz w:val="24"/>
          <w:szCs w:val="24"/>
        </w:rPr>
        <w:t>identifications with and knowledge about Europe and the EU var</w:t>
      </w:r>
      <w:r>
        <w:rPr>
          <w:rFonts w:ascii="Arial Narrow" w:hAnsi="Arial Narrow"/>
          <w:sz w:val="24"/>
          <w:szCs w:val="24"/>
        </w:rPr>
        <w:t xml:space="preserve">y significantly with </w:t>
      </w:r>
      <w:r w:rsidRPr="007C595B">
        <w:rPr>
          <w:rFonts w:ascii="Arial Narrow" w:hAnsi="Arial Narrow"/>
          <w:sz w:val="24"/>
          <w:szCs w:val="24"/>
        </w:rPr>
        <w:t xml:space="preserve">SES and ethnicity. An </w:t>
      </w:r>
      <w:r>
        <w:rPr>
          <w:rFonts w:ascii="Arial Narrow" w:hAnsi="Arial Narrow"/>
          <w:sz w:val="24"/>
          <w:szCs w:val="24"/>
        </w:rPr>
        <w:t xml:space="preserve">ethnic majority child </w:t>
      </w:r>
      <w:r w:rsidRPr="007C595B">
        <w:rPr>
          <w:rFonts w:ascii="Arial Narrow" w:hAnsi="Arial Narrow"/>
          <w:sz w:val="24"/>
          <w:szCs w:val="24"/>
        </w:rPr>
        <w:t>from a privileged background is more likely to feel European than a</w:t>
      </w:r>
      <w:r>
        <w:rPr>
          <w:rFonts w:ascii="Arial Narrow" w:hAnsi="Arial Narrow"/>
          <w:sz w:val="24"/>
          <w:szCs w:val="24"/>
        </w:rPr>
        <w:t xml:space="preserve">n ethnic minority one </w:t>
      </w:r>
      <w:r w:rsidRPr="007C595B">
        <w:rPr>
          <w:rFonts w:ascii="Arial Narrow" w:hAnsi="Arial Narrow"/>
          <w:sz w:val="24"/>
          <w:szCs w:val="24"/>
        </w:rPr>
        <w:t>from a low socio-economic background. The answer to RQ2 is not</w:t>
      </w:r>
      <w:r>
        <w:rPr>
          <w:rFonts w:ascii="Arial Narrow" w:hAnsi="Arial Narrow"/>
          <w:sz w:val="24"/>
          <w:szCs w:val="24"/>
        </w:rPr>
        <w:t xml:space="preserve"> that clear-cut, though it seems </w:t>
      </w:r>
      <w:r w:rsidR="00A41017">
        <w:rPr>
          <w:rFonts w:ascii="Arial Narrow" w:hAnsi="Arial Narrow"/>
          <w:sz w:val="24"/>
          <w:szCs w:val="24"/>
        </w:rPr>
        <w:t>that</w:t>
      </w:r>
      <w:r>
        <w:rPr>
          <w:rFonts w:ascii="Arial Narrow" w:hAnsi="Arial Narrow"/>
          <w:sz w:val="24"/>
          <w:szCs w:val="24"/>
        </w:rPr>
        <w:t xml:space="preserve"> </w:t>
      </w:r>
      <w:r w:rsidR="00A210DD">
        <w:rPr>
          <w:rFonts w:ascii="Arial Narrow" w:hAnsi="Arial Narrow"/>
          <w:sz w:val="24"/>
          <w:szCs w:val="24"/>
        </w:rPr>
        <w:t xml:space="preserve">the </w:t>
      </w:r>
      <w:r>
        <w:rPr>
          <w:rFonts w:ascii="Arial Narrow" w:hAnsi="Arial Narrow"/>
          <w:sz w:val="24"/>
          <w:szCs w:val="24"/>
        </w:rPr>
        <w:t xml:space="preserve">relative weight of </w:t>
      </w:r>
      <w:r w:rsidRPr="007C595B">
        <w:rPr>
          <w:rFonts w:ascii="Arial Narrow" w:hAnsi="Arial Narrow"/>
          <w:sz w:val="24"/>
          <w:szCs w:val="24"/>
        </w:rPr>
        <w:t>these factors is contingent on the national context, and by and large, the results are in line with some of the ex</w:t>
      </w:r>
      <w:r>
        <w:rPr>
          <w:rFonts w:ascii="Arial Narrow" w:hAnsi="Arial Narrow"/>
          <w:sz w:val="24"/>
          <w:szCs w:val="24"/>
        </w:rPr>
        <w:t>isting literature</w:t>
      </w:r>
      <w:r w:rsidRPr="007C595B">
        <w:rPr>
          <w:rFonts w:ascii="Arial Narrow" w:hAnsi="Arial Narrow"/>
          <w:sz w:val="24"/>
          <w:szCs w:val="24"/>
        </w:rPr>
        <w:t>: in Bulgaria, ethnic segregation seems to be stronger than social segregation (Ivanov, 2006; Nounev, 2006), whereas in England a reverse pattern is noted (Smithers and Robinson, 2010</w:t>
      </w:r>
      <w:r>
        <w:rPr>
          <w:rFonts w:ascii="Arial Narrow" w:hAnsi="Arial Narrow"/>
          <w:sz w:val="24"/>
          <w:szCs w:val="24"/>
        </w:rPr>
        <w:t>). A word of caution is due</w:t>
      </w:r>
      <w:r w:rsidRPr="007C595B">
        <w:rPr>
          <w:rFonts w:ascii="Arial Narrow" w:hAnsi="Arial Narrow"/>
          <w:sz w:val="24"/>
          <w:szCs w:val="24"/>
        </w:rPr>
        <w:t xml:space="preserve">. Different minority groups </w:t>
      </w:r>
      <w:r>
        <w:rPr>
          <w:rFonts w:ascii="Arial Narrow" w:hAnsi="Arial Narrow"/>
          <w:sz w:val="24"/>
          <w:szCs w:val="24"/>
        </w:rPr>
        <w:t>are studied</w:t>
      </w:r>
      <w:r w:rsidRPr="007C595B">
        <w:rPr>
          <w:rFonts w:ascii="Arial Narrow" w:hAnsi="Arial Narrow"/>
          <w:sz w:val="24"/>
          <w:szCs w:val="24"/>
        </w:rPr>
        <w:t xml:space="preserve"> and the trends might vary among </w:t>
      </w:r>
      <w:r w:rsidR="008E567C">
        <w:rPr>
          <w:rFonts w:ascii="Arial Narrow" w:hAnsi="Arial Narrow"/>
          <w:sz w:val="24"/>
          <w:szCs w:val="24"/>
        </w:rPr>
        <w:t>other</w:t>
      </w:r>
      <w:r w:rsidRPr="007C595B">
        <w:rPr>
          <w:rFonts w:ascii="Arial Narrow" w:hAnsi="Arial Narrow"/>
          <w:sz w:val="24"/>
          <w:szCs w:val="24"/>
        </w:rPr>
        <w:t xml:space="preserve"> minorities and </w:t>
      </w:r>
      <w:r w:rsidR="008E567C">
        <w:rPr>
          <w:rFonts w:ascii="Arial Narrow" w:hAnsi="Arial Narrow"/>
          <w:sz w:val="24"/>
          <w:szCs w:val="24"/>
        </w:rPr>
        <w:t>nations</w:t>
      </w:r>
      <w:r w:rsidRPr="007C595B">
        <w:rPr>
          <w:rFonts w:ascii="Arial Narrow" w:hAnsi="Arial Narrow"/>
          <w:sz w:val="24"/>
          <w:szCs w:val="24"/>
        </w:rPr>
        <w:t xml:space="preserve">. </w:t>
      </w:r>
      <w:r>
        <w:rPr>
          <w:rFonts w:ascii="Arial Narrow" w:hAnsi="Arial Narrow"/>
          <w:sz w:val="24"/>
          <w:szCs w:val="24"/>
        </w:rPr>
        <w:t>SES</w:t>
      </w:r>
      <w:r w:rsidRPr="007C595B">
        <w:rPr>
          <w:rFonts w:ascii="Arial Narrow" w:hAnsi="Arial Narrow"/>
          <w:sz w:val="24"/>
          <w:szCs w:val="24"/>
        </w:rPr>
        <w:t xml:space="preserve"> exerts consider</w:t>
      </w:r>
      <w:r>
        <w:rPr>
          <w:rFonts w:ascii="Arial Narrow" w:hAnsi="Arial Narrow"/>
          <w:sz w:val="24"/>
          <w:szCs w:val="24"/>
        </w:rPr>
        <w:t>able influence</w:t>
      </w:r>
      <w:r w:rsidR="008E567C">
        <w:rPr>
          <w:rFonts w:ascii="Arial Narrow" w:hAnsi="Arial Narrow"/>
          <w:sz w:val="24"/>
          <w:szCs w:val="24"/>
        </w:rPr>
        <w:t xml:space="preserve"> on support for membership</w:t>
      </w:r>
      <w:r w:rsidRPr="007C595B">
        <w:rPr>
          <w:rFonts w:ascii="Arial Narrow" w:hAnsi="Arial Narrow"/>
          <w:sz w:val="24"/>
          <w:szCs w:val="24"/>
        </w:rPr>
        <w:t xml:space="preserve">, whereas ethnicity seems to be important only in Bulgaria. These results could be interpreted as additional evidence of the relatively stronger impact of socio-economic differences in the UK, and comparatively higher levels of ethnic segregation in Bulgaria. </w:t>
      </w:r>
    </w:p>
    <w:p w14:paraId="29D8CBAE" w14:textId="45AAF0EE" w:rsidR="00920CDF" w:rsidRPr="007C595B" w:rsidRDefault="00920CDF" w:rsidP="00920CDF">
      <w:pPr>
        <w:spacing w:line="480" w:lineRule="auto"/>
        <w:ind w:firstLine="360"/>
        <w:jc w:val="both"/>
        <w:rPr>
          <w:rFonts w:ascii="Arial Narrow" w:hAnsi="Arial Narrow"/>
          <w:sz w:val="24"/>
          <w:szCs w:val="24"/>
        </w:rPr>
      </w:pPr>
      <w:r>
        <w:rPr>
          <w:rFonts w:ascii="Arial Narrow" w:hAnsi="Arial Narrow"/>
          <w:sz w:val="24"/>
          <w:szCs w:val="24"/>
        </w:rPr>
        <w:t xml:space="preserve">The answer to RQ3 is: </w:t>
      </w:r>
      <w:r w:rsidRPr="007C595B">
        <w:rPr>
          <w:rFonts w:ascii="Arial Narrow" w:hAnsi="Arial Narrow"/>
          <w:sz w:val="24"/>
          <w:szCs w:val="24"/>
        </w:rPr>
        <w:t xml:space="preserve">trends of intersectionality are evident in </w:t>
      </w:r>
      <w:r w:rsidR="00A41017">
        <w:rPr>
          <w:rFonts w:ascii="Arial Narrow" w:hAnsi="Arial Narrow"/>
          <w:sz w:val="24"/>
          <w:szCs w:val="24"/>
        </w:rPr>
        <w:t xml:space="preserve">my samples </w:t>
      </w:r>
      <w:r w:rsidR="00460744">
        <w:rPr>
          <w:rFonts w:ascii="Arial Narrow" w:hAnsi="Arial Narrow"/>
          <w:sz w:val="24"/>
          <w:szCs w:val="24"/>
        </w:rPr>
        <w:t xml:space="preserve">in </w:t>
      </w:r>
      <w:r w:rsidRPr="007C595B">
        <w:rPr>
          <w:rFonts w:ascii="Arial Narrow" w:hAnsi="Arial Narrow"/>
          <w:sz w:val="24"/>
          <w:szCs w:val="24"/>
        </w:rPr>
        <w:t>both countries but more so in Bulgaria. Et</w:t>
      </w:r>
      <w:r>
        <w:rPr>
          <w:rFonts w:ascii="Arial Narrow" w:hAnsi="Arial Narrow"/>
          <w:sz w:val="24"/>
          <w:szCs w:val="24"/>
        </w:rPr>
        <w:t xml:space="preserve">hnic minority pupils are </w:t>
      </w:r>
      <w:r w:rsidRPr="007C595B">
        <w:rPr>
          <w:rFonts w:ascii="Arial Narrow" w:hAnsi="Arial Narrow"/>
          <w:sz w:val="24"/>
          <w:szCs w:val="24"/>
        </w:rPr>
        <w:t xml:space="preserve">much more likely to be of poorer </w:t>
      </w:r>
      <w:r>
        <w:rPr>
          <w:rFonts w:ascii="Arial Narrow" w:hAnsi="Arial Narrow"/>
          <w:sz w:val="24"/>
          <w:szCs w:val="24"/>
        </w:rPr>
        <w:t>SES</w:t>
      </w:r>
      <w:r w:rsidRPr="007C595B">
        <w:rPr>
          <w:rFonts w:ascii="Arial Narrow" w:hAnsi="Arial Narrow"/>
          <w:sz w:val="24"/>
          <w:szCs w:val="24"/>
        </w:rPr>
        <w:t xml:space="preserve">. Some </w:t>
      </w:r>
      <w:r>
        <w:rPr>
          <w:rFonts w:ascii="Arial Narrow" w:hAnsi="Arial Narrow"/>
          <w:sz w:val="24"/>
          <w:szCs w:val="24"/>
        </w:rPr>
        <w:t>young people</w:t>
      </w:r>
      <w:r w:rsidRPr="007C595B">
        <w:rPr>
          <w:rFonts w:ascii="Arial Narrow" w:hAnsi="Arial Narrow"/>
          <w:sz w:val="24"/>
          <w:szCs w:val="24"/>
        </w:rPr>
        <w:t xml:space="preserve"> are indeed hit by multiple waves of exclusion </w:t>
      </w:r>
      <w:r>
        <w:rPr>
          <w:rFonts w:ascii="Arial Narrow" w:hAnsi="Arial Narrow"/>
          <w:sz w:val="24"/>
          <w:szCs w:val="24"/>
        </w:rPr>
        <w:t>and this applies fully to Bulgarian Roma. N</w:t>
      </w:r>
      <w:r w:rsidRPr="007C595B">
        <w:rPr>
          <w:rFonts w:ascii="Arial Narrow" w:hAnsi="Arial Narrow"/>
          <w:sz w:val="24"/>
          <w:szCs w:val="24"/>
        </w:rPr>
        <w:t xml:space="preserve">ational context is of importance as well because the direction and degree of social inequalities as well as </w:t>
      </w:r>
      <w:r w:rsidR="00BD792E">
        <w:rPr>
          <w:rFonts w:ascii="Arial Narrow" w:hAnsi="Arial Narrow"/>
          <w:sz w:val="24"/>
          <w:szCs w:val="24"/>
        </w:rPr>
        <w:t>the role school plays</w:t>
      </w:r>
      <w:r>
        <w:rPr>
          <w:rFonts w:ascii="Arial Narrow" w:hAnsi="Arial Narrow"/>
          <w:sz w:val="24"/>
          <w:szCs w:val="24"/>
        </w:rPr>
        <w:t xml:space="preserve"> depends on it</w:t>
      </w:r>
      <w:r w:rsidRPr="007C595B">
        <w:rPr>
          <w:rFonts w:ascii="Arial Narrow" w:hAnsi="Arial Narrow"/>
          <w:sz w:val="24"/>
          <w:szCs w:val="24"/>
        </w:rPr>
        <w:t xml:space="preserve"> but this not a linear rela</w:t>
      </w:r>
      <w:r>
        <w:rPr>
          <w:rFonts w:ascii="Arial Narrow" w:hAnsi="Arial Narrow"/>
          <w:sz w:val="24"/>
          <w:szCs w:val="24"/>
        </w:rPr>
        <w:t xml:space="preserve">tionship. </w:t>
      </w:r>
    </w:p>
    <w:p w14:paraId="47F41E32" w14:textId="77777777" w:rsidR="00BC198D" w:rsidRPr="007C595B" w:rsidRDefault="00BC198D" w:rsidP="00A3315D">
      <w:pPr>
        <w:spacing w:line="480" w:lineRule="auto"/>
        <w:rPr>
          <w:rFonts w:ascii="Arial Narrow" w:hAnsi="Arial Narrow"/>
          <w:b/>
          <w:sz w:val="24"/>
          <w:szCs w:val="24"/>
        </w:rPr>
      </w:pPr>
      <w:r w:rsidRPr="007C595B">
        <w:rPr>
          <w:rFonts w:ascii="Arial Narrow" w:hAnsi="Arial Narrow"/>
          <w:b/>
          <w:sz w:val="24"/>
          <w:szCs w:val="24"/>
        </w:rPr>
        <w:t>Conclusion</w:t>
      </w:r>
    </w:p>
    <w:p w14:paraId="7B374618" w14:textId="6C5C4FF0" w:rsidR="00BC198D" w:rsidRPr="007C595B" w:rsidRDefault="0066374C" w:rsidP="00A3315D">
      <w:pPr>
        <w:spacing w:line="480" w:lineRule="auto"/>
        <w:jc w:val="both"/>
        <w:rPr>
          <w:rFonts w:ascii="Arial Narrow" w:hAnsi="Arial Narrow"/>
          <w:sz w:val="24"/>
          <w:szCs w:val="24"/>
        </w:rPr>
      </w:pPr>
      <w:r>
        <w:rPr>
          <w:rFonts w:ascii="Arial Narrow" w:hAnsi="Arial Narrow"/>
          <w:sz w:val="24"/>
          <w:szCs w:val="24"/>
        </w:rPr>
        <w:lastRenderedPageBreak/>
        <w:t>T</w:t>
      </w:r>
      <w:r w:rsidR="00BC198D" w:rsidRPr="007C595B">
        <w:rPr>
          <w:rFonts w:ascii="Arial Narrow" w:hAnsi="Arial Narrow"/>
          <w:sz w:val="24"/>
          <w:szCs w:val="24"/>
        </w:rPr>
        <w:t xml:space="preserve">he </w:t>
      </w:r>
      <w:r w:rsidR="00063920" w:rsidRPr="007C595B">
        <w:rPr>
          <w:rFonts w:ascii="Arial Narrow" w:hAnsi="Arial Narrow"/>
          <w:sz w:val="24"/>
          <w:szCs w:val="24"/>
        </w:rPr>
        <w:t>findings</w:t>
      </w:r>
      <w:r w:rsidR="00BC198D" w:rsidRPr="007C595B">
        <w:rPr>
          <w:rFonts w:ascii="Arial Narrow" w:hAnsi="Arial Narrow"/>
          <w:sz w:val="24"/>
          <w:szCs w:val="24"/>
        </w:rPr>
        <w:t xml:space="preserve"> show that even among the you</w:t>
      </w:r>
      <w:r w:rsidR="00483F49">
        <w:rPr>
          <w:rFonts w:ascii="Arial Narrow" w:hAnsi="Arial Narrow"/>
          <w:sz w:val="24"/>
          <w:szCs w:val="24"/>
        </w:rPr>
        <w:t xml:space="preserve">ngest Europeans there are </w:t>
      </w:r>
      <w:r w:rsidR="00BC198D" w:rsidRPr="007C595B">
        <w:rPr>
          <w:rFonts w:ascii="Arial Narrow" w:hAnsi="Arial Narrow"/>
          <w:sz w:val="24"/>
          <w:szCs w:val="24"/>
        </w:rPr>
        <w:t xml:space="preserve">patterns of a social and partially ethnic segregation of the European project. In line with prevalent results in studies </w:t>
      </w:r>
      <w:r w:rsidR="008E567C">
        <w:rPr>
          <w:rFonts w:ascii="Arial Narrow" w:hAnsi="Arial Narrow"/>
          <w:sz w:val="24"/>
          <w:szCs w:val="24"/>
        </w:rPr>
        <w:t>on</w:t>
      </w:r>
      <w:r w:rsidR="00BC198D" w:rsidRPr="007C595B">
        <w:rPr>
          <w:rFonts w:ascii="Arial Narrow" w:hAnsi="Arial Narrow"/>
          <w:sz w:val="24"/>
          <w:szCs w:val="24"/>
        </w:rPr>
        <w:t xml:space="preserve"> the impact of education and occupation on attitudes towards Europe among adults, the </w:t>
      </w:r>
      <w:r w:rsidR="006E13A1">
        <w:rPr>
          <w:rFonts w:ascii="Arial Narrow" w:hAnsi="Arial Narrow"/>
          <w:sz w:val="24"/>
          <w:szCs w:val="24"/>
        </w:rPr>
        <w:t>young people</w:t>
      </w:r>
      <w:r w:rsidR="00BC198D" w:rsidRPr="007C595B">
        <w:rPr>
          <w:rFonts w:ascii="Arial Narrow" w:hAnsi="Arial Narrow"/>
          <w:sz w:val="24"/>
          <w:szCs w:val="24"/>
        </w:rPr>
        <w:t xml:space="preserve"> whose parents have higher social status and education are more likely to be in support of their country’s EU membership. The </w:t>
      </w:r>
      <w:r w:rsidR="008E567C">
        <w:rPr>
          <w:rFonts w:ascii="Arial Narrow" w:hAnsi="Arial Narrow"/>
          <w:sz w:val="24"/>
          <w:szCs w:val="24"/>
        </w:rPr>
        <w:t>influence</w:t>
      </w:r>
      <w:r w:rsidR="00BC198D" w:rsidRPr="007C595B">
        <w:rPr>
          <w:rFonts w:ascii="Arial Narrow" w:hAnsi="Arial Narrow"/>
          <w:sz w:val="24"/>
          <w:szCs w:val="24"/>
        </w:rPr>
        <w:t xml:space="preserve"> of ethnicity depends on the national context (and potentially on the </w:t>
      </w:r>
      <w:r>
        <w:rPr>
          <w:rFonts w:ascii="Arial Narrow" w:hAnsi="Arial Narrow"/>
          <w:sz w:val="24"/>
          <w:szCs w:val="24"/>
        </w:rPr>
        <w:t>ethnic minority group</w:t>
      </w:r>
      <w:r w:rsidR="00BC198D" w:rsidRPr="007C595B">
        <w:rPr>
          <w:rFonts w:ascii="Arial Narrow" w:hAnsi="Arial Narrow"/>
          <w:sz w:val="24"/>
          <w:szCs w:val="24"/>
        </w:rPr>
        <w:t xml:space="preserve">). Thus, the Roma ethnic minorities in </w:t>
      </w:r>
      <w:r w:rsidR="00460744">
        <w:rPr>
          <w:rFonts w:ascii="Arial Narrow" w:hAnsi="Arial Narrow"/>
          <w:sz w:val="24"/>
          <w:szCs w:val="24"/>
        </w:rPr>
        <w:t xml:space="preserve">my </w:t>
      </w:r>
      <w:r w:rsidR="00BC198D" w:rsidRPr="007C595B">
        <w:rPr>
          <w:rFonts w:ascii="Arial Narrow" w:hAnsi="Arial Narrow"/>
          <w:sz w:val="24"/>
          <w:szCs w:val="24"/>
        </w:rPr>
        <w:t>Bulgaria</w:t>
      </w:r>
      <w:r w:rsidR="00460744">
        <w:rPr>
          <w:rFonts w:ascii="Arial Narrow" w:hAnsi="Arial Narrow"/>
          <w:sz w:val="24"/>
          <w:szCs w:val="24"/>
        </w:rPr>
        <w:t>n sample</w:t>
      </w:r>
      <w:r w:rsidR="00BC198D" w:rsidRPr="007C595B">
        <w:rPr>
          <w:rFonts w:ascii="Arial Narrow" w:hAnsi="Arial Narrow"/>
          <w:sz w:val="24"/>
          <w:szCs w:val="24"/>
        </w:rPr>
        <w:t xml:space="preserve"> are much more excluded from the European project than the Asian ethnic minorities, mainly with family origins in India, in </w:t>
      </w:r>
      <w:r w:rsidR="00460744">
        <w:rPr>
          <w:rFonts w:ascii="Arial Narrow" w:hAnsi="Arial Narrow"/>
          <w:sz w:val="24"/>
          <w:szCs w:val="24"/>
        </w:rPr>
        <w:t>my English sample</w:t>
      </w:r>
      <w:r w:rsidR="00BC198D" w:rsidRPr="007C595B">
        <w:rPr>
          <w:rFonts w:ascii="Arial Narrow" w:hAnsi="Arial Narrow"/>
          <w:sz w:val="24"/>
          <w:szCs w:val="24"/>
        </w:rPr>
        <w:t xml:space="preserve">. </w:t>
      </w:r>
    </w:p>
    <w:p w14:paraId="6998551E" w14:textId="3E0FFA32" w:rsidR="00771967" w:rsidRPr="007C595B" w:rsidRDefault="00BC198D" w:rsidP="00A3315D">
      <w:pPr>
        <w:spacing w:line="480" w:lineRule="auto"/>
        <w:ind w:firstLine="720"/>
        <w:jc w:val="both"/>
        <w:rPr>
          <w:rFonts w:ascii="Arial Narrow" w:hAnsi="Arial Narrow"/>
          <w:sz w:val="24"/>
          <w:szCs w:val="24"/>
        </w:rPr>
      </w:pPr>
      <w:r w:rsidRPr="007C595B">
        <w:rPr>
          <w:rFonts w:ascii="Arial Narrow" w:hAnsi="Arial Narrow"/>
          <w:sz w:val="24"/>
          <w:szCs w:val="24"/>
        </w:rPr>
        <w:t>The main contribution this article makes, however, is in relation to the sociology of European identity formation. Social</w:t>
      </w:r>
      <w:r w:rsidR="00400E16">
        <w:rPr>
          <w:rFonts w:ascii="Arial Narrow" w:hAnsi="Arial Narrow"/>
          <w:sz w:val="24"/>
          <w:szCs w:val="24"/>
        </w:rPr>
        <w:t xml:space="preserve"> and ethnic inequalities</w:t>
      </w:r>
      <w:r w:rsidRPr="007C595B">
        <w:rPr>
          <w:rFonts w:ascii="Arial Narrow" w:hAnsi="Arial Narrow"/>
          <w:sz w:val="24"/>
          <w:szCs w:val="24"/>
        </w:rPr>
        <w:t xml:space="preserve"> matter in this process. European identity is predominantly elite and </w:t>
      </w:r>
      <w:r w:rsidR="00146E30" w:rsidRPr="007C595B">
        <w:rPr>
          <w:rFonts w:ascii="Arial Narrow" w:hAnsi="Arial Narrow"/>
          <w:sz w:val="24"/>
          <w:szCs w:val="24"/>
        </w:rPr>
        <w:t>racialized</w:t>
      </w:r>
      <w:r w:rsidRPr="007C595B">
        <w:rPr>
          <w:rFonts w:ascii="Arial Narrow" w:hAnsi="Arial Narrow"/>
          <w:sz w:val="24"/>
          <w:szCs w:val="24"/>
        </w:rPr>
        <w:t xml:space="preserve"> and this is perhaps largely due to the fact that </w:t>
      </w:r>
      <w:r w:rsidR="006E13A1">
        <w:rPr>
          <w:rFonts w:ascii="Arial Narrow" w:hAnsi="Arial Narrow"/>
          <w:sz w:val="24"/>
          <w:szCs w:val="24"/>
        </w:rPr>
        <w:t>young people</w:t>
      </w:r>
      <w:r w:rsidRPr="007C595B">
        <w:rPr>
          <w:rFonts w:ascii="Arial Narrow" w:hAnsi="Arial Narrow"/>
          <w:sz w:val="24"/>
          <w:szCs w:val="24"/>
        </w:rPr>
        <w:t>’s knowledge is very much sifted</w:t>
      </w:r>
      <w:r w:rsidR="00ED749F" w:rsidRPr="007C595B">
        <w:rPr>
          <w:rFonts w:ascii="Arial Narrow" w:hAnsi="Arial Narrow"/>
          <w:sz w:val="24"/>
          <w:szCs w:val="24"/>
        </w:rPr>
        <w:t xml:space="preserve"> through their social backgrounds</w:t>
      </w:r>
      <w:r w:rsidRPr="007C595B">
        <w:rPr>
          <w:rFonts w:ascii="Arial Narrow" w:hAnsi="Arial Narrow"/>
          <w:sz w:val="24"/>
          <w:szCs w:val="24"/>
        </w:rPr>
        <w:t xml:space="preserve">. </w:t>
      </w:r>
      <w:r w:rsidR="00483F49">
        <w:rPr>
          <w:rFonts w:ascii="Arial Narrow" w:hAnsi="Arial Narrow"/>
          <w:sz w:val="24"/>
          <w:szCs w:val="24"/>
        </w:rPr>
        <w:t>K</w:t>
      </w:r>
      <w:r w:rsidR="00483F49" w:rsidRPr="007C595B">
        <w:rPr>
          <w:rFonts w:ascii="Arial Narrow" w:hAnsi="Arial Narrow"/>
          <w:sz w:val="24"/>
          <w:szCs w:val="24"/>
        </w:rPr>
        <w:t>nowledge in itself does not necessarily lead to identification</w:t>
      </w:r>
      <w:r w:rsidR="0066374C">
        <w:rPr>
          <w:rFonts w:ascii="Arial Narrow" w:hAnsi="Arial Narrow"/>
          <w:sz w:val="24"/>
          <w:szCs w:val="24"/>
        </w:rPr>
        <w:t>,</w:t>
      </w:r>
      <w:r w:rsidR="00483F49" w:rsidRPr="007C595B">
        <w:rPr>
          <w:rFonts w:ascii="Arial Narrow" w:hAnsi="Arial Narrow"/>
          <w:sz w:val="24"/>
          <w:szCs w:val="24"/>
        </w:rPr>
        <w:t xml:space="preserve"> as the example of the Indian children show</w:t>
      </w:r>
      <w:r w:rsidR="00483F49">
        <w:rPr>
          <w:rFonts w:ascii="Arial Narrow" w:hAnsi="Arial Narrow"/>
          <w:sz w:val="24"/>
          <w:szCs w:val="24"/>
        </w:rPr>
        <w:t>s</w:t>
      </w:r>
      <w:r w:rsidR="0066374C">
        <w:rPr>
          <w:rFonts w:ascii="Arial Narrow" w:hAnsi="Arial Narrow"/>
          <w:sz w:val="24"/>
          <w:szCs w:val="24"/>
        </w:rPr>
        <w:t>,</w:t>
      </w:r>
      <w:r w:rsidR="00483F49" w:rsidRPr="007C595B">
        <w:rPr>
          <w:rFonts w:ascii="Arial Narrow" w:hAnsi="Arial Narrow"/>
          <w:sz w:val="24"/>
          <w:szCs w:val="24"/>
        </w:rPr>
        <w:t xml:space="preserve"> but in general there is no identificat</w:t>
      </w:r>
      <w:r w:rsidR="00A210DD">
        <w:rPr>
          <w:rFonts w:ascii="Arial Narrow" w:hAnsi="Arial Narrow"/>
          <w:sz w:val="24"/>
          <w:szCs w:val="24"/>
        </w:rPr>
        <w:t>ion without knowledge (Slavtcheva-Petkova and Mihelj,</w:t>
      </w:r>
      <w:r w:rsidR="00483F49" w:rsidRPr="007C595B">
        <w:rPr>
          <w:rFonts w:ascii="Arial Narrow" w:hAnsi="Arial Narrow"/>
          <w:sz w:val="24"/>
          <w:szCs w:val="24"/>
        </w:rPr>
        <w:t xml:space="preserve"> 2013). </w:t>
      </w:r>
      <w:r w:rsidRPr="007C595B">
        <w:rPr>
          <w:rFonts w:ascii="Arial Narrow" w:hAnsi="Arial Narrow"/>
          <w:sz w:val="24"/>
          <w:szCs w:val="24"/>
        </w:rPr>
        <w:t xml:space="preserve">Hence, for the time being it still seems to be the case that the upper classes are much more engaged with the EU. </w:t>
      </w:r>
    </w:p>
    <w:p w14:paraId="737B59C6" w14:textId="1E350D75" w:rsidR="00B65644" w:rsidRDefault="00771967" w:rsidP="00B65644">
      <w:pPr>
        <w:spacing w:line="480" w:lineRule="auto"/>
        <w:ind w:firstLine="720"/>
        <w:jc w:val="both"/>
        <w:rPr>
          <w:rFonts w:ascii="Arial Narrow" w:hAnsi="Arial Narrow"/>
          <w:sz w:val="24"/>
          <w:szCs w:val="24"/>
        </w:rPr>
      </w:pPr>
      <w:r w:rsidRPr="007C595B">
        <w:rPr>
          <w:rFonts w:ascii="Arial Narrow" w:hAnsi="Arial Narrow"/>
          <w:sz w:val="24"/>
          <w:szCs w:val="24"/>
        </w:rPr>
        <w:t>Identity is indeed ‘grounded’ in ‘social structures and realities’ (Sanchez, 2006: 33) and t</w:t>
      </w:r>
      <w:r w:rsidR="00BC198D" w:rsidRPr="007C595B">
        <w:rPr>
          <w:rFonts w:ascii="Arial Narrow" w:hAnsi="Arial Narrow"/>
          <w:sz w:val="24"/>
          <w:szCs w:val="24"/>
        </w:rPr>
        <w:t xml:space="preserve">he implications of this </w:t>
      </w:r>
      <w:r w:rsidRPr="007C595B">
        <w:rPr>
          <w:rFonts w:ascii="Arial Narrow" w:hAnsi="Arial Narrow"/>
          <w:sz w:val="24"/>
          <w:szCs w:val="24"/>
        </w:rPr>
        <w:t xml:space="preserve">social division of European identities </w:t>
      </w:r>
      <w:r w:rsidR="00BC198D" w:rsidRPr="007C595B">
        <w:rPr>
          <w:rFonts w:ascii="Arial Narrow" w:hAnsi="Arial Narrow"/>
          <w:sz w:val="24"/>
          <w:szCs w:val="24"/>
        </w:rPr>
        <w:t>are worrying not least because a significant proportion of the Eu</w:t>
      </w:r>
      <w:r w:rsidR="00400E16">
        <w:rPr>
          <w:rFonts w:ascii="Arial Narrow" w:hAnsi="Arial Narrow"/>
          <w:sz w:val="24"/>
          <w:szCs w:val="24"/>
        </w:rPr>
        <w:t>ropean population is</w:t>
      </w:r>
      <w:r w:rsidR="00BC198D" w:rsidRPr="007C595B">
        <w:rPr>
          <w:rFonts w:ascii="Arial Narrow" w:hAnsi="Arial Narrow"/>
          <w:sz w:val="24"/>
          <w:szCs w:val="24"/>
        </w:rPr>
        <w:t xml:space="preserve"> </w:t>
      </w:r>
      <w:r w:rsidR="00460744">
        <w:rPr>
          <w:rFonts w:ascii="Arial Narrow" w:hAnsi="Arial Narrow"/>
          <w:sz w:val="24"/>
          <w:szCs w:val="24"/>
        </w:rPr>
        <w:t xml:space="preserve">potentially </w:t>
      </w:r>
      <w:r w:rsidR="00BC198D" w:rsidRPr="007C595B">
        <w:rPr>
          <w:rFonts w:ascii="Arial Narrow" w:hAnsi="Arial Narrow"/>
          <w:sz w:val="24"/>
          <w:szCs w:val="24"/>
        </w:rPr>
        <w:t>left out. Furthermore, these happen to be the most socially disadvantaged groups. Even more troublesome is that t</w:t>
      </w:r>
      <w:r w:rsidR="00400E16">
        <w:rPr>
          <w:rFonts w:ascii="Arial Narrow" w:hAnsi="Arial Narrow"/>
          <w:sz w:val="24"/>
          <w:szCs w:val="24"/>
        </w:rPr>
        <w:t xml:space="preserve">he </w:t>
      </w:r>
      <w:r w:rsidR="00400E16">
        <w:rPr>
          <w:rFonts w:ascii="Arial Narrow" w:hAnsi="Arial Narrow"/>
          <w:sz w:val="24"/>
          <w:szCs w:val="24"/>
        </w:rPr>
        <w:lastRenderedPageBreak/>
        <w:t xml:space="preserve">exclusion starts from an </w:t>
      </w:r>
      <w:r w:rsidR="00BC198D" w:rsidRPr="007C595B">
        <w:rPr>
          <w:rFonts w:ascii="Arial Narrow" w:hAnsi="Arial Narrow"/>
          <w:sz w:val="24"/>
          <w:szCs w:val="24"/>
        </w:rPr>
        <w:t>e</w:t>
      </w:r>
      <w:r w:rsidR="00483F49">
        <w:rPr>
          <w:rFonts w:ascii="Arial Narrow" w:hAnsi="Arial Narrow"/>
          <w:sz w:val="24"/>
          <w:szCs w:val="24"/>
        </w:rPr>
        <w:t xml:space="preserve">arly age and is already </w:t>
      </w:r>
      <w:r w:rsidR="00BC198D" w:rsidRPr="007C595B">
        <w:rPr>
          <w:rFonts w:ascii="Arial Narrow" w:hAnsi="Arial Narrow"/>
          <w:sz w:val="24"/>
          <w:szCs w:val="24"/>
        </w:rPr>
        <w:t>evident among 9-10-year-old children</w:t>
      </w:r>
      <w:r w:rsidR="00460744">
        <w:rPr>
          <w:rFonts w:ascii="Arial Narrow" w:hAnsi="Arial Narrow"/>
          <w:sz w:val="24"/>
          <w:szCs w:val="24"/>
        </w:rPr>
        <w:t xml:space="preserve"> in my sample</w:t>
      </w:r>
      <w:r w:rsidR="00BC198D" w:rsidRPr="007C595B">
        <w:rPr>
          <w:rFonts w:ascii="Arial Narrow" w:hAnsi="Arial Narrow"/>
          <w:sz w:val="24"/>
          <w:szCs w:val="24"/>
        </w:rPr>
        <w:t xml:space="preserve">. </w:t>
      </w:r>
      <w:r w:rsidR="002A7806" w:rsidRPr="007C595B">
        <w:rPr>
          <w:rFonts w:ascii="Arial Narrow" w:hAnsi="Arial Narrow"/>
          <w:sz w:val="24"/>
          <w:szCs w:val="24"/>
        </w:rPr>
        <w:t>I</w:t>
      </w:r>
      <w:r w:rsidR="00BC198D" w:rsidRPr="007C595B">
        <w:rPr>
          <w:rFonts w:ascii="Arial Narrow" w:hAnsi="Arial Narrow"/>
          <w:sz w:val="24"/>
          <w:szCs w:val="24"/>
        </w:rPr>
        <w:t xml:space="preserve">f top-down strategies are to be implemented for the dissemination of information about Europe and/or the EU and the potential promotion of European identity and positive attitudes </w:t>
      </w:r>
      <w:r w:rsidR="00400E16">
        <w:rPr>
          <w:rFonts w:ascii="Arial Narrow" w:hAnsi="Arial Narrow"/>
          <w:sz w:val="24"/>
          <w:szCs w:val="24"/>
        </w:rPr>
        <w:t xml:space="preserve">towards the EU, then </w:t>
      </w:r>
      <w:r w:rsidR="00BC198D" w:rsidRPr="007C595B">
        <w:rPr>
          <w:rFonts w:ascii="Arial Narrow" w:hAnsi="Arial Narrow"/>
          <w:sz w:val="24"/>
          <w:szCs w:val="24"/>
        </w:rPr>
        <w:t xml:space="preserve">attention should be paid to more actively engaging the people at the margins of society. It goes without saying that social </w:t>
      </w:r>
      <w:r w:rsidR="00ED749F" w:rsidRPr="007C595B">
        <w:rPr>
          <w:rFonts w:ascii="Arial Narrow" w:hAnsi="Arial Narrow"/>
          <w:sz w:val="24"/>
          <w:szCs w:val="24"/>
        </w:rPr>
        <w:t>backgrounds</w:t>
      </w:r>
      <w:r w:rsidR="00BC198D" w:rsidRPr="007C595B">
        <w:rPr>
          <w:rFonts w:ascii="Arial Narrow" w:hAnsi="Arial Narrow"/>
          <w:sz w:val="24"/>
          <w:szCs w:val="24"/>
        </w:rPr>
        <w:t xml:space="preserve"> are not the only factors </w:t>
      </w:r>
      <w:r w:rsidR="00BD792E">
        <w:rPr>
          <w:rFonts w:ascii="Arial Narrow" w:hAnsi="Arial Narrow"/>
          <w:sz w:val="24"/>
          <w:szCs w:val="24"/>
        </w:rPr>
        <w:t xml:space="preserve">that influence these processes. </w:t>
      </w:r>
      <w:r w:rsidR="00BC198D" w:rsidRPr="007C595B">
        <w:rPr>
          <w:rFonts w:ascii="Arial Narrow" w:hAnsi="Arial Narrow"/>
          <w:sz w:val="24"/>
          <w:szCs w:val="24"/>
        </w:rPr>
        <w:t>The qualitative questions provide further insights into the significance of other</w:t>
      </w:r>
      <w:r w:rsidR="00BD792E">
        <w:rPr>
          <w:rFonts w:ascii="Arial Narrow" w:hAnsi="Arial Narrow"/>
          <w:sz w:val="24"/>
          <w:szCs w:val="24"/>
        </w:rPr>
        <w:t xml:space="preserve"> indicators. </w:t>
      </w:r>
      <w:r w:rsidR="006E13A1">
        <w:rPr>
          <w:rFonts w:ascii="Arial Narrow" w:hAnsi="Arial Narrow"/>
          <w:sz w:val="24"/>
          <w:szCs w:val="24"/>
        </w:rPr>
        <w:t>Young people</w:t>
      </w:r>
      <w:r w:rsidR="00BC198D" w:rsidRPr="007C595B">
        <w:rPr>
          <w:rFonts w:ascii="Arial Narrow" w:hAnsi="Arial Narrow"/>
          <w:sz w:val="24"/>
          <w:szCs w:val="24"/>
        </w:rPr>
        <w:t>’s definition of Europe is very important for their identifica</w:t>
      </w:r>
      <w:r w:rsidR="00A210DD">
        <w:rPr>
          <w:rFonts w:ascii="Arial Narrow" w:hAnsi="Arial Narrow"/>
          <w:sz w:val="24"/>
          <w:szCs w:val="24"/>
        </w:rPr>
        <w:t>tion with it (Slavtcheva-Petkova and Mihelj</w:t>
      </w:r>
      <w:r w:rsidR="00ED749F" w:rsidRPr="007C595B">
        <w:rPr>
          <w:rFonts w:ascii="Arial Narrow" w:hAnsi="Arial Narrow"/>
          <w:sz w:val="24"/>
          <w:szCs w:val="24"/>
        </w:rPr>
        <w:t>, 2013</w:t>
      </w:r>
      <w:r w:rsidR="00BC198D" w:rsidRPr="007C595B">
        <w:rPr>
          <w:rFonts w:ascii="Arial Narrow" w:hAnsi="Arial Narrow"/>
          <w:sz w:val="24"/>
          <w:szCs w:val="24"/>
        </w:rPr>
        <w:t>). Socialisation agents such as parents, school and the mass media also play a sign</w:t>
      </w:r>
      <w:r w:rsidR="00A210DD">
        <w:rPr>
          <w:rFonts w:ascii="Arial Narrow" w:hAnsi="Arial Narrow"/>
          <w:sz w:val="24"/>
          <w:szCs w:val="24"/>
        </w:rPr>
        <w:t>ificant role (Slavtcheva-Petkova</w:t>
      </w:r>
      <w:r w:rsidR="00ED749F" w:rsidRPr="007C595B">
        <w:rPr>
          <w:rFonts w:ascii="Arial Narrow" w:hAnsi="Arial Narrow"/>
          <w:sz w:val="24"/>
          <w:szCs w:val="24"/>
        </w:rPr>
        <w:t>, 2013</w:t>
      </w:r>
      <w:r w:rsidR="00BC198D" w:rsidRPr="007C595B">
        <w:rPr>
          <w:rFonts w:ascii="Arial Narrow" w:hAnsi="Arial Narrow"/>
          <w:sz w:val="24"/>
          <w:szCs w:val="24"/>
        </w:rPr>
        <w:t xml:space="preserve">). </w:t>
      </w:r>
      <w:r w:rsidR="00F33DCA">
        <w:rPr>
          <w:rFonts w:ascii="Arial Narrow" w:hAnsi="Arial Narrow"/>
          <w:sz w:val="24"/>
          <w:szCs w:val="24"/>
        </w:rPr>
        <w:t>The study shows that the more pupils study about Europe at school, the more they know about it but this in itself does not lead to them identifying themselves as European. Travel provides further opportunities in that respect but again only the more affluent children, mainly in England, bene</w:t>
      </w:r>
      <w:r w:rsidR="00EE0956">
        <w:rPr>
          <w:rFonts w:ascii="Arial Narrow" w:hAnsi="Arial Narrow"/>
          <w:sz w:val="24"/>
          <w:szCs w:val="24"/>
        </w:rPr>
        <w:t>fit from these opportunities</w:t>
      </w:r>
      <w:r w:rsidR="00F33DCA">
        <w:rPr>
          <w:rFonts w:ascii="Arial Narrow" w:hAnsi="Arial Narrow"/>
          <w:sz w:val="24"/>
          <w:szCs w:val="24"/>
        </w:rPr>
        <w:t xml:space="preserve">. </w:t>
      </w:r>
      <w:r w:rsidR="00BC198D" w:rsidRPr="007C595B">
        <w:rPr>
          <w:rFonts w:ascii="Arial Narrow" w:hAnsi="Arial Narrow"/>
          <w:sz w:val="24"/>
          <w:szCs w:val="24"/>
        </w:rPr>
        <w:t>To better account for the role of national context, other coun</w:t>
      </w:r>
      <w:r w:rsidR="00400E16">
        <w:rPr>
          <w:rFonts w:ascii="Arial Narrow" w:hAnsi="Arial Narrow"/>
          <w:sz w:val="24"/>
          <w:szCs w:val="24"/>
        </w:rPr>
        <w:t>tries should be compared</w:t>
      </w:r>
      <w:r w:rsidR="00BC198D" w:rsidRPr="007C595B">
        <w:rPr>
          <w:rFonts w:ascii="Arial Narrow" w:hAnsi="Arial Narrow"/>
          <w:sz w:val="24"/>
          <w:szCs w:val="24"/>
        </w:rPr>
        <w:t xml:space="preserve"> and the relationship with </w:t>
      </w:r>
      <w:r w:rsidR="00400E16">
        <w:rPr>
          <w:rFonts w:ascii="Arial Narrow" w:hAnsi="Arial Narrow"/>
          <w:sz w:val="24"/>
          <w:szCs w:val="24"/>
        </w:rPr>
        <w:t xml:space="preserve">national identities should </w:t>
      </w:r>
      <w:r w:rsidR="00BC198D" w:rsidRPr="007C595B">
        <w:rPr>
          <w:rFonts w:ascii="Arial Narrow" w:hAnsi="Arial Narrow"/>
          <w:sz w:val="24"/>
          <w:szCs w:val="24"/>
        </w:rPr>
        <w:t>be established. Large-scale surveys could potentially reveal whether t</w:t>
      </w:r>
      <w:r w:rsidR="00400E16">
        <w:rPr>
          <w:rFonts w:ascii="Arial Narrow" w:hAnsi="Arial Narrow"/>
          <w:sz w:val="24"/>
          <w:szCs w:val="24"/>
        </w:rPr>
        <w:t>he trends evident in this</w:t>
      </w:r>
      <w:r w:rsidR="00BC198D" w:rsidRPr="007C595B">
        <w:rPr>
          <w:rFonts w:ascii="Arial Narrow" w:hAnsi="Arial Narrow"/>
          <w:sz w:val="24"/>
          <w:szCs w:val="24"/>
        </w:rPr>
        <w:t xml:space="preserve"> sample are</w:t>
      </w:r>
      <w:r w:rsidR="00483F49">
        <w:rPr>
          <w:rFonts w:ascii="Arial Narrow" w:hAnsi="Arial Narrow"/>
          <w:sz w:val="24"/>
          <w:szCs w:val="24"/>
        </w:rPr>
        <w:t xml:space="preserve"> representative</w:t>
      </w:r>
      <w:r w:rsidR="00BC198D" w:rsidRPr="007C595B">
        <w:rPr>
          <w:rFonts w:ascii="Arial Narrow" w:hAnsi="Arial Narrow"/>
          <w:sz w:val="24"/>
          <w:szCs w:val="24"/>
        </w:rPr>
        <w:t>. Comparis</w:t>
      </w:r>
      <w:r w:rsidR="00400E16">
        <w:rPr>
          <w:rFonts w:ascii="Arial Narrow" w:hAnsi="Arial Narrow"/>
          <w:sz w:val="24"/>
          <w:szCs w:val="24"/>
        </w:rPr>
        <w:t xml:space="preserve">ons with Eurobarometer studies </w:t>
      </w:r>
      <w:r w:rsidR="00BC198D" w:rsidRPr="007C595B">
        <w:rPr>
          <w:rFonts w:ascii="Arial Narrow" w:hAnsi="Arial Narrow"/>
          <w:sz w:val="24"/>
          <w:szCs w:val="24"/>
        </w:rPr>
        <w:t>might also be useful.</w:t>
      </w:r>
      <w:r w:rsidR="0066374C">
        <w:rPr>
          <w:rFonts w:ascii="Arial Narrow" w:hAnsi="Arial Narrow"/>
          <w:sz w:val="24"/>
          <w:szCs w:val="24"/>
        </w:rPr>
        <w:t xml:space="preserve"> </w:t>
      </w:r>
      <w:r w:rsidR="00BC198D" w:rsidRPr="007C595B">
        <w:rPr>
          <w:rFonts w:ascii="Arial Narrow" w:hAnsi="Arial Narrow"/>
          <w:sz w:val="24"/>
          <w:szCs w:val="24"/>
        </w:rPr>
        <w:t>Finally</w:t>
      </w:r>
      <w:r w:rsidR="00400E16">
        <w:rPr>
          <w:rFonts w:ascii="Arial Narrow" w:hAnsi="Arial Narrow"/>
          <w:sz w:val="24"/>
          <w:szCs w:val="24"/>
        </w:rPr>
        <w:t xml:space="preserve">, this study is not without </w:t>
      </w:r>
      <w:r w:rsidR="00BC198D" w:rsidRPr="007C595B">
        <w:rPr>
          <w:rFonts w:ascii="Arial Narrow" w:hAnsi="Arial Narrow"/>
          <w:sz w:val="24"/>
          <w:szCs w:val="24"/>
        </w:rPr>
        <w:t>l</w:t>
      </w:r>
      <w:r w:rsidR="00483F49">
        <w:rPr>
          <w:rFonts w:ascii="Arial Narrow" w:hAnsi="Arial Narrow"/>
          <w:sz w:val="24"/>
          <w:szCs w:val="24"/>
        </w:rPr>
        <w:t>imitations. T</w:t>
      </w:r>
      <w:r w:rsidR="00BC198D" w:rsidRPr="007C595B">
        <w:rPr>
          <w:rFonts w:ascii="Arial Narrow" w:hAnsi="Arial Narrow"/>
          <w:sz w:val="24"/>
          <w:szCs w:val="24"/>
        </w:rPr>
        <w:t xml:space="preserve">he sample is not </w:t>
      </w:r>
      <w:r w:rsidR="008D4FC5">
        <w:rPr>
          <w:rFonts w:ascii="Arial Narrow" w:hAnsi="Arial Narrow"/>
          <w:sz w:val="24"/>
          <w:szCs w:val="24"/>
        </w:rPr>
        <w:t>representative</w:t>
      </w:r>
      <w:r w:rsidR="00EE0956">
        <w:rPr>
          <w:rFonts w:ascii="Arial Narrow" w:hAnsi="Arial Narrow"/>
          <w:sz w:val="24"/>
          <w:szCs w:val="24"/>
        </w:rPr>
        <w:t xml:space="preserve"> and </w:t>
      </w:r>
      <w:r w:rsidR="00BC198D" w:rsidRPr="007C595B">
        <w:rPr>
          <w:rFonts w:ascii="Arial Narrow" w:hAnsi="Arial Narrow"/>
          <w:sz w:val="24"/>
          <w:szCs w:val="24"/>
        </w:rPr>
        <w:t>the study looks at two specific ethnic minority groups in the two national contexts. It is, therefore, difficult to make claims about the general role of ethnicity, given that each ethnic minority group has different history and s</w:t>
      </w:r>
      <w:r w:rsidR="00412ABA">
        <w:rPr>
          <w:rFonts w:ascii="Arial Narrow" w:hAnsi="Arial Narrow"/>
          <w:sz w:val="24"/>
          <w:szCs w:val="24"/>
        </w:rPr>
        <w:t>tatus</w:t>
      </w:r>
      <w:r w:rsidR="00BC198D" w:rsidRPr="007C595B">
        <w:rPr>
          <w:rFonts w:ascii="Arial Narrow" w:hAnsi="Arial Narrow"/>
          <w:sz w:val="24"/>
          <w:szCs w:val="24"/>
        </w:rPr>
        <w:t xml:space="preserve">. </w:t>
      </w:r>
      <w:r w:rsidR="00BD792E">
        <w:rPr>
          <w:rFonts w:ascii="Arial Narrow" w:hAnsi="Arial Narrow"/>
          <w:sz w:val="24"/>
          <w:szCs w:val="24"/>
        </w:rPr>
        <w:t xml:space="preserve">It is also worth </w:t>
      </w:r>
      <w:r w:rsidR="00BD792E">
        <w:rPr>
          <w:rFonts w:ascii="Arial Narrow" w:hAnsi="Arial Narrow"/>
          <w:sz w:val="24"/>
          <w:szCs w:val="24"/>
        </w:rPr>
        <w:lastRenderedPageBreak/>
        <w:t xml:space="preserve">making </w:t>
      </w:r>
      <w:r w:rsidR="0066374C">
        <w:rPr>
          <w:rFonts w:ascii="Arial Narrow" w:hAnsi="Arial Narrow"/>
          <w:sz w:val="24"/>
          <w:szCs w:val="24"/>
        </w:rPr>
        <w:t>further</w:t>
      </w:r>
      <w:r w:rsidR="008D4FC5">
        <w:rPr>
          <w:rFonts w:ascii="Arial Narrow" w:hAnsi="Arial Narrow"/>
          <w:sz w:val="24"/>
          <w:szCs w:val="24"/>
        </w:rPr>
        <w:t xml:space="preserve"> use of the qualitative data. </w:t>
      </w:r>
      <w:r w:rsidR="00E06ADD">
        <w:rPr>
          <w:rFonts w:ascii="Arial Narrow" w:hAnsi="Arial Narrow"/>
          <w:sz w:val="24"/>
          <w:szCs w:val="24"/>
        </w:rPr>
        <w:t>Finally, a full sociological enquiry should involve an investigation of the EU’s presence in the everyday life of children – a further task for researchers.</w:t>
      </w:r>
    </w:p>
    <w:p w14:paraId="21AC3573" w14:textId="5E2FEF26" w:rsidR="003555B9" w:rsidRPr="00B65644" w:rsidRDefault="003555B9" w:rsidP="00B65644">
      <w:pPr>
        <w:spacing w:line="480" w:lineRule="auto"/>
        <w:ind w:firstLine="720"/>
        <w:jc w:val="both"/>
        <w:rPr>
          <w:rFonts w:ascii="Arial Narrow" w:hAnsi="Arial Narrow"/>
          <w:sz w:val="24"/>
          <w:szCs w:val="24"/>
        </w:rPr>
      </w:pPr>
      <w:r w:rsidRPr="003555B9">
        <w:rPr>
          <w:rFonts w:ascii="Arial Narrow" w:hAnsi="Arial Narrow"/>
          <w:b/>
          <w:sz w:val="24"/>
          <w:szCs w:val="24"/>
        </w:rPr>
        <w:t>Notes</w:t>
      </w:r>
    </w:p>
    <w:p w14:paraId="52A987D0" w14:textId="42E56488" w:rsidR="003555B9" w:rsidRPr="007C595B" w:rsidRDefault="003555B9" w:rsidP="003555B9">
      <w:pPr>
        <w:spacing w:line="480" w:lineRule="auto"/>
        <w:jc w:val="both"/>
        <w:rPr>
          <w:rFonts w:ascii="Arial Narrow" w:hAnsi="Arial Narrow"/>
          <w:sz w:val="24"/>
          <w:szCs w:val="24"/>
        </w:rPr>
      </w:pPr>
      <w:r>
        <w:rPr>
          <w:rFonts w:ascii="Arial Narrow" w:hAnsi="Arial Narrow"/>
          <w:sz w:val="24"/>
          <w:szCs w:val="24"/>
        </w:rPr>
        <w:t>1. The results of all tests of statistical significance on relationships between variables reported in the text are presented in table 3.</w:t>
      </w:r>
    </w:p>
    <w:p w14:paraId="6809E84F" w14:textId="77777777" w:rsidR="00BC198D" w:rsidRPr="007C595B" w:rsidRDefault="00BC198D" w:rsidP="00A3315D">
      <w:pPr>
        <w:spacing w:line="480" w:lineRule="auto"/>
        <w:jc w:val="both"/>
        <w:rPr>
          <w:rFonts w:ascii="Arial Narrow" w:hAnsi="Arial Narrow"/>
          <w:sz w:val="24"/>
          <w:szCs w:val="24"/>
        </w:rPr>
      </w:pPr>
      <w:r w:rsidRPr="007C595B">
        <w:rPr>
          <w:rFonts w:ascii="Arial Narrow" w:hAnsi="Arial Narrow"/>
          <w:b/>
          <w:sz w:val="24"/>
          <w:szCs w:val="24"/>
        </w:rPr>
        <w:t>Bibliography</w:t>
      </w:r>
    </w:p>
    <w:p w14:paraId="3C298D71" w14:textId="113517D4" w:rsidR="00EE69B9" w:rsidRDefault="00D6384C" w:rsidP="00A3315D">
      <w:pPr>
        <w:spacing w:line="480" w:lineRule="auto"/>
        <w:ind w:left="720" w:hanging="720"/>
        <w:jc w:val="both"/>
        <w:rPr>
          <w:rFonts w:ascii="Arial Narrow" w:hAnsi="Arial Narrow"/>
          <w:sz w:val="24"/>
          <w:szCs w:val="24"/>
        </w:rPr>
      </w:pPr>
      <w:r>
        <w:rPr>
          <w:rFonts w:ascii="Arial Narrow" w:hAnsi="Arial Narrow"/>
          <w:sz w:val="24"/>
          <w:szCs w:val="24"/>
        </w:rPr>
        <w:t>Anckar, Carsten (2008) ‘On the A</w:t>
      </w:r>
      <w:r w:rsidR="00EE69B9">
        <w:rPr>
          <w:rFonts w:ascii="Arial Narrow" w:hAnsi="Arial Narrow"/>
          <w:sz w:val="24"/>
          <w:szCs w:val="24"/>
        </w:rPr>
        <w:t>pplicability of the Most Similar Systems Design and the Most Different S</w:t>
      </w:r>
      <w:r>
        <w:rPr>
          <w:rFonts w:ascii="Arial Narrow" w:hAnsi="Arial Narrow"/>
          <w:sz w:val="24"/>
          <w:szCs w:val="24"/>
        </w:rPr>
        <w:t>ystems Design in Comparative R</w:t>
      </w:r>
      <w:r w:rsidR="00EE69B9">
        <w:rPr>
          <w:rFonts w:ascii="Arial Narrow" w:hAnsi="Arial Narrow"/>
          <w:sz w:val="24"/>
          <w:szCs w:val="24"/>
        </w:rPr>
        <w:t xml:space="preserve">esearch.’ </w:t>
      </w:r>
      <w:r w:rsidR="00EE69B9">
        <w:rPr>
          <w:rFonts w:ascii="Arial Narrow" w:hAnsi="Arial Narrow"/>
          <w:i/>
          <w:sz w:val="24"/>
          <w:szCs w:val="24"/>
        </w:rPr>
        <w:t xml:space="preserve">International Journal of Social Research Methodology </w:t>
      </w:r>
      <w:r w:rsidR="00EE69B9">
        <w:rPr>
          <w:rFonts w:ascii="Arial Narrow" w:hAnsi="Arial Narrow"/>
          <w:sz w:val="24"/>
          <w:szCs w:val="24"/>
        </w:rPr>
        <w:t>11(5): 389-401.</w:t>
      </w:r>
    </w:p>
    <w:p w14:paraId="5F220AD2" w14:textId="5B5CC822"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Bache</w:t>
      </w:r>
      <w:r w:rsidR="00AE3818" w:rsidRPr="007C595B">
        <w:rPr>
          <w:rFonts w:ascii="Arial Narrow" w:hAnsi="Arial Narrow"/>
          <w:sz w:val="24"/>
          <w:szCs w:val="24"/>
        </w:rPr>
        <w:t>,</w:t>
      </w:r>
      <w:r w:rsidRPr="007C595B">
        <w:rPr>
          <w:rFonts w:ascii="Arial Narrow" w:hAnsi="Arial Narrow"/>
          <w:sz w:val="24"/>
          <w:szCs w:val="24"/>
        </w:rPr>
        <w:t xml:space="preserve"> I</w:t>
      </w:r>
      <w:r w:rsidR="00D6384C">
        <w:rPr>
          <w:rFonts w:ascii="Arial Narrow" w:hAnsi="Arial Narrow"/>
          <w:sz w:val="24"/>
          <w:szCs w:val="24"/>
        </w:rPr>
        <w:t>an</w:t>
      </w:r>
      <w:r w:rsidRPr="007C595B">
        <w:rPr>
          <w:rFonts w:ascii="Arial Narrow" w:hAnsi="Arial Narrow"/>
          <w:sz w:val="24"/>
          <w:szCs w:val="24"/>
        </w:rPr>
        <w:t xml:space="preserve"> and Stephen</w:t>
      </w:r>
      <w:r w:rsidR="00AE3818" w:rsidRPr="007C595B">
        <w:rPr>
          <w:rFonts w:ascii="Arial Narrow" w:hAnsi="Arial Narrow"/>
          <w:sz w:val="24"/>
          <w:szCs w:val="24"/>
        </w:rPr>
        <w:t>,</w:t>
      </w:r>
      <w:r w:rsidRPr="007C595B">
        <w:rPr>
          <w:rFonts w:ascii="Arial Narrow" w:hAnsi="Arial Narrow"/>
          <w:sz w:val="24"/>
          <w:szCs w:val="24"/>
        </w:rPr>
        <w:t xml:space="preserve"> G</w:t>
      </w:r>
      <w:r w:rsidR="00D6384C">
        <w:rPr>
          <w:rFonts w:ascii="Arial Narrow" w:hAnsi="Arial Narrow"/>
          <w:sz w:val="24"/>
          <w:szCs w:val="24"/>
        </w:rPr>
        <w:t xml:space="preserve">eorge </w:t>
      </w:r>
      <w:r w:rsidRPr="007C595B">
        <w:rPr>
          <w:rFonts w:ascii="Arial Narrow" w:hAnsi="Arial Narrow"/>
          <w:sz w:val="24"/>
          <w:szCs w:val="24"/>
        </w:rPr>
        <w:t xml:space="preserve">(2006) </w:t>
      </w:r>
      <w:r w:rsidRPr="007C595B">
        <w:rPr>
          <w:rFonts w:ascii="Arial Narrow" w:hAnsi="Arial Narrow"/>
          <w:i/>
          <w:sz w:val="24"/>
          <w:szCs w:val="24"/>
        </w:rPr>
        <w:t>Politics in the European Union</w:t>
      </w:r>
      <w:r w:rsidR="00D6384C">
        <w:rPr>
          <w:rFonts w:ascii="Arial Narrow" w:hAnsi="Arial Narrow"/>
          <w:i/>
          <w:sz w:val="24"/>
          <w:szCs w:val="24"/>
        </w:rPr>
        <w:t>.</w:t>
      </w:r>
      <w:r w:rsidRPr="007C595B">
        <w:rPr>
          <w:rFonts w:ascii="Arial Narrow" w:hAnsi="Arial Narrow"/>
          <w:i/>
          <w:sz w:val="24"/>
          <w:szCs w:val="24"/>
        </w:rPr>
        <w:t xml:space="preserve"> </w:t>
      </w:r>
      <w:r w:rsidRPr="007C595B">
        <w:rPr>
          <w:rFonts w:ascii="Arial Narrow" w:hAnsi="Arial Narrow"/>
          <w:sz w:val="24"/>
          <w:szCs w:val="24"/>
        </w:rPr>
        <w:t xml:space="preserve">Oxford: </w:t>
      </w:r>
      <w:r w:rsidR="002A7806" w:rsidRPr="007C595B">
        <w:rPr>
          <w:rFonts w:ascii="Arial Narrow" w:hAnsi="Arial Narrow"/>
          <w:sz w:val="24"/>
          <w:szCs w:val="24"/>
        </w:rPr>
        <w:t xml:space="preserve">Oxford </w:t>
      </w:r>
      <w:r w:rsidRPr="007C595B">
        <w:rPr>
          <w:rFonts w:ascii="Arial Narrow" w:hAnsi="Arial Narrow"/>
          <w:sz w:val="24"/>
          <w:szCs w:val="24"/>
        </w:rPr>
        <w:t>University Press.</w:t>
      </w:r>
    </w:p>
    <w:p w14:paraId="3805F840" w14:textId="0AA022F7"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Barrett</w:t>
      </w:r>
      <w:r w:rsidR="00AE3818" w:rsidRPr="007C595B">
        <w:rPr>
          <w:rFonts w:ascii="Arial Narrow" w:hAnsi="Arial Narrow"/>
          <w:sz w:val="24"/>
          <w:szCs w:val="24"/>
        </w:rPr>
        <w:t>,</w:t>
      </w:r>
      <w:r w:rsidRPr="007C595B">
        <w:rPr>
          <w:rFonts w:ascii="Arial Narrow" w:hAnsi="Arial Narrow"/>
          <w:sz w:val="24"/>
          <w:szCs w:val="24"/>
        </w:rPr>
        <w:t xml:space="preserve"> M</w:t>
      </w:r>
      <w:r w:rsidR="00D6384C">
        <w:rPr>
          <w:rFonts w:ascii="Arial Narrow" w:hAnsi="Arial Narrow"/>
          <w:sz w:val="24"/>
          <w:szCs w:val="24"/>
        </w:rPr>
        <w:t>artyn</w:t>
      </w:r>
      <w:r w:rsidRPr="007C595B">
        <w:rPr>
          <w:rFonts w:ascii="Arial Narrow" w:hAnsi="Arial Narrow"/>
          <w:sz w:val="24"/>
          <w:szCs w:val="24"/>
        </w:rPr>
        <w:t xml:space="preserve"> (2007) </w:t>
      </w:r>
      <w:r w:rsidRPr="007C595B">
        <w:rPr>
          <w:rFonts w:ascii="Arial Narrow" w:hAnsi="Arial Narrow"/>
          <w:i/>
          <w:sz w:val="24"/>
          <w:szCs w:val="24"/>
        </w:rPr>
        <w:t>Children’s Knowledge, Beliefs and Feelings about Nations and National Groups</w:t>
      </w:r>
      <w:r w:rsidR="00D6384C">
        <w:rPr>
          <w:rFonts w:ascii="Arial Narrow" w:hAnsi="Arial Narrow"/>
          <w:i/>
          <w:sz w:val="24"/>
          <w:szCs w:val="24"/>
        </w:rPr>
        <w:t>.</w:t>
      </w:r>
      <w:r w:rsidR="00AE3818" w:rsidRPr="007C595B">
        <w:rPr>
          <w:rFonts w:ascii="Arial Narrow" w:hAnsi="Arial Narrow"/>
          <w:i/>
          <w:sz w:val="24"/>
          <w:szCs w:val="24"/>
        </w:rPr>
        <w:t xml:space="preserve"> </w:t>
      </w:r>
      <w:r w:rsidR="00AE3818" w:rsidRPr="007C595B">
        <w:rPr>
          <w:rFonts w:ascii="Arial Narrow" w:hAnsi="Arial Narrow"/>
          <w:sz w:val="24"/>
          <w:szCs w:val="24"/>
        </w:rPr>
        <w:t>Hove</w:t>
      </w:r>
      <w:r w:rsidRPr="007C595B">
        <w:rPr>
          <w:rFonts w:ascii="Arial Narrow" w:hAnsi="Arial Narrow"/>
          <w:sz w:val="24"/>
          <w:szCs w:val="24"/>
        </w:rPr>
        <w:t>: Psychology Press.</w:t>
      </w:r>
    </w:p>
    <w:p w14:paraId="3C6A2596" w14:textId="1FC0E965" w:rsidR="00D6384C" w:rsidRPr="004600A0" w:rsidRDefault="00D6384C" w:rsidP="00A3315D">
      <w:pPr>
        <w:spacing w:line="480" w:lineRule="auto"/>
        <w:ind w:left="720" w:hanging="720"/>
        <w:jc w:val="both"/>
        <w:rPr>
          <w:rFonts w:ascii="Arial Narrow" w:hAnsi="Arial Narrow"/>
          <w:sz w:val="24"/>
          <w:szCs w:val="24"/>
        </w:rPr>
      </w:pPr>
      <w:r>
        <w:rPr>
          <w:rFonts w:ascii="Arial Narrow" w:hAnsi="Arial Narrow"/>
          <w:sz w:val="24"/>
          <w:szCs w:val="24"/>
        </w:rPr>
        <w:t>Beniger, James (1992) ‘Comparison, Yes, But – the Case of Technological and Cultural Change’, in Jay Blumbler, Jack McLeod &amp; Karl Rosengren</w:t>
      </w:r>
      <w:r w:rsidR="004600A0">
        <w:rPr>
          <w:rFonts w:ascii="Arial Narrow" w:hAnsi="Arial Narrow"/>
          <w:sz w:val="24"/>
          <w:szCs w:val="24"/>
        </w:rPr>
        <w:t xml:space="preserve"> (eds) </w:t>
      </w:r>
      <w:r w:rsidR="004600A0">
        <w:rPr>
          <w:rFonts w:ascii="Arial Narrow" w:hAnsi="Arial Narrow"/>
          <w:i/>
          <w:sz w:val="24"/>
          <w:szCs w:val="24"/>
        </w:rPr>
        <w:t xml:space="preserve">Comparatively Speaking: Communication and Culture across Space and Time, </w:t>
      </w:r>
      <w:r w:rsidR="004600A0">
        <w:rPr>
          <w:rFonts w:ascii="Arial Narrow" w:hAnsi="Arial Narrow"/>
          <w:sz w:val="24"/>
          <w:szCs w:val="24"/>
        </w:rPr>
        <w:t>pp. 35-50. London: Sage.</w:t>
      </w:r>
    </w:p>
    <w:p w14:paraId="0D9D0366" w14:textId="77777777"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lastRenderedPageBreak/>
        <w:t>Carey</w:t>
      </w:r>
      <w:r w:rsidR="00AE3818" w:rsidRPr="007C595B">
        <w:rPr>
          <w:rFonts w:ascii="Arial Narrow" w:hAnsi="Arial Narrow"/>
          <w:sz w:val="24"/>
          <w:szCs w:val="24"/>
        </w:rPr>
        <w:t>,</w:t>
      </w:r>
      <w:r w:rsidRPr="007C595B">
        <w:rPr>
          <w:rFonts w:ascii="Arial Narrow" w:hAnsi="Arial Narrow"/>
          <w:sz w:val="24"/>
          <w:szCs w:val="24"/>
        </w:rPr>
        <w:t xml:space="preserve"> S</w:t>
      </w:r>
      <w:r w:rsidR="00AE3818" w:rsidRPr="007C595B">
        <w:rPr>
          <w:rFonts w:ascii="Arial Narrow" w:hAnsi="Arial Narrow"/>
          <w:sz w:val="24"/>
          <w:szCs w:val="24"/>
        </w:rPr>
        <w:t>.</w:t>
      </w:r>
      <w:r w:rsidRPr="007C595B">
        <w:rPr>
          <w:rFonts w:ascii="Arial Narrow" w:hAnsi="Arial Narrow"/>
          <w:sz w:val="24"/>
          <w:szCs w:val="24"/>
        </w:rPr>
        <w:t xml:space="preserve"> (2002) </w:t>
      </w:r>
      <w:r w:rsidR="00AE3818" w:rsidRPr="007C595B">
        <w:rPr>
          <w:rFonts w:ascii="Arial Narrow" w:hAnsi="Arial Narrow"/>
          <w:sz w:val="24"/>
          <w:szCs w:val="24"/>
        </w:rPr>
        <w:t>‘</w:t>
      </w:r>
      <w:r w:rsidRPr="007C595B">
        <w:rPr>
          <w:rFonts w:ascii="Arial Narrow" w:hAnsi="Arial Narrow"/>
          <w:sz w:val="24"/>
          <w:szCs w:val="24"/>
        </w:rPr>
        <w:t>Undivided loyalties: Is national identity an obstacle to European integration?</w:t>
      </w:r>
      <w:r w:rsidR="00AE3818"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European Union Politics</w:t>
      </w:r>
      <w:r w:rsidRPr="007C595B">
        <w:rPr>
          <w:rFonts w:ascii="Arial Narrow" w:hAnsi="Arial Narrow"/>
          <w:sz w:val="24"/>
          <w:szCs w:val="24"/>
        </w:rPr>
        <w:t xml:space="preserve"> 3(4): 387–413.</w:t>
      </w:r>
    </w:p>
    <w:p w14:paraId="5B9829EF" w14:textId="64804549"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Chan</w:t>
      </w:r>
      <w:r w:rsidR="00AE3818" w:rsidRPr="007C595B">
        <w:rPr>
          <w:rFonts w:ascii="Arial Narrow" w:hAnsi="Arial Narrow"/>
          <w:sz w:val="24"/>
          <w:szCs w:val="24"/>
        </w:rPr>
        <w:t>,</w:t>
      </w:r>
      <w:r w:rsidRPr="007C595B">
        <w:rPr>
          <w:rFonts w:ascii="Arial Narrow" w:hAnsi="Arial Narrow"/>
          <w:sz w:val="24"/>
          <w:szCs w:val="24"/>
        </w:rPr>
        <w:t xml:space="preserve"> T</w:t>
      </w:r>
      <w:r w:rsidR="004600A0">
        <w:rPr>
          <w:rFonts w:ascii="Arial Narrow" w:hAnsi="Arial Narrow"/>
          <w:sz w:val="24"/>
          <w:szCs w:val="24"/>
        </w:rPr>
        <w:t>ak Wing and Goldthorpe, John H.</w:t>
      </w:r>
      <w:r w:rsidRPr="007C595B">
        <w:rPr>
          <w:rFonts w:ascii="Arial Narrow" w:hAnsi="Arial Narrow"/>
          <w:sz w:val="24"/>
          <w:szCs w:val="24"/>
        </w:rPr>
        <w:t xml:space="preserve"> (2007) </w:t>
      </w:r>
      <w:r w:rsidR="00AE3818" w:rsidRPr="007C595B">
        <w:rPr>
          <w:rFonts w:ascii="Arial Narrow" w:hAnsi="Arial Narrow"/>
          <w:sz w:val="24"/>
          <w:szCs w:val="24"/>
        </w:rPr>
        <w:t>‘</w:t>
      </w:r>
      <w:r w:rsidRPr="007C595B">
        <w:rPr>
          <w:rFonts w:ascii="Arial Narrow" w:hAnsi="Arial Narrow"/>
          <w:sz w:val="24"/>
          <w:szCs w:val="24"/>
        </w:rPr>
        <w:t xml:space="preserve">Social </w:t>
      </w:r>
      <w:r w:rsidR="004600A0">
        <w:rPr>
          <w:rFonts w:ascii="Arial Narrow" w:hAnsi="Arial Narrow"/>
          <w:sz w:val="24"/>
          <w:szCs w:val="24"/>
        </w:rPr>
        <w:t>Status and Newspaper R</w:t>
      </w:r>
      <w:r w:rsidR="00AE3818" w:rsidRPr="007C595B">
        <w:rPr>
          <w:rFonts w:ascii="Arial Narrow" w:hAnsi="Arial Narrow"/>
          <w:sz w:val="24"/>
          <w:szCs w:val="24"/>
        </w:rPr>
        <w:t xml:space="preserve">eadership’, </w:t>
      </w:r>
      <w:r w:rsidRPr="007C595B">
        <w:rPr>
          <w:rFonts w:ascii="Arial Narrow" w:hAnsi="Arial Narrow"/>
          <w:i/>
          <w:sz w:val="24"/>
          <w:szCs w:val="24"/>
        </w:rPr>
        <w:t xml:space="preserve">American Journal of Sociology </w:t>
      </w:r>
      <w:r w:rsidRPr="007C595B">
        <w:rPr>
          <w:rFonts w:ascii="Arial Narrow" w:hAnsi="Arial Narrow"/>
          <w:sz w:val="24"/>
          <w:szCs w:val="24"/>
        </w:rPr>
        <w:t>112(4): 1095–1134.</w:t>
      </w:r>
    </w:p>
    <w:p w14:paraId="778D9368" w14:textId="418BE82D"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Cinnirella</w:t>
      </w:r>
      <w:r w:rsidR="00AE3818" w:rsidRPr="007C595B">
        <w:rPr>
          <w:rFonts w:ascii="Arial Narrow" w:hAnsi="Arial Narrow"/>
          <w:sz w:val="24"/>
          <w:szCs w:val="24"/>
        </w:rPr>
        <w:t>,</w:t>
      </w:r>
      <w:r w:rsidRPr="007C595B">
        <w:rPr>
          <w:rFonts w:ascii="Arial Narrow" w:hAnsi="Arial Narrow"/>
          <w:sz w:val="24"/>
          <w:szCs w:val="24"/>
        </w:rPr>
        <w:t xml:space="preserve"> M</w:t>
      </w:r>
      <w:r w:rsidR="004600A0">
        <w:rPr>
          <w:rFonts w:ascii="Arial Narrow" w:hAnsi="Arial Narrow"/>
          <w:sz w:val="24"/>
          <w:szCs w:val="24"/>
        </w:rPr>
        <w:t>arco</w:t>
      </w:r>
      <w:r w:rsidRPr="007C595B">
        <w:rPr>
          <w:rFonts w:ascii="Arial Narrow" w:hAnsi="Arial Narrow"/>
          <w:sz w:val="24"/>
          <w:szCs w:val="24"/>
        </w:rPr>
        <w:t xml:space="preserve"> and Hamilton</w:t>
      </w:r>
      <w:r w:rsidR="00AE3818" w:rsidRPr="007C595B">
        <w:rPr>
          <w:rFonts w:ascii="Arial Narrow" w:hAnsi="Arial Narrow"/>
          <w:sz w:val="24"/>
          <w:szCs w:val="24"/>
        </w:rPr>
        <w:t>,</w:t>
      </w:r>
      <w:r w:rsidRPr="007C595B">
        <w:rPr>
          <w:rFonts w:ascii="Arial Narrow" w:hAnsi="Arial Narrow"/>
          <w:sz w:val="24"/>
          <w:szCs w:val="24"/>
        </w:rPr>
        <w:t xml:space="preserve"> S</w:t>
      </w:r>
      <w:r w:rsidR="004600A0">
        <w:rPr>
          <w:rFonts w:ascii="Arial Narrow" w:hAnsi="Arial Narrow"/>
          <w:sz w:val="24"/>
          <w:szCs w:val="24"/>
        </w:rPr>
        <w:t>aira</w:t>
      </w:r>
      <w:r w:rsidRPr="007C595B">
        <w:rPr>
          <w:rFonts w:ascii="Arial Narrow" w:hAnsi="Arial Narrow"/>
          <w:sz w:val="24"/>
          <w:szCs w:val="24"/>
        </w:rPr>
        <w:t xml:space="preserve"> (2007) </w:t>
      </w:r>
      <w:r w:rsidR="00AE3818" w:rsidRPr="007C595B">
        <w:rPr>
          <w:rFonts w:ascii="Arial Narrow" w:hAnsi="Arial Narrow"/>
          <w:sz w:val="24"/>
          <w:szCs w:val="24"/>
        </w:rPr>
        <w:t>‘</w:t>
      </w:r>
      <w:r w:rsidR="004600A0">
        <w:rPr>
          <w:rFonts w:ascii="Arial Narrow" w:hAnsi="Arial Narrow"/>
          <w:sz w:val="24"/>
          <w:szCs w:val="24"/>
        </w:rPr>
        <w:t>Are All Britons R</w:t>
      </w:r>
      <w:r w:rsidRPr="007C595B">
        <w:rPr>
          <w:rFonts w:ascii="Arial Narrow" w:hAnsi="Arial Narrow"/>
          <w:sz w:val="24"/>
          <w:szCs w:val="24"/>
        </w:rPr>
        <w:t>eluctant</w:t>
      </w:r>
      <w:r w:rsidR="004600A0">
        <w:rPr>
          <w:rFonts w:ascii="Arial Narrow" w:hAnsi="Arial Narrow"/>
          <w:sz w:val="24"/>
          <w:szCs w:val="24"/>
        </w:rPr>
        <w:t xml:space="preserve"> Europeans? Exploring European Identity and A</w:t>
      </w:r>
      <w:r w:rsidRPr="007C595B">
        <w:rPr>
          <w:rFonts w:ascii="Arial Narrow" w:hAnsi="Arial Narrow"/>
          <w:sz w:val="24"/>
          <w:szCs w:val="24"/>
        </w:rPr>
        <w:t>ttit</w:t>
      </w:r>
      <w:r w:rsidR="004600A0">
        <w:rPr>
          <w:rFonts w:ascii="Arial Narrow" w:hAnsi="Arial Narrow"/>
          <w:sz w:val="24"/>
          <w:szCs w:val="24"/>
        </w:rPr>
        <w:t>udes to Europe amongst British C</w:t>
      </w:r>
      <w:r w:rsidRPr="007C595B">
        <w:rPr>
          <w:rFonts w:ascii="Arial Narrow" w:hAnsi="Arial Narrow"/>
          <w:sz w:val="24"/>
          <w:szCs w:val="24"/>
        </w:rPr>
        <w:t>i</w:t>
      </w:r>
      <w:r w:rsidR="004600A0">
        <w:rPr>
          <w:rFonts w:ascii="Arial Narrow" w:hAnsi="Arial Narrow"/>
          <w:sz w:val="24"/>
          <w:szCs w:val="24"/>
        </w:rPr>
        <w:t>tizens of South Asian E</w:t>
      </w:r>
      <w:r w:rsidR="00AE3818" w:rsidRPr="007C595B">
        <w:rPr>
          <w:rFonts w:ascii="Arial Narrow" w:hAnsi="Arial Narrow"/>
          <w:sz w:val="24"/>
          <w:szCs w:val="24"/>
        </w:rPr>
        <w:t>thnicity’,</w:t>
      </w:r>
      <w:r w:rsidRPr="007C595B">
        <w:rPr>
          <w:rFonts w:ascii="Arial Narrow" w:hAnsi="Arial Narrow"/>
          <w:sz w:val="24"/>
          <w:szCs w:val="24"/>
        </w:rPr>
        <w:t xml:space="preserve"> </w:t>
      </w:r>
      <w:r w:rsidRPr="007C595B">
        <w:rPr>
          <w:rFonts w:ascii="Arial Narrow" w:hAnsi="Arial Narrow"/>
          <w:i/>
          <w:sz w:val="24"/>
          <w:szCs w:val="24"/>
        </w:rPr>
        <w:t>Ethnic and Racial Studies</w:t>
      </w:r>
      <w:r w:rsidRPr="007C595B">
        <w:rPr>
          <w:rFonts w:ascii="Arial Narrow" w:hAnsi="Arial Narrow"/>
          <w:sz w:val="24"/>
          <w:szCs w:val="24"/>
        </w:rPr>
        <w:t xml:space="preserve"> 30(3): 481–501.</w:t>
      </w:r>
    </w:p>
    <w:p w14:paraId="0D5CF7F7" w14:textId="082C4A3A"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Clements</w:t>
      </w:r>
      <w:r w:rsidR="00AE3818" w:rsidRPr="007C595B">
        <w:rPr>
          <w:rFonts w:ascii="Arial Narrow" w:hAnsi="Arial Narrow"/>
          <w:sz w:val="24"/>
          <w:szCs w:val="24"/>
        </w:rPr>
        <w:t xml:space="preserve">, </w:t>
      </w:r>
      <w:r w:rsidRPr="007C595B">
        <w:rPr>
          <w:rFonts w:ascii="Arial Narrow" w:hAnsi="Arial Narrow"/>
          <w:sz w:val="24"/>
          <w:szCs w:val="24"/>
        </w:rPr>
        <w:t>B</w:t>
      </w:r>
      <w:r w:rsidR="004600A0">
        <w:rPr>
          <w:rFonts w:ascii="Arial Narrow" w:hAnsi="Arial Narrow"/>
          <w:sz w:val="24"/>
          <w:szCs w:val="24"/>
        </w:rPr>
        <w:t>en</w:t>
      </w:r>
      <w:r w:rsidRPr="007C595B">
        <w:rPr>
          <w:rFonts w:ascii="Arial Narrow" w:hAnsi="Arial Narrow"/>
          <w:sz w:val="24"/>
          <w:szCs w:val="24"/>
        </w:rPr>
        <w:t xml:space="preserve"> (2009) </w:t>
      </w:r>
      <w:r w:rsidR="00AE3818" w:rsidRPr="007C595B">
        <w:rPr>
          <w:rFonts w:ascii="Arial Narrow" w:hAnsi="Arial Narrow"/>
          <w:sz w:val="24"/>
          <w:szCs w:val="24"/>
        </w:rPr>
        <w:t>‘</w:t>
      </w:r>
      <w:r w:rsidR="004600A0">
        <w:rPr>
          <w:rFonts w:ascii="Arial Narrow" w:hAnsi="Arial Narrow"/>
          <w:sz w:val="24"/>
          <w:szCs w:val="24"/>
        </w:rPr>
        <w:t>The Sociological and Psychological Influences on Public S</w:t>
      </w:r>
      <w:r w:rsidRPr="007C595B">
        <w:rPr>
          <w:rFonts w:ascii="Arial Narrow" w:hAnsi="Arial Narrow"/>
          <w:sz w:val="24"/>
          <w:szCs w:val="24"/>
        </w:rPr>
        <w:t>upport for the European Union in Britain, 1983–2005</w:t>
      </w:r>
      <w:r w:rsidR="00AE3818"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 xml:space="preserve">British Politics </w:t>
      </w:r>
      <w:r w:rsidRPr="007C595B">
        <w:rPr>
          <w:rFonts w:ascii="Arial Narrow" w:hAnsi="Arial Narrow"/>
          <w:sz w:val="24"/>
          <w:szCs w:val="24"/>
        </w:rPr>
        <w:t xml:space="preserve">4(1): 47–82. </w:t>
      </w:r>
    </w:p>
    <w:p w14:paraId="42A189E2" w14:textId="41C282D7"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Convery</w:t>
      </w:r>
      <w:r w:rsidR="00AE3818" w:rsidRPr="007C595B">
        <w:rPr>
          <w:rFonts w:ascii="Arial Narrow" w:hAnsi="Arial Narrow"/>
          <w:sz w:val="24"/>
          <w:szCs w:val="24"/>
        </w:rPr>
        <w:t>,</w:t>
      </w:r>
      <w:r w:rsidRPr="007C595B">
        <w:rPr>
          <w:rFonts w:ascii="Arial Narrow" w:hAnsi="Arial Narrow"/>
          <w:sz w:val="24"/>
          <w:szCs w:val="24"/>
        </w:rPr>
        <w:t xml:space="preserve"> A</w:t>
      </w:r>
      <w:r w:rsidR="004600A0">
        <w:rPr>
          <w:rFonts w:ascii="Arial Narrow" w:hAnsi="Arial Narrow"/>
          <w:sz w:val="24"/>
          <w:szCs w:val="24"/>
        </w:rPr>
        <w:t>nne</w:t>
      </w:r>
      <w:r w:rsidRPr="007C595B">
        <w:rPr>
          <w:rFonts w:ascii="Arial Narrow" w:hAnsi="Arial Narrow"/>
          <w:sz w:val="24"/>
          <w:szCs w:val="24"/>
        </w:rPr>
        <w:t>, Evans</w:t>
      </w:r>
      <w:r w:rsidR="00AE3818" w:rsidRPr="007C595B">
        <w:rPr>
          <w:rFonts w:ascii="Arial Narrow" w:hAnsi="Arial Narrow"/>
          <w:sz w:val="24"/>
          <w:szCs w:val="24"/>
        </w:rPr>
        <w:t>,</w:t>
      </w:r>
      <w:r w:rsidRPr="007C595B">
        <w:rPr>
          <w:rFonts w:ascii="Arial Narrow" w:hAnsi="Arial Narrow"/>
          <w:sz w:val="24"/>
          <w:szCs w:val="24"/>
        </w:rPr>
        <w:t xml:space="preserve"> M</w:t>
      </w:r>
      <w:r w:rsidR="004600A0">
        <w:rPr>
          <w:rFonts w:ascii="Arial Narrow" w:hAnsi="Arial Narrow"/>
          <w:sz w:val="24"/>
          <w:szCs w:val="24"/>
        </w:rPr>
        <w:t>ichael</w:t>
      </w:r>
      <w:r w:rsidRPr="007C595B">
        <w:rPr>
          <w:rFonts w:ascii="Arial Narrow" w:hAnsi="Arial Narrow"/>
          <w:sz w:val="24"/>
          <w:szCs w:val="24"/>
        </w:rPr>
        <w:t>, Green</w:t>
      </w:r>
      <w:r w:rsidR="00AE3818" w:rsidRPr="007C595B">
        <w:rPr>
          <w:rFonts w:ascii="Arial Narrow" w:hAnsi="Arial Narrow"/>
          <w:sz w:val="24"/>
          <w:szCs w:val="24"/>
        </w:rPr>
        <w:t>,</w:t>
      </w:r>
      <w:r w:rsidRPr="007C595B">
        <w:rPr>
          <w:rFonts w:ascii="Arial Narrow" w:hAnsi="Arial Narrow"/>
          <w:sz w:val="24"/>
          <w:szCs w:val="24"/>
        </w:rPr>
        <w:t xml:space="preserve"> S</w:t>
      </w:r>
      <w:r w:rsidR="004600A0">
        <w:rPr>
          <w:rFonts w:ascii="Arial Narrow" w:hAnsi="Arial Narrow"/>
          <w:sz w:val="24"/>
          <w:szCs w:val="24"/>
        </w:rPr>
        <w:t>imon</w:t>
      </w:r>
      <w:r w:rsidRPr="007C595B">
        <w:rPr>
          <w:rFonts w:ascii="Arial Narrow" w:hAnsi="Arial Narrow"/>
          <w:sz w:val="24"/>
          <w:szCs w:val="24"/>
        </w:rPr>
        <w:t>, Acaro</w:t>
      </w:r>
      <w:r w:rsidR="00AE3818" w:rsidRPr="007C595B">
        <w:rPr>
          <w:rFonts w:ascii="Arial Narrow" w:hAnsi="Arial Narrow"/>
          <w:sz w:val="24"/>
          <w:szCs w:val="24"/>
        </w:rPr>
        <w:t>,</w:t>
      </w:r>
      <w:r w:rsidRPr="007C595B">
        <w:rPr>
          <w:rFonts w:ascii="Arial Narrow" w:hAnsi="Arial Narrow"/>
          <w:sz w:val="24"/>
          <w:szCs w:val="24"/>
        </w:rPr>
        <w:t xml:space="preserve"> E</w:t>
      </w:r>
      <w:r w:rsidR="004600A0">
        <w:rPr>
          <w:rFonts w:ascii="Arial Narrow" w:hAnsi="Arial Narrow"/>
          <w:sz w:val="24"/>
          <w:szCs w:val="24"/>
        </w:rPr>
        <w:t>rnesto</w:t>
      </w:r>
      <w:r w:rsidR="00AE3818" w:rsidRPr="007C595B">
        <w:rPr>
          <w:rFonts w:ascii="Arial Narrow" w:hAnsi="Arial Narrow"/>
          <w:sz w:val="24"/>
          <w:szCs w:val="24"/>
        </w:rPr>
        <w:t xml:space="preserve"> </w:t>
      </w:r>
      <w:r w:rsidRPr="007C595B">
        <w:rPr>
          <w:rFonts w:ascii="Arial Narrow" w:hAnsi="Arial Narrow"/>
          <w:sz w:val="24"/>
          <w:szCs w:val="24"/>
        </w:rPr>
        <w:t>M</w:t>
      </w:r>
      <w:r w:rsidR="00AE3818" w:rsidRPr="007C595B">
        <w:rPr>
          <w:rFonts w:ascii="Arial Narrow" w:hAnsi="Arial Narrow"/>
          <w:sz w:val="24"/>
          <w:szCs w:val="24"/>
        </w:rPr>
        <w:t>.</w:t>
      </w:r>
      <w:r w:rsidRPr="007C595B">
        <w:rPr>
          <w:rFonts w:ascii="Arial Narrow" w:hAnsi="Arial Narrow"/>
          <w:sz w:val="24"/>
          <w:szCs w:val="24"/>
        </w:rPr>
        <w:t xml:space="preserve"> and Mellor</w:t>
      </w:r>
      <w:r w:rsidR="00AE3818" w:rsidRPr="007C595B">
        <w:rPr>
          <w:rFonts w:ascii="Arial Narrow" w:hAnsi="Arial Narrow"/>
          <w:sz w:val="24"/>
          <w:szCs w:val="24"/>
        </w:rPr>
        <w:t>,</w:t>
      </w:r>
      <w:r w:rsidRPr="007C595B">
        <w:rPr>
          <w:rFonts w:ascii="Arial Narrow" w:hAnsi="Arial Narrow"/>
          <w:sz w:val="24"/>
          <w:szCs w:val="24"/>
        </w:rPr>
        <w:t xml:space="preserve"> J</w:t>
      </w:r>
      <w:r w:rsidR="004600A0">
        <w:rPr>
          <w:rFonts w:ascii="Arial Narrow" w:hAnsi="Arial Narrow"/>
          <w:sz w:val="24"/>
          <w:szCs w:val="24"/>
        </w:rPr>
        <w:t>anet</w:t>
      </w:r>
      <w:r w:rsidRPr="007C595B">
        <w:rPr>
          <w:rFonts w:ascii="Arial Narrow" w:hAnsi="Arial Narrow"/>
          <w:b/>
          <w:sz w:val="24"/>
          <w:szCs w:val="24"/>
        </w:rPr>
        <w:t xml:space="preserve"> (</w:t>
      </w:r>
      <w:r w:rsidRPr="007C595B">
        <w:rPr>
          <w:rFonts w:ascii="Arial Narrow" w:hAnsi="Arial Narrow"/>
          <w:sz w:val="24"/>
          <w:szCs w:val="24"/>
        </w:rPr>
        <w:t xml:space="preserve">1997) </w:t>
      </w:r>
      <w:r w:rsidR="00AE3818" w:rsidRPr="007C595B">
        <w:rPr>
          <w:rFonts w:ascii="Arial Narrow" w:hAnsi="Arial Narrow"/>
          <w:sz w:val="24"/>
          <w:szCs w:val="24"/>
        </w:rPr>
        <w:t>‘</w:t>
      </w:r>
      <w:r w:rsidR="004600A0">
        <w:rPr>
          <w:rFonts w:ascii="Arial Narrow" w:hAnsi="Arial Narrow"/>
          <w:sz w:val="24"/>
          <w:szCs w:val="24"/>
        </w:rPr>
        <w:t>An Investigative Study into P</w:t>
      </w:r>
      <w:r w:rsidRPr="007C595B">
        <w:rPr>
          <w:rFonts w:ascii="Arial Narrow" w:hAnsi="Arial Narrow"/>
          <w:sz w:val="24"/>
          <w:szCs w:val="24"/>
        </w:rPr>
        <w:t>upils</w:t>
      </w:r>
      <w:r w:rsidR="006D060B">
        <w:rPr>
          <w:rFonts w:ascii="Arial Narrow" w:hAnsi="Arial Narrow"/>
          <w:sz w:val="24"/>
          <w:szCs w:val="24"/>
        </w:rPr>
        <w:t>’</w:t>
      </w:r>
      <w:r w:rsidR="004600A0">
        <w:rPr>
          <w:rFonts w:ascii="Arial Narrow" w:hAnsi="Arial Narrow"/>
          <w:sz w:val="24"/>
          <w:szCs w:val="24"/>
        </w:rPr>
        <w:t xml:space="preserve"> P</w:t>
      </w:r>
      <w:r w:rsidRPr="007C595B">
        <w:rPr>
          <w:rFonts w:ascii="Arial Narrow" w:hAnsi="Arial Narrow"/>
          <w:sz w:val="24"/>
          <w:szCs w:val="24"/>
        </w:rPr>
        <w:t>erc</w:t>
      </w:r>
      <w:r w:rsidR="00AE3818" w:rsidRPr="007C595B">
        <w:rPr>
          <w:rFonts w:ascii="Arial Narrow" w:hAnsi="Arial Narrow"/>
          <w:sz w:val="24"/>
          <w:szCs w:val="24"/>
        </w:rPr>
        <w:t>eptions of Europe’,</w:t>
      </w:r>
      <w:r w:rsidRPr="007C595B">
        <w:rPr>
          <w:rFonts w:ascii="Arial Narrow" w:hAnsi="Arial Narrow"/>
          <w:sz w:val="24"/>
          <w:szCs w:val="24"/>
        </w:rPr>
        <w:t xml:space="preserve"> </w:t>
      </w:r>
      <w:r w:rsidRPr="007C595B">
        <w:rPr>
          <w:rFonts w:ascii="Arial Narrow" w:hAnsi="Arial Narrow"/>
          <w:i/>
          <w:sz w:val="24"/>
          <w:szCs w:val="24"/>
        </w:rPr>
        <w:t xml:space="preserve">Journal of Multilingual and Multicultural Development </w:t>
      </w:r>
      <w:r w:rsidRPr="007C595B">
        <w:rPr>
          <w:rFonts w:ascii="Arial Narrow" w:hAnsi="Arial Narrow"/>
          <w:sz w:val="24"/>
          <w:szCs w:val="24"/>
        </w:rPr>
        <w:t>18(1): 1–16.</w:t>
      </w:r>
    </w:p>
    <w:p w14:paraId="5E225C6D" w14:textId="4FE7F4A6" w:rsidR="004600A0" w:rsidRDefault="004600A0" w:rsidP="00A3315D">
      <w:pPr>
        <w:spacing w:line="480" w:lineRule="auto"/>
        <w:ind w:left="720" w:hanging="720"/>
        <w:jc w:val="both"/>
        <w:rPr>
          <w:rFonts w:ascii="Arial Narrow" w:hAnsi="Arial Narrow"/>
          <w:sz w:val="24"/>
          <w:szCs w:val="24"/>
        </w:rPr>
      </w:pPr>
      <w:r>
        <w:rPr>
          <w:rFonts w:ascii="Arial Narrow" w:hAnsi="Arial Narrow"/>
          <w:sz w:val="24"/>
          <w:szCs w:val="24"/>
        </w:rPr>
        <w:t xml:space="preserve">Crenshaw, Kimberle (1989) ‘Demarginalizing the Intersection of Race and Sex: A Black Feminist Critique of Antidiscrimination Doctrine, Feminist Theory and Antiracist Politics’, </w:t>
      </w:r>
      <w:r>
        <w:rPr>
          <w:rFonts w:ascii="Arial Narrow" w:hAnsi="Arial Narrow"/>
          <w:i/>
          <w:sz w:val="24"/>
          <w:szCs w:val="24"/>
        </w:rPr>
        <w:t xml:space="preserve">University of Chicago Legal Forum </w:t>
      </w:r>
      <w:r>
        <w:rPr>
          <w:rFonts w:ascii="Arial Narrow" w:hAnsi="Arial Narrow"/>
          <w:sz w:val="24"/>
          <w:szCs w:val="24"/>
        </w:rPr>
        <w:t>1989: 139-167.</w:t>
      </w:r>
    </w:p>
    <w:p w14:paraId="5C053C52" w14:textId="4548E7AE" w:rsidR="004600A0" w:rsidRDefault="004600A0" w:rsidP="00A3315D">
      <w:pPr>
        <w:spacing w:line="480" w:lineRule="auto"/>
        <w:ind w:left="720" w:hanging="720"/>
        <w:jc w:val="both"/>
        <w:rPr>
          <w:rFonts w:ascii="Arial Narrow" w:hAnsi="Arial Narrow"/>
          <w:sz w:val="24"/>
          <w:szCs w:val="24"/>
        </w:rPr>
      </w:pPr>
      <w:r>
        <w:rPr>
          <w:rFonts w:ascii="Arial Narrow" w:hAnsi="Arial Narrow"/>
          <w:sz w:val="24"/>
          <w:szCs w:val="24"/>
        </w:rPr>
        <w:t xml:space="preserve">Crenshaw, Kimberle (2004) ‘The Double Blend of Race and Gender’, </w:t>
      </w:r>
      <w:r>
        <w:rPr>
          <w:rFonts w:ascii="Arial Narrow" w:hAnsi="Arial Narrow"/>
          <w:i/>
          <w:sz w:val="24"/>
          <w:szCs w:val="24"/>
        </w:rPr>
        <w:t>Perspectives</w:t>
      </w:r>
      <w:r w:rsidR="00DA5A88">
        <w:rPr>
          <w:rFonts w:ascii="Arial Narrow" w:hAnsi="Arial Narrow"/>
          <w:i/>
          <w:sz w:val="24"/>
          <w:szCs w:val="24"/>
        </w:rPr>
        <w:t xml:space="preserve">, </w:t>
      </w:r>
      <w:r w:rsidR="00DA5A88">
        <w:rPr>
          <w:rFonts w:ascii="Arial Narrow" w:hAnsi="Arial Narrow"/>
          <w:sz w:val="24"/>
          <w:szCs w:val="24"/>
        </w:rPr>
        <w:t xml:space="preserve">URL (consulted March, 2015): </w:t>
      </w:r>
      <w:hyperlink r:id="rId10" w:history="1">
        <w:r w:rsidR="00DA5A88" w:rsidRPr="00B24B1D">
          <w:rPr>
            <w:rStyle w:val="Hyperlink"/>
            <w:rFonts w:ascii="Arial Narrow" w:hAnsi="Arial Narrow"/>
            <w:sz w:val="24"/>
            <w:szCs w:val="24"/>
          </w:rPr>
          <w:t>http://www.abanet.org/women/perspectives/Spring2004CrenshawPSP.pdf</w:t>
        </w:r>
      </w:hyperlink>
    </w:p>
    <w:p w14:paraId="18ECDE0C" w14:textId="4265221F" w:rsidR="00DA5A88" w:rsidRDefault="00DA5A88" w:rsidP="00A3315D">
      <w:pPr>
        <w:spacing w:line="480" w:lineRule="auto"/>
        <w:ind w:left="720" w:hanging="720"/>
        <w:jc w:val="both"/>
        <w:rPr>
          <w:rFonts w:ascii="Arial Narrow" w:hAnsi="Arial Narrow"/>
          <w:sz w:val="24"/>
          <w:szCs w:val="24"/>
        </w:rPr>
      </w:pPr>
      <w:r>
        <w:rPr>
          <w:rFonts w:ascii="Arial Narrow" w:hAnsi="Arial Narrow"/>
          <w:sz w:val="24"/>
          <w:szCs w:val="24"/>
        </w:rPr>
        <w:lastRenderedPageBreak/>
        <w:t xml:space="preserve">Department for Education and Employment (1999) ‘Geography: the National Curriculum for England’, URL (consulted March, 2012): </w:t>
      </w:r>
      <w:hyperlink r:id="rId11" w:history="1">
        <w:r w:rsidRPr="00B24B1D">
          <w:rPr>
            <w:rStyle w:val="Hyperlink"/>
            <w:rFonts w:ascii="Arial Narrow" w:hAnsi="Arial Narrow"/>
            <w:sz w:val="24"/>
            <w:szCs w:val="24"/>
          </w:rPr>
          <w:t>http://curriculum.qcda.gov.uk/uploads/Geography%201999%20programme%20of%20study_tcm8-12055.pdf</w:t>
        </w:r>
      </w:hyperlink>
    </w:p>
    <w:p w14:paraId="355E0EF0" w14:textId="5C484A22"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eastAsia="Times New Roman" w:hAnsi="Arial Narrow"/>
          <w:sz w:val="24"/>
          <w:szCs w:val="24"/>
          <w:lang w:val="bg-BG" w:eastAsia="bg-BG"/>
        </w:rPr>
        <w:t>Díez</w:t>
      </w:r>
      <w:r w:rsidRPr="007C595B">
        <w:rPr>
          <w:rFonts w:ascii="Arial Narrow" w:eastAsia="Times New Roman" w:hAnsi="Arial Narrow"/>
          <w:sz w:val="24"/>
          <w:szCs w:val="24"/>
          <w:lang w:val="en-US" w:eastAsia="bg-BG"/>
        </w:rPr>
        <w:t xml:space="preserve"> </w:t>
      </w:r>
      <w:r w:rsidRPr="007C595B">
        <w:rPr>
          <w:rFonts w:ascii="Arial Narrow" w:hAnsi="Arial Narrow"/>
          <w:sz w:val="24"/>
          <w:szCs w:val="24"/>
        </w:rPr>
        <w:t>Medrano</w:t>
      </w:r>
      <w:r w:rsidR="00AE3818" w:rsidRPr="007C595B">
        <w:rPr>
          <w:rFonts w:ascii="Arial Narrow" w:hAnsi="Arial Narrow"/>
          <w:sz w:val="24"/>
          <w:szCs w:val="24"/>
        </w:rPr>
        <w:t>,</w:t>
      </w:r>
      <w:r w:rsidRPr="007C595B">
        <w:rPr>
          <w:rFonts w:ascii="Arial Narrow" w:hAnsi="Arial Narrow"/>
          <w:sz w:val="24"/>
          <w:szCs w:val="24"/>
        </w:rPr>
        <w:t xml:space="preserve"> J</w:t>
      </w:r>
      <w:r w:rsidR="00DA5A88">
        <w:rPr>
          <w:rFonts w:ascii="Arial Narrow" w:hAnsi="Arial Narrow"/>
          <w:sz w:val="24"/>
          <w:szCs w:val="24"/>
        </w:rPr>
        <w:t>uan</w:t>
      </w:r>
      <w:r w:rsidRPr="007C595B">
        <w:rPr>
          <w:rFonts w:ascii="Arial Narrow" w:hAnsi="Arial Narrow"/>
          <w:sz w:val="24"/>
          <w:szCs w:val="24"/>
        </w:rPr>
        <w:t xml:space="preserve"> (2008) </w:t>
      </w:r>
      <w:r w:rsidRPr="007C595B">
        <w:rPr>
          <w:rFonts w:ascii="Arial Narrow" w:hAnsi="Arial Narrow"/>
          <w:i/>
          <w:sz w:val="24"/>
          <w:szCs w:val="24"/>
        </w:rPr>
        <w:t>Europeanization and the emergence of European society</w:t>
      </w:r>
      <w:r w:rsidRPr="007C595B">
        <w:rPr>
          <w:rFonts w:ascii="Arial Narrow" w:hAnsi="Arial Narrow"/>
          <w:sz w:val="24"/>
          <w:szCs w:val="24"/>
        </w:rPr>
        <w:t xml:space="preserve">, </w:t>
      </w:r>
      <w:r w:rsidR="00DA5A88">
        <w:rPr>
          <w:rFonts w:ascii="Arial Narrow" w:hAnsi="Arial Narrow"/>
          <w:sz w:val="24"/>
          <w:szCs w:val="24"/>
        </w:rPr>
        <w:t>URL (consulted February, 2012</w:t>
      </w:r>
      <w:r w:rsidRPr="007C595B">
        <w:rPr>
          <w:rFonts w:ascii="Arial Narrow" w:hAnsi="Arial Narrow"/>
          <w:sz w:val="24"/>
          <w:szCs w:val="24"/>
        </w:rPr>
        <w:t xml:space="preserve">: </w:t>
      </w:r>
      <w:hyperlink r:id="rId12" w:history="1">
        <w:r w:rsidRPr="007C595B">
          <w:rPr>
            <w:rStyle w:val="Hyperlink"/>
            <w:rFonts w:ascii="Arial Narrow" w:hAnsi="Arial Narrow"/>
            <w:sz w:val="24"/>
            <w:szCs w:val="24"/>
          </w:rPr>
          <w:t>http://www.recercat.net/bitstream/2072/4914/1/WP_IBEI_12.pdf</w:t>
        </w:r>
      </w:hyperlink>
    </w:p>
    <w:p w14:paraId="746FDEB5" w14:textId="3844D3EB" w:rsidR="00BC198D" w:rsidRDefault="00BC198D" w:rsidP="00A3315D">
      <w:pPr>
        <w:spacing w:line="480" w:lineRule="auto"/>
        <w:ind w:left="720" w:hanging="720"/>
        <w:jc w:val="both"/>
        <w:rPr>
          <w:rFonts w:ascii="Arial Narrow" w:hAnsi="Arial Narrow"/>
          <w:sz w:val="24"/>
          <w:szCs w:val="24"/>
        </w:rPr>
      </w:pPr>
      <w:r w:rsidRPr="007C595B">
        <w:rPr>
          <w:rFonts w:ascii="Arial Narrow" w:eastAsia="Times New Roman" w:hAnsi="Arial Narrow"/>
          <w:sz w:val="24"/>
          <w:szCs w:val="24"/>
          <w:lang w:val="bg-BG" w:eastAsia="bg-BG"/>
        </w:rPr>
        <w:t>Díez</w:t>
      </w:r>
      <w:r w:rsidRPr="007C595B">
        <w:rPr>
          <w:rFonts w:ascii="Arial Narrow" w:eastAsia="Times New Roman" w:hAnsi="Arial Narrow"/>
          <w:sz w:val="24"/>
          <w:szCs w:val="24"/>
          <w:lang w:val="en-US" w:eastAsia="bg-BG"/>
        </w:rPr>
        <w:t xml:space="preserve"> </w:t>
      </w:r>
      <w:r w:rsidRPr="007C595B">
        <w:rPr>
          <w:rFonts w:ascii="Arial Narrow" w:hAnsi="Arial Narrow"/>
          <w:sz w:val="24"/>
          <w:szCs w:val="24"/>
        </w:rPr>
        <w:t>Medrano</w:t>
      </w:r>
      <w:r w:rsidR="00AE3818" w:rsidRPr="007C595B">
        <w:rPr>
          <w:rFonts w:ascii="Arial Narrow" w:hAnsi="Arial Narrow"/>
          <w:sz w:val="24"/>
          <w:szCs w:val="24"/>
        </w:rPr>
        <w:t>,</w:t>
      </w:r>
      <w:r w:rsidRPr="007C595B">
        <w:rPr>
          <w:rFonts w:ascii="Arial Narrow" w:hAnsi="Arial Narrow"/>
          <w:sz w:val="24"/>
          <w:szCs w:val="24"/>
        </w:rPr>
        <w:t xml:space="preserve"> J</w:t>
      </w:r>
      <w:r w:rsidR="00DA5A88">
        <w:rPr>
          <w:rFonts w:ascii="Arial Narrow" w:hAnsi="Arial Narrow"/>
          <w:sz w:val="24"/>
          <w:szCs w:val="24"/>
        </w:rPr>
        <w:t>uan</w:t>
      </w:r>
      <w:r w:rsidRPr="007C595B">
        <w:rPr>
          <w:rFonts w:ascii="Arial Narrow" w:hAnsi="Arial Narrow"/>
        </w:rPr>
        <w:t xml:space="preserve"> </w:t>
      </w:r>
      <w:r w:rsidRPr="007C595B">
        <w:rPr>
          <w:rFonts w:ascii="Arial Narrow" w:hAnsi="Arial Narrow"/>
          <w:sz w:val="24"/>
          <w:szCs w:val="24"/>
        </w:rPr>
        <w:t>and Gutierrez</w:t>
      </w:r>
      <w:r w:rsidR="00AE3818" w:rsidRPr="007C595B">
        <w:rPr>
          <w:rFonts w:ascii="Arial Narrow" w:hAnsi="Arial Narrow"/>
          <w:sz w:val="24"/>
          <w:szCs w:val="24"/>
        </w:rPr>
        <w:t>,</w:t>
      </w:r>
      <w:r w:rsidRPr="007C595B">
        <w:rPr>
          <w:rFonts w:ascii="Arial Narrow" w:hAnsi="Arial Narrow"/>
          <w:sz w:val="24"/>
          <w:szCs w:val="24"/>
        </w:rPr>
        <w:t xml:space="preserve"> P</w:t>
      </w:r>
      <w:r w:rsidR="00DA5A88">
        <w:rPr>
          <w:rFonts w:ascii="Arial Narrow" w:hAnsi="Arial Narrow"/>
          <w:sz w:val="24"/>
          <w:szCs w:val="24"/>
        </w:rPr>
        <w:t xml:space="preserve">aula </w:t>
      </w:r>
      <w:r w:rsidRPr="007C595B">
        <w:rPr>
          <w:rFonts w:ascii="Arial Narrow" w:hAnsi="Arial Narrow"/>
          <w:sz w:val="24"/>
          <w:szCs w:val="24"/>
        </w:rPr>
        <w:t xml:space="preserve">(2001) </w:t>
      </w:r>
      <w:r w:rsidR="00AE3818" w:rsidRPr="007C595B">
        <w:rPr>
          <w:rFonts w:ascii="Arial Narrow" w:hAnsi="Arial Narrow"/>
          <w:sz w:val="24"/>
          <w:szCs w:val="24"/>
        </w:rPr>
        <w:t>‘</w:t>
      </w:r>
      <w:r w:rsidRPr="007C595B">
        <w:rPr>
          <w:rFonts w:ascii="Arial Narrow" w:hAnsi="Arial Narrow"/>
          <w:sz w:val="24"/>
          <w:szCs w:val="24"/>
        </w:rPr>
        <w:t>Nested ide</w:t>
      </w:r>
      <w:r w:rsidR="00DA5A88">
        <w:rPr>
          <w:rFonts w:ascii="Arial Narrow" w:hAnsi="Arial Narrow"/>
          <w:sz w:val="24"/>
          <w:szCs w:val="24"/>
        </w:rPr>
        <w:t>ntities: National and European I</w:t>
      </w:r>
      <w:r w:rsidRPr="007C595B">
        <w:rPr>
          <w:rFonts w:ascii="Arial Narrow" w:hAnsi="Arial Narrow"/>
          <w:sz w:val="24"/>
          <w:szCs w:val="24"/>
        </w:rPr>
        <w:t>dentity in Spain</w:t>
      </w:r>
      <w:r w:rsidR="00AE3818"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Ethnic and Racial Studies</w:t>
      </w:r>
      <w:r w:rsidRPr="007C595B">
        <w:rPr>
          <w:rFonts w:ascii="Arial Narrow" w:hAnsi="Arial Narrow"/>
          <w:sz w:val="24"/>
          <w:szCs w:val="24"/>
        </w:rPr>
        <w:t xml:space="preserve"> 24(5): 753–778.</w:t>
      </w:r>
    </w:p>
    <w:p w14:paraId="56461806" w14:textId="731BBFC3" w:rsidR="002F08F9" w:rsidRPr="007C595B" w:rsidRDefault="002F08F9" w:rsidP="00A3315D">
      <w:pPr>
        <w:spacing w:line="480" w:lineRule="auto"/>
        <w:ind w:left="720" w:hanging="720"/>
        <w:jc w:val="both"/>
        <w:rPr>
          <w:rFonts w:ascii="Arial Narrow" w:hAnsi="Arial Narrow"/>
          <w:sz w:val="24"/>
          <w:szCs w:val="24"/>
        </w:rPr>
      </w:pPr>
      <w:r>
        <w:rPr>
          <w:rFonts w:ascii="Arial Narrow" w:hAnsi="Arial Narrow"/>
          <w:sz w:val="24"/>
          <w:szCs w:val="24"/>
        </w:rPr>
        <w:t xml:space="preserve">Farrell, Lillian (2010) ‘Pierre Bourdieu on European Identity: Theories of Habitus &amp; Cultural Capital’, </w:t>
      </w:r>
      <w:r w:rsidRPr="002F08F9">
        <w:rPr>
          <w:rFonts w:ascii="Arial Narrow" w:hAnsi="Arial Narrow"/>
          <w:i/>
          <w:sz w:val="24"/>
          <w:szCs w:val="24"/>
        </w:rPr>
        <w:t>Social and Political Revie</w:t>
      </w:r>
      <w:r w:rsidRPr="002F08F9">
        <w:rPr>
          <w:rFonts w:ascii="Arial Narrow" w:hAnsi="Arial Narrow"/>
          <w:sz w:val="24"/>
          <w:szCs w:val="24"/>
        </w:rPr>
        <w:t>w 20: 107–115.</w:t>
      </w:r>
    </w:p>
    <w:p w14:paraId="0FF23296" w14:textId="6D3533F1"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Favell</w:t>
      </w:r>
      <w:r w:rsidR="00F36A20" w:rsidRPr="007C595B">
        <w:rPr>
          <w:rFonts w:ascii="Arial Narrow" w:hAnsi="Arial Narrow"/>
          <w:sz w:val="24"/>
          <w:szCs w:val="24"/>
        </w:rPr>
        <w:t>,</w:t>
      </w:r>
      <w:r w:rsidRPr="007C595B">
        <w:rPr>
          <w:rFonts w:ascii="Arial Narrow" w:hAnsi="Arial Narrow"/>
          <w:sz w:val="24"/>
          <w:szCs w:val="24"/>
        </w:rPr>
        <w:t xml:space="preserve"> A</w:t>
      </w:r>
      <w:r w:rsidR="00B340F4">
        <w:rPr>
          <w:rFonts w:ascii="Arial Narrow" w:hAnsi="Arial Narrow"/>
          <w:sz w:val="24"/>
          <w:szCs w:val="24"/>
        </w:rPr>
        <w:t>drian</w:t>
      </w:r>
      <w:r w:rsidRPr="007C595B">
        <w:rPr>
          <w:rFonts w:ascii="Arial Narrow" w:hAnsi="Arial Narrow"/>
          <w:sz w:val="24"/>
          <w:szCs w:val="24"/>
        </w:rPr>
        <w:t xml:space="preserve"> and Guiraudon</w:t>
      </w:r>
      <w:r w:rsidR="00F36A20" w:rsidRPr="007C595B">
        <w:rPr>
          <w:rFonts w:ascii="Arial Narrow" w:hAnsi="Arial Narrow"/>
          <w:sz w:val="24"/>
          <w:szCs w:val="24"/>
        </w:rPr>
        <w:t>,</w:t>
      </w:r>
      <w:r w:rsidRPr="007C595B">
        <w:rPr>
          <w:rFonts w:ascii="Arial Narrow" w:hAnsi="Arial Narrow"/>
          <w:sz w:val="24"/>
          <w:szCs w:val="24"/>
        </w:rPr>
        <w:t xml:space="preserve"> V</w:t>
      </w:r>
      <w:r w:rsidR="00B340F4">
        <w:rPr>
          <w:rFonts w:ascii="Arial Narrow" w:hAnsi="Arial Narrow"/>
          <w:sz w:val="24"/>
          <w:szCs w:val="24"/>
        </w:rPr>
        <w:t>irginie</w:t>
      </w:r>
      <w:r w:rsidRPr="007C595B">
        <w:rPr>
          <w:rFonts w:ascii="Arial Narrow" w:hAnsi="Arial Narrow"/>
          <w:sz w:val="24"/>
          <w:szCs w:val="24"/>
        </w:rPr>
        <w:t xml:space="preserve"> (2009) </w:t>
      </w:r>
      <w:r w:rsidR="00F36A20" w:rsidRPr="007C595B">
        <w:rPr>
          <w:rFonts w:ascii="Arial Narrow" w:hAnsi="Arial Narrow"/>
          <w:sz w:val="24"/>
          <w:szCs w:val="24"/>
        </w:rPr>
        <w:t>‘</w:t>
      </w:r>
      <w:r w:rsidR="00B340F4">
        <w:rPr>
          <w:rFonts w:ascii="Arial Narrow" w:hAnsi="Arial Narrow"/>
          <w:sz w:val="24"/>
          <w:szCs w:val="24"/>
        </w:rPr>
        <w:t>The S</w:t>
      </w:r>
      <w:r w:rsidRPr="007C595B">
        <w:rPr>
          <w:rFonts w:ascii="Arial Narrow" w:hAnsi="Arial Narrow"/>
          <w:sz w:val="24"/>
          <w:szCs w:val="24"/>
        </w:rPr>
        <w:t>ocio</w:t>
      </w:r>
      <w:r w:rsidR="00B340F4">
        <w:rPr>
          <w:rFonts w:ascii="Arial Narrow" w:hAnsi="Arial Narrow"/>
          <w:sz w:val="24"/>
          <w:szCs w:val="24"/>
        </w:rPr>
        <w:t>logy of the European Union: An A</w:t>
      </w:r>
      <w:r w:rsidRPr="007C595B">
        <w:rPr>
          <w:rFonts w:ascii="Arial Narrow" w:hAnsi="Arial Narrow"/>
          <w:sz w:val="24"/>
          <w:szCs w:val="24"/>
        </w:rPr>
        <w:t>genda</w:t>
      </w:r>
      <w:r w:rsidR="00F36A20" w:rsidRPr="007C595B">
        <w:rPr>
          <w:rFonts w:ascii="Arial Narrow" w:hAnsi="Arial Narrow"/>
          <w:sz w:val="24"/>
          <w:szCs w:val="24"/>
        </w:rPr>
        <w:t xml:space="preserve">’, </w:t>
      </w:r>
      <w:r w:rsidRPr="007C595B">
        <w:rPr>
          <w:rFonts w:ascii="Arial Narrow" w:hAnsi="Arial Narrow"/>
          <w:i/>
          <w:sz w:val="24"/>
          <w:szCs w:val="24"/>
        </w:rPr>
        <w:t xml:space="preserve">European Union Politics </w:t>
      </w:r>
      <w:r w:rsidRPr="007C595B">
        <w:rPr>
          <w:rFonts w:ascii="Arial Narrow" w:hAnsi="Arial Narrow"/>
          <w:sz w:val="24"/>
          <w:szCs w:val="24"/>
        </w:rPr>
        <w:t>10(4): 550–576.</w:t>
      </w:r>
    </w:p>
    <w:p w14:paraId="508CDB59" w14:textId="20D1157A"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Gabel</w:t>
      </w:r>
      <w:r w:rsidR="00F36A20" w:rsidRPr="007C595B">
        <w:rPr>
          <w:rFonts w:ascii="Arial Narrow" w:hAnsi="Arial Narrow"/>
          <w:sz w:val="24"/>
          <w:szCs w:val="24"/>
        </w:rPr>
        <w:t>,</w:t>
      </w:r>
      <w:r w:rsidRPr="007C595B">
        <w:rPr>
          <w:rFonts w:ascii="Arial Narrow" w:hAnsi="Arial Narrow"/>
          <w:sz w:val="24"/>
          <w:szCs w:val="24"/>
        </w:rPr>
        <w:t xml:space="preserve"> M</w:t>
      </w:r>
      <w:r w:rsidR="00B340F4">
        <w:rPr>
          <w:rFonts w:ascii="Arial Narrow" w:hAnsi="Arial Narrow"/>
          <w:sz w:val="24"/>
          <w:szCs w:val="24"/>
        </w:rPr>
        <w:t>atthew</w:t>
      </w:r>
      <w:r w:rsidRPr="007C595B">
        <w:rPr>
          <w:rFonts w:ascii="Arial Narrow" w:hAnsi="Arial Narrow"/>
          <w:sz w:val="24"/>
          <w:szCs w:val="24"/>
        </w:rPr>
        <w:t xml:space="preserve"> (1998) </w:t>
      </w:r>
      <w:r w:rsidR="00F36A20" w:rsidRPr="007C595B">
        <w:rPr>
          <w:rFonts w:ascii="Arial Narrow" w:hAnsi="Arial Narrow"/>
          <w:sz w:val="24"/>
          <w:szCs w:val="24"/>
        </w:rPr>
        <w:t>‘</w:t>
      </w:r>
      <w:r w:rsidR="00B340F4">
        <w:rPr>
          <w:rFonts w:ascii="Arial Narrow" w:hAnsi="Arial Narrow"/>
          <w:sz w:val="24"/>
          <w:szCs w:val="24"/>
        </w:rPr>
        <w:t>Public Support for European Integration: An Empirical Test of Five T</w:t>
      </w:r>
      <w:r w:rsidRPr="007C595B">
        <w:rPr>
          <w:rFonts w:ascii="Arial Narrow" w:hAnsi="Arial Narrow"/>
          <w:sz w:val="24"/>
          <w:szCs w:val="24"/>
        </w:rPr>
        <w:t>heories</w:t>
      </w:r>
      <w:r w:rsidR="00F36A20"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Journal of Politics</w:t>
      </w:r>
      <w:r w:rsidRPr="007C595B">
        <w:rPr>
          <w:rFonts w:ascii="Arial Narrow" w:hAnsi="Arial Narrow"/>
          <w:sz w:val="24"/>
          <w:szCs w:val="24"/>
        </w:rPr>
        <w:t xml:space="preserve"> 60(2): 333–354.</w:t>
      </w:r>
    </w:p>
    <w:p w14:paraId="46C7C05F" w14:textId="6C8A51D4"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Ganzeboom</w:t>
      </w:r>
      <w:r w:rsidR="00F36A20" w:rsidRPr="007C595B">
        <w:rPr>
          <w:rFonts w:ascii="Arial Narrow" w:hAnsi="Arial Narrow"/>
          <w:sz w:val="24"/>
          <w:szCs w:val="24"/>
        </w:rPr>
        <w:t>,</w:t>
      </w:r>
      <w:r w:rsidR="005B7BE0" w:rsidRPr="007C595B">
        <w:rPr>
          <w:rFonts w:ascii="Arial Narrow" w:hAnsi="Arial Narrow"/>
          <w:sz w:val="24"/>
          <w:szCs w:val="24"/>
        </w:rPr>
        <w:t xml:space="preserve"> </w:t>
      </w:r>
      <w:r w:rsidRPr="007C595B">
        <w:rPr>
          <w:rFonts w:ascii="Arial Narrow" w:hAnsi="Arial Narrow"/>
          <w:sz w:val="24"/>
          <w:szCs w:val="24"/>
        </w:rPr>
        <w:t>H</w:t>
      </w:r>
      <w:r w:rsidR="00B340F4">
        <w:rPr>
          <w:rFonts w:ascii="Arial Narrow" w:hAnsi="Arial Narrow"/>
          <w:sz w:val="24"/>
          <w:szCs w:val="24"/>
        </w:rPr>
        <w:t>arry</w:t>
      </w:r>
      <w:r w:rsidRPr="007C595B">
        <w:rPr>
          <w:rFonts w:ascii="Arial Narrow" w:hAnsi="Arial Narrow"/>
          <w:sz w:val="24"/>
          <w:szCs w:val="24"/>
        </w:rPr>
        <w:t xml:space="preserve"> and Nieuwbeerta</w:t>
      </w:r>
      <w:r w:rsidR="00F36A20" w:rsidRPr="007C595B">
        <w:rPr>
          <w:rFonts w:ascii="Arial Narrow" w:hAnsi="Arial Narrow"/>
          <w:sz w:val="24"/>
          <w:szCs w:val="24"/>
        </w:rPr>
        <w:t>,</w:t>
      </w:r>
      <w:r w:rsidR="005B7BE0" w:rsidRPr="007C595B">
        <w:rPr>
          <w:rFonts w:ascii="Arial Narrow" w:hAnsi="Arial Narrow"/>
          <w:sz w:val="24"/>
          <w:szCs w:val="24"/>
        </w:rPr>
        <w:t xml:space="preserve"> </w:t>
      </w:r>
      <w:r w:rsidRPr="007C595B">
        <w:rPr>
          <w:rFonts w:ascii="Arial Narrow" w:hAnsi="Arial Narrow"/>
          <w:sz w:val="24"/>
          <w:szCs w:val="24"/>
        </w:rPr>
        <w:t>P</w:t>
      </w:r>
      <w:r w:rsidR="00B340F4">
        <w:rPr>
          <w:rFonts w:ascii="Arial Narrow" w:hAnsi="Arial Narrow"/>
          <w:sz w:val="24"/>
          <w:szCs w:val="24"/>
        </w:rPr>
        <w:t>aul</w:t>
      </w:r>
      <w:r w:rsidRPr="007C595B">
        <w:rPr>
          <w:rFonts w:ascii="Arial Narrow" w:hAnsi="Arial Narrow"/>
          <w:sz w:val="24"/>
          <w:szCs w:val="24"/>
        </w:rPr>
        <w:t xml:space="preserve"> </w:t>
      </w:r>
      <w:r w:rsidR="005B7BE0" w:rsidRPr="007C595B">
        <w:rPr>
          <w:rFonts w:ascii="Arial Narrow" w:hAnsi="Arial Narrow"/>
          <w:sz w:val="24"/>
          <w:szCs w:val="24"/>
        </w:rPr>
        <w:t>(</w:t>
      </w:r>
      <w:r w:rsidRPr="007C595B">
        <w:rPr>
          <w:rFonts w:ascii="Arial Narrow" w:hAnsi="Arial Narrow"/>
          <w:sz w:val="24"/>
          <w:szCs w:val="24"/>
        </w:rPr>
        <w:t>1999</w:t>
      </w:r>
      <w:r w:rsidR="005B7BE0" w:rsidRPr="007C595B">
        <w:rPr>
          <w:rFonts w:ascii="Arial Narrow" w:hAnsi="Arial Narrow"/>
          <w:sz w:val="24"/>
          <w:szCs w:val="24"/>
        </w:rPr>
        <w:t>)</w:t>
      </w:r>
      <w:r w:rsidRPr="007C595B">
        <w:rPr>
          <w:rFonts w:ascii="Arial Narrow" w:hAnsi="Arial Narrow"/>
          <w:sz w:val="24"/>
          <w:szCs w:val="24"/>
        </w:rPr>
        <w:t xml:space="preserve"> </w:t>
      </w:r>
      <w:r w:rsidR="00F36A20" w:rsidRPr="007C595B">
        <w:rPr>
          <w:rFonts w:ascii="Arial Narrow" w:hAnsi="Arial Narrow"/>
          <w:sz w:val="24"/>
          <w:szCs w:val="24"/>
        </w:rPr>
        <w:t>‘</w:t>
      </w:r>
      <w:r w:rsidRPr="007C595B">
        <w:rPr>
          <w:rFonts w:ascii="Arial Narrow" w:hAnsi="Arial Narrow"/>
          <w:sz w:val="24"/>
          <w:szCs w:val="24"/>
        </w:rPr>
        <w:t xml:space="preserve">Access to </w:t>
      </w:r>
      <w:r w:rsidR="00B340F4">
        <w:rPr>
          <w:rFonts w:ascii="Arial Narrow" w:hAnsi="Arial Narrow"/>
          <w:sz w:val="24"/>
          <w:szCs w:val="24"/>
        </w:rPr>
        <w:t>E</w:t>
      </w:r>
      <w:r w:rsidRPr="007C595B">
        <w:rPr>
          <w:rFonts w:ascii="Arial Narrow" w:hAnsi="Arial Narrow"/>
          <w:sz w:val="24"/>
          <w:szCs w:val="24"/>
        </w:rPr>
        <w:t xml:space="preserve">ducation in </w:t>
      </w:r>
      <w:r w:rsidR="00B340F4">
        <w:rPr>
          <w:rFonts w:ascii="Arial Narrow" w:hAnsi="Arial Narrow"/>
          <w:sz w:val="24"/>
          <w:szCs w:val="24"/>
        </w:rPr>
        <w:t>Si</w:t>
      </w:r>
      <w:r w:rsidRPr="007C595B">
        <w:rPr>
          <w:rFonts w:ascii="Arial Narrow" w:hAnsi="Arial Narrow"/>
          <w:sz w:val="24"/>
          <w:szCs w:val="24"/>
        </w:rPr>
        <w:t>x Easte</w:t>
      </w:r>
      <w:r w:rsidR="00B340F4">
        <w:rPr>
          <w:rFonts w:ascii="Arial Narrow" w:hAnsi="Arial Narrow"/>
          <w:sz w:val="24"/>
          <w:szCs w:val="24"/>
        </w:rPr>
        <w:t>rn European C</w:t>
      </w:r>
      <w:r w:rsidRPr="007C595B">
        <w:rPr>
          <w:rFonts w:ascii="Arial Narrow" w:hAnsi="Arial Narrow"/>
          <w:sz w:val="24"/>
          <w:szCs w:val="24"/>
        </w:rPr>
        <w:t>ountries betwe</w:t>
      </w:r>
      <w:r w:rsidR="00B340F4">
        <w:rPr>
          <w:rFonts w:ascii="Arial Narrow" w:hAnsi="Arial Narrow"/>
          <w:sz w:val="24"/>
          <w:szCs w:val="24"/>
        </w:rPr>
        <w:t>en 1940 and 1985. Results of a C</w:t>
      </w:r>
      <w:r w:rsidRPr="007C595B">
        <w:rPr>
          <w:rFonts w:ascii="Arial Narrow" w:hAnsi="Arial Narrow"/>
          <w:sz w:val="24"/>
          <w:szCs w:val="24"/>
        </w:rPr>
        <w:t>ross-</w:t>
      </w:r>
      <w:r w:rsidR="005B7BE0" w:rsidRPr="007C595B">
        <w:rPr>
          <w:rFonts w:ascii="Arial Narrow" w:hAnsi="Arial Narrow"/>
          <w:sz w:val="24"/>
          <w:szCs w:val="24"/>
        </w:rPr>
        <w:t>n</w:t>
      </w:r>
      <w:r w:rsidRPr="007C595B">
        <w:rPr>
          <w:rFonts w:ascii="Arial Narrow" w:hAnsi="Arial Narrow"/>
          <w:sz w:val="24"/>
          <w:szCs w:val="24"/>
        </w:rPr>
        <w:t xml:space="preserve">ational </w:t>
      </w:r>
      <w:r w:rsidR="00B340F4">
        <w:rPr>
          <w:rFonts w:ascii="Arial Narrow" w:hAnsi="Arial Narrow"/>
          <w:sz w:val="24"/>
          <w:szCs w:val="24"/>
        </w:rPr>
        <w:t>S</w:t>
      </w:r>
      <w:r w:rsidR="00F36A20" w:rsidRPr="007C595B">
        <w:rPr>
          <w:rFonts w:ascii="Arial Narrow" w:hAnsi="Arial Narrow"/>
          <w:sz w:val="24"/>
          <w:szCs w:val="24"/>
        </w:rPr>
        <w:t>urvey’,</w:t>
      </w:r>
      <w:r w:rsidRPr="007C595B">
        <w:rPr>
          <w:rFonts w:ascii="Arial Narrow" w:hAnsi="Arial Narrow"/>
          <w:sz w:val="24"/>
          <w:szCs w:val="24"/>
        </w:rPr>
        <w:t xml:space="preserve"> </w:t>
      </w:r>
      <w:r w:rsidRPr="007C595B">
        <w:rPr>
          <w:rFonts w:ascii="Arial Narrow" w:hAnsi="Arial Narrow"/>
          <w:i/>
          <w:sz w:val="24"/>
          <w:szCs w:val="24"/>
        </w:rPr>
        <w:t>Communist and Post-Communist Studies</w:t>
      </w:r>
      <w:r w:rsidRPr="007C595B">
        <w:rPr>
          <w:rFonts w:ascii="Arial Narrow" w:hAnsi="Arial Narrow"/>
          <w:sz w:val="24"/>
          <w:szCs w:val="24"/>
        </w:rPr>
        <w:t xml:space="preserve"> 32(4): 339–357.</w:t>
      </w:r>
    </w:p>
    <w:p w14:paraId="4621E8E6" w14:textId="584CD963" w:rsidR="00917801" w:rsidRPr="007C595B" w:rsidRDefault="00917801" w:rsidP="00917801">
      <w:pPr>
        <w:spacing w:line="480" w:lineRule="auto"/>
        <w:ind w:left="720" w:hanging="720"/>
        <w:jc w:val="both"/>
        <w:rPr>
          <w:rFonts w:ascii="Arial Narrow" w:hAnsi="Arial Narrow"/>
          <w:sz w:val="24"/>
          <w:szCs w:val="24"/>
        </w:rPr>
      </w:pPr>
      <w:r w:rsidRPr="00917801">
        <w:rPr>
          <w:rFonts w:ascii="Arial Narrow" w:hAnsi="Arial Narrow"/>
          <w:sz w:val="24"/>
          <w:szCs w:val="24"/>
        </w:rPr>
        <w:lastRenderedPageBreak/>
        <w:t>Hooghe</w:t>
      </w:r>
      <w:r w:rsidR="00B340F4">
        <w:rPr>
          <w:rFonts w:ascii="Arial Narrow" w:hAnsi="Arial Narrow"/>
          <w:sz w:val="24"/>
          <w:szCs w:val="24"/>
        </w:rPr>
        <w:t>, Marc</w:t>
      </w:r>
      <w:r w:rsidR="005000F8">
        <w:rPr>
          <w:rFonts w:ascii="Arial Narrow" w:hAnsi="Arial Narrow"/>
          <w:sz w:val="24"/>
          <w:szCs w:val="24"/>
        </w:rPr>
        <w:t xml:space="preserve"> and </w:t>
      </w:r>
      <w:r w:rsidRPr="00917801">
        <w:rPr>
          <w:rFonts w:ascii="Arial Narrow" w:hAnsi="Arial Narrow"/>
          <w:sz w:val="24"/>
          <w:szCs w:val="24"/>
        </w:rPr>
        <w:t>Dassonneville</w:t>
      </w:r>
      <w:r w:rsidR="00B340F4">
        <w:rPr>
          <w:rFonts w:ascii="Arial Narrow" w:hAnsi="Arial Narrow"/>
          <w:sz w:val="24"/>
          <w:szCs w:val="24"/>
        </w:rPr>
        <w:t>, Ruth (2013) ‘Voters and C</w:t>
      </w:r>
      <w:r w:rsidR="005000F8">
        <w:rPr>
          <w:rFonts w:ascii="Arial Narrow" w:hAnsi="Arial Narrow"/>
          <w:sz w:val="24"/>
          <w:szCs w:val="24"/>
        </w:rPr>
        <w:t>and</w:t>
      </w:r>
      <w:r w:rsidR="00B340F4">
        <w:rPr>
          <w:rFonts w:ascii="Arial Narrow" w:hAnsi="Arial Narrow"/>
          <w:sz w:val="24"/>
          <w:szCs w:val="24"/>
        </w:rPr>
        <w:t>idates of the Future: The Intention of E</w:t>
      </w:r>
      <w:r w:rsidR="005000F8" w:rsidRPr="00917801">
        <w:rPr>
          <w:rFonts w:ascii="Arial Narrow" w:hAnsi="Arial Narrow"/>
          <w:sz w:val="24"/>
          <w:szCs w:val="24"/>
        </w:rPr>
        <w:t xml:space="preserve">lectoral </w:t>
      </w:r>
      <w:r w:rsidR="00B340F4">
        <w:rPr>
          <w:rFonts w:ascii="Arial Narrow" w:hAnsi="Arial Narrow"/>
          <w:sz w:val="24"/>
          <w:szCs w:val="24"/>
        </w:rPr>
        <w:t>Participation among Adolescents in 22 European C</w:t>
      </w:r>
      <w:r w:rsidR="005000F8" w:rsidRPr="00917801">
        <w:rPr>
          <w:rFonts w:ascii="Arial Narrow" w:hAnsi="Arial Narrow"/>
          <w:sz w:val="24"/>
          <w:szCs w:val="24"/>
        </w:rPr>
        <w:t>ountries</w:t>
      </w:r>
      <w:r w:rsidR="005000F8">
        <w:rPr>
          <w:rFonts w:ascii="Arial Narrow" w:hAnsi="Arial Narrow"/>
          <w:sz w:val="24"/>
          <w:szCs w:val="24"/>
        </w:rPr>
        <w:t xml:space="preserve">’. </w:t>
      </w:r>
      <w:r w:rsidRPr="005000F8">
        <w:rPr>
          <w:rFonts w:ascii="Arial Narrow" w:hAnsi="Arial Narrow"/>
          <w:i/>
          <w:sz w:val="24"/>
          <w:szCs w:val="24"/>
        </w:rPr>
        <w:t>Young</w:t>
      </w:r>
      <w:r w:rsidR="005000F8">
        <w:rPr>
          <w:rFonts w:ascii="Arial Narrow" w:hAnsi="Arial Narrow"/>
          <w:sz w:val="24"/>
          <w:szCs w:val="24"/>
        </w:rPr>
        <w:t xml:space="preserve"> 21:</w:t>
      </w:r>
      <w:r>
        <w:rPr>
          <w:rFonts w:ascii="Arial Narrow" w:hAnsi="Arial Narrow"/>
          <w:sz w:val="24"/>
          <w:szCs w:val="24"/>
        </w:rPr>
        <w:t xml:space="preserve"> 1-28.</w:t>
      </w:r>
    </w:p>
    <w:p w14:paraId="1B775AC8" w14:textId="04F2DD53"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Ivanov</w:t>
      </w:r>
      <w:r w:rsidR="00F36A20" w:rsidRPr="007C595B">
        <w:rPr>
          <w:rFonts w:ascii="Arial Narrow" w:hAnsi="Arial Narrow"/>
          <w:sz w:val="24"/>
          <w:szCs w:val="24"/>
        </w:rPr>
        <w:t>,</w:t>
      </w:r>
      <w:r w:rsidR="00EA5E96" w:rsidRPr="007C595B">
        <w:rPr>
          <w:rFonts w:ascii="Arial Narrow" w:hAnsi="Arial Narrow"/>
          <w:sz w:val="24"/>
          <w:szCs w:val="24"/>
        </w:rPr>
        <w:t xml:space="preserve"> </w:t>
      </w:r>
      <w:r w:rsidRPr="007C595B">
        <w:rPr>
          <w:rFonts w:ascii="Arial Narrow" w:hAnsi="Arial Narrow"/>
          <w:sz w:val="24"/>
          <w:szCs w:val="24"/>
        </w:rPr>
        <w:t>I</w:t>
      </w:r>
      <w:r w:rsidR="00B340F4">
        <w:rPr>
          <w:rFonts w:ascii="Arial Narrow" w:hAnsi="Arial Narrow"/>
          <w:sz w:val="24"/>
          <w:szCs w:val="24"/>
        </w:rPr>
        <w:t>van</w:t>
      </w:r>
      <w:r w:rsidRPr="007C595B">
        <w:rPr>
          <w:rFonts w:ascii="Arial Narrow" w:hAnsi="Arial Narrow"/>
          <w:sz w:val="24"/>
          <w:szCs w:val="24"/>
        </w:rPr>
        <w:t xml:space="preserve"> </w:t>
      </w:r>
      <w:r w:rsidR="00EA5E96" w:rsidRPr="007C595B">
        <w:rPr>
          <w:rFonts w:ascii="Arial Narrow" w:hAnsi="Arial Narrow"/>
          <w:sz w:val="24"/>
          <w:szCs w:val="24"/>
        </w:rPr>
        <w:t>(</w:t>
      </w:r>
      <w:r w:rsidRPr="007C595B">
        <w:rPr>
          <w:rFonts w:ascii="Arial Narrow" w:hAnsi="Arial Narrow"/>
          <w:sz w:val="24"/>
          <w:szCs w:val="24"/>
        </w:rPr>
        <w:t>2010</w:t>
      </w:r>
      <w:r w:rsidR="00EA5E96" w:rsidRPr="007C595B">
        <w:rPr>
          <w:rFonts w:ascii="Arial Narrow" w:hAnsi="Arial Narrow"/>
          <w:sz w:val="24"/>
          <w:szCs w:val="24"/>
        </w:rPr>
        <w:t>)</w:t>
      </w:r>
      <w:r w:rsidRPr="007C595B">
        <w:rPr>
          <w:rFonts w:ascii="Arial Narrow" w:hAnsi="Arial Narrow"/>
          <w:sz w:val="24"/>
          <w:szCs w:val="24"/>
        </w:rPr>
        <w:t xml:space="preserve"> </w:t>
      </w:r>
      <w:r w:rsidR="00B340F4">
        <w:rPr>
          <w:rFonts w:ascii="Arial Narrow" w:hAnsi="Arial Narrow"/>
          <w:i/>
          <w:sz w:val="24"/>
          <w:szCs w:val="24"/>
        </w:rPr>
        <w:t>Segregation of Roma in Ghetto S</w:t>
      </w:r>
      <w:r w:rsidRPr="007C595B">
        <w:rPr>
          <w:rFonts w:ascii="Arial Narrow" w:hAnsi="Arial Narrow"/>
          <w:i/>
          <w:sz w:val="24"/>
          <w:szCs w:val="24"/>
        </w:rPr>
        <w:t>chools – Romania &amp; Bulgaria</w:t>
      </w:r>
      <w:r w:rsidR="00B340F4">
        <w:rPr>
          <w:rFonts w:ascii="Arial Narrow" w:hAnsi="Arial Narrow"/>
          <w:i/>
          <w:sz w:val="24"/>
          <w:szCs w:val="24"/>
        </w:rPr>
        <w:t xml:space="preserve">, </w:t>
      </w:r>
      <w:r w:rsidR="00B340F4">
        <w:rPr>
          <w:rFonts w:ascii="Arial Narrow" w:hAnsi="Arial Narrow"/>
          <w:sz w:val="24"/>
          <w:szCs w:val="24"/>
        </w:rPr>
        <w:t xml:space="preserve">URL (consulted February, 2012): </w:t>
      </w:r>
      <w:hyperlink r:id="rId13" w:history="1">
        <w:r w:rsidR="00EA5E96" w:rsidRPr="007C595B">
          <w:rPr>
            <w:rStyle w:val="Hyperlink"/>
            <w:rFonts w:ascii="Arial Narrow" w:hAnsi="Arial Narrow"/>
            <w:sz w:val="24"/>
            <w:szCs w:val="24"/>
          </w:rPr>
          <w:t>http://cms.horus.be/files/99935/MediaArchive/pdfevents/ivan_ivanov.doc</w:t>
        </w:r>
      </w:hyperlink>
    </w:p>
    <w:p w14:paraId="4CE26B65" w14:textId="630654EB" w:rsidR="00BC198D" w:rsidRPr="007C595B" w:rsidRDefault="00BC198D" w:rsidP="00A3315D">
      <w:pPr>
        <w:spacing w:line="480" w:lineRule="auto"/>
        <w:jc w:val="both"/>
        <w:rPr>
          <w:rFonts w:ascii="Arial Narrow" w:hAnsi="Arial Narrow"/>
          <w:sz w:val="24"/>
          <w:szCs w:val="24"/>
        </w:rPr>
      </w:pPr>
      <w:r w:rsidRPr="007C595B">
        <w:rPr>
          <w:rFonts w:ascii="Arial Narrow" w:hAnsi="Arial Narrow"/>
          <w:sz w:val="24"/>
          <w:szCs w:val="24"/>
        </w:rPr>
        <w:t>Jenkins</w:t>
      </w:r>
      <w:r w:rsidR="00F36A20" w:rsidRPr="007C595B">
        <w:rPr>
          <w:rFonts w:ascii="Arial Narrow" w:hAnsi="Arial Narrow"/>
          <w:sz w:val="24"/>
          <w:szCs w:val="24"/>
        </w:rPr>
        <w:t>,</w:t>
      </w:r>
      <w:r w:rsidR="00EA5E96" w:rsidRPr="007C595B">
        <w:rPr>
          <w:rFonts w:ascii="Arial Narrow" w:hAnsi="Arial Narrow"/>
          <w:sz w:val="24"/>
          <w:szCs w:val="24"/>
        </w:rPr>
        <w:t xml:space="preserve"> </w:t>
      </w:r>
      <w:r w:rsidRPr="007C595B">
        <w:rPr>
          <w:rFonts w:ascii="Arial Narrow" w:hAnsi="Arial Narrow"/>
          <w:sz w:val="24"/>
          <w:szCs w:val="24"/>
        </w:rPr>
        <w:t>R</w:t>
      </w:r>
      <w:r w:rsidR="00B340F4">
        <w:rPr>
          <w:rFonts w:ascii="Arial Narrow" w:hAnsi="Arial Narrow"/>
          <w:sz w:val="24"/>
          <w:szCs w:val="24"/>
        </w:rPr>
        <w:t>ichard</w:t>
      </w:r>
      <w:r w:rsidRPr="007C595B">
        <w:rPr>
          <w:rFonts w:ascii="Arial Narrow" w:hAnsi="Arial Narrow"/>
          <w:sz w:val="24"/>
          <w:szCs w:val="24"/>
        </w:rPr>
        <w:t xml:space="preserve"> </w:t>
      </w:r>
      <w:r w:rsidR="00EA5E96" w:rsidRPr="007C595B">
        <w:rPr>
          <w:rFonts w:ascii="Arial Narrow" w:hAnsi="Arial Narrow"/>
          <w:sz w:val="24"/>
          <w:szCs w:val="24"/>
        </w:rPr>
        <w:t>(</w:t>
      </w:r>
      <w:r w:rsidRPr="007C595B">
        <w:rPr>
          <w:rFonts w:ascii="Arial Narrow" w:hAnsi="Arial Narrow"/>
          <w:sz w:val="24"/>
          <w:szCs w:val="24"/>
        </w:rPr>
        <w:t>1996</w:t>
      </w:r>
      <w:r w:rsidR="00EA5E96"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Social Identity</w:t>
      </w:r>
      <w:r w:rsidR="00B340F4">
        <w:rPr>
          <w:rFonts w:ascii="Arial Narrow" w:hAnsi="Arial Narrow"/>
          <w:i/>
          <w:sz w:val="24"/>
          <w:szCs w:val="24"/>
        </w:rPr>
        <w:t>.</w:t>
      </w:r>
      <w:r w:rsidRPr="007C595B">
        <w:rPr>
          <w:rFonts w:ascii="Arial Narrow" w:hAnsi="Arial Narrow"/>
          <w:sz w:val="24"/>
          <w:szCs w:val="24"/>
        </w:rPr>
        <w:t xml:space="preserve"> London: Routledge.</w:t>
      </w:r>
    </w:p>
    <w:p w14:paraId="6EDEB6EB" w14:textId="7F5C821D" w:rsidR="0024108B" w:rsidRDefault="00B340F4" w:rsidP="00A3315D">
      <w:pPr>
        <w:spacing w:line="480" w:lineRule="auto"/>
        <w:ind w:left="720" w:hanging="720"/>
        <w:jc w:val="both"/>
        <w:rPr>
          <w:rFonts w:ascii="Arial Narrow" w:hAnsi="Arial Narrow"/>
          <w:sz w:val="24"/>
          <w:szCs w:val="24"/>
        </w:rPr>
      </w:pPr>
      <w:r>
        <w:rPr>
          <w:rFonts w:ascii="Arial Narrow" w:hAnsi="Arial Narrow"/>
          <w:sz w:val="24"/>
          <w:szCs w:val="24"/>
        </w:rPr>
        <w:t>Jukarainen, Pirjo (2003) ‘Definitely not Yet the End of Nations: Northern B</w:t>
      </w:r>
      <w:r w:rsidR="0024108B">
        <w:rPr>
          <w:rFonts w:ascii="Arial Narrow" w:hAnsi="Arial Narrow"/>
          <w:sz w:val="24"/>
          <w:szCs w:val="24"/>
        </w:rPr>
        <w:t>orderland</w:t>
      </w:r>
      <w:r>
        <w:rPr>
          <w:rFonts w:ascii="Arial Narrow" w:hAnsi="Arial Narrow"/>
          <w:sz w:val="24"/>
          <w:szCs w:val="24"/>
        </w:rPr>
        <w:t>s Youth in Defence of National I</w:t>
      </w:r>
      <w:r w:rsidR="0024108B">
        <w:rPr>
          <w:rFonts w:ascii="Arial Narrow" w:hAnsi="Arial Narrow"/>
          <w:sz w:val="24"/>
          <w:szCs w:val="24"/>
        </w:rPr>
        <w:t xml:space="preserve">dentities.’ </w:t>
      </w:r>
      <w:r w:rsidR="00D41A48">
        <w:rPr>
          <w:rFonts w:ascii="Arial Narrow" w:hAnsi="Arial Narrow"/>
          <w:i/>
          <w:sz w:val="24"/>
          <w:szCs w:val="24"/>
        </w:rPr>
        <w:t>Young</w:t>
      </w:r>
      <w:r w:rsidR="0024108B">
        <w:rPr>
          <w:rFonts w:ascii="Arial Narrow" w:hAnsi="Arial Narrow"/>
          <w:i/>
          <w:sz w:val="24"/>
          <w:szCs w:val="24"/>
        </w:rPr>
        <w:t xml:space="preserve"> </w:t>
      </w:r>
      <w:r w:rsidR="0024108B">
        <w:rPr>
          <w:rFonts w:ascii="Arial Narrow" w:hAnsi="Arial Narrow"/>
          <w:sz w:val="24"/>
          <w:szCs w:val="24"/>
        </w:rPr>
        <w:t>11(3): 217-234.</w:t>
      </w:r>
    </w:p>
    <w:p w14:paraId="771CC637" w14:textId="77FD5A99"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Livi</w:t>
      </w:r>
      <w:r w:rsidR="00156415" w:rsidRPr="007C595B">
        <w:rPr>
          <w:rFonts w:ascii="Arial Narrow" w:hAnsi="Arial Narrow"/>
          <w:sz w:val="24"/>
          <w:szCs w:val="24"/>
        </w:rPr>
        <w:t>ngstone</w:t>
      </w:r>
      <w:r w:rsidR="00F36A20" w:rsidRPr="007C595B">
        <w:rPr>
          <w:rFonts w:ascii="Arial Narrow" w:hAnsi="Arial Narrow"/>
          <w:sz w:val="24"/>
          <w:szCs w:val="24"/>
        </w:rPr>
        <w:t>,</w:t>
      </w:r>
      <w:r w:rsidR="00156415" w:rsidRPr="007C595B">
        <w:rPr>
          <w:rFonts w:ascii="Arial Narrow" w:hAnsi="Arial Narrow"/>
          <w:sz w:val="24"/>
          <w:szCs w:val="24"/>
        </w:rPr>
        <w:t xml:space="preserve"> S</w:t>
      </w:r>
      <w:r w:rsidR="00B340F4">
        <w:rPr>
          <w:rFonts w:ascii="Arial Narrow" w:hAnsi="Arial Narrow"/>
          <w:sz w:val="24"/>
          <w:szCs w:val="24"/>
        </w:rPr>
        <w:t>onia</w:t>
      </w:r>
      <w:r w:rsidRPr="007C595B">
        <w:rPr>
          <w:rFonts w:ascii="Arial Narrow" w:hAnsi="Arial Narrow"/>
          <w:sz w:val="24"/>
          <w:szCs w:val="24"/>
        </w:rPr>
        <w:t xml:space="preserve"> </w:t>
      </w:r>
      <w:r w:rsidR="00156415" w:rsidRPr="007C595B">
        <w:rPr>
          <w:rFonts w:ascii="Arial Narrow" w:hAnsi="Arial Narrow"/>
          <w:sz w:val="24"/>
          <w:szCs w:val="24"/>
        </w:rPr>
        <w:t>(</w:t>
      </w:r>
      <w:r w:rsidR="00F36A20" w:rsidRPr="007C595B">
        <w:rPr>
          <w:rFonts w:ascii="Arial Narrow" w:hAnsi="Arial Narrow"/>
          <w:sz w:val="24"/>
          <w:szCs w:val="24"/>
        </w:rPr>
        <w:t>2012</w:t>
      </w:r>
      <w:r w:rsidR="00156415" w:rsidRPr="007C595B">
        <w:rPr>
          <w:rFonts w:ascii="Arial Narrow" w:hAnsi="Arial Narrow"/>
          <w:sz w:val="24"/>
          <w:szCs w:val="24"/>
        </w:rPr>
        <w:t>)</w:t>
      </w:r>
      <w:r w:rsidRPr="007C595B">
        <w:rPr>
          <w:rFonts w:ascii="Arial Narrow" w:hAnsi="Arial Narrow"/>
          <w:sz w:val="24"/>
          <w:szCs w:val="24"/>
        </w:rPr>
        <w:t xml:space="preserve"> </w:t>
      </w:r>
      <w:r w:rsidR="00F36A20" w:rsidRPr="007C595B">
        <w:rPr>
          <w:rFonts w:ascii="Arial Narrow" w:hAnsi="Arial Narrow"/>
          <w:sz w:val="24"/>
          <w:szCs w:val="24"/>
        </w:rPr>
        <w:t>‘</w:t>
      </w:r>
      <w:r w:rsidR="00B340F4">
        <w:rPr>
          <w:rFonts w:ascii="Arial Narrow" w:hAnsi="Arial Narrow"/>
          <w:sz w:val="24"/>
          <w:szCs w:val="24"/>
        </w:rPr>
        <w:t>Challenges of Comparative Re</w:t>
      </w:r>
      <w:r w:rsidR="00156415" w:rsidRPr="007C595B">
        <w:rPr>
          <w:rFonts w:ascii="Arial Narrow" w:hAnsi="Arial Narrow"/>
          <w:sz w:val="24"/>
          <w:szCs w:val="24"/>
        </w:rPr>
        <w:t>search</w:t>
      </w:r>
      <w:r w:rsidR="00B340F4">
        <w:rPr>
          <w:rFonts w:ascii="Arial Narrow" w:hAnsi="Arial Narrow"/>
          <w:sz w:val="24"/>
          <w:szCs w:val="24"/>
        </w:rPr>
        <w:t xml:space="preserve"> in a Globalizing Media L</w:t>
      </w:r>
      <w:r w:rsidR="00F36A20" w:rsidRPr="007C595B">
        <w:rPr>
          <w:rFonts w:ascii="Arial Narrow" w:hAnsi="Arial Narrow"/>
          <w:sz w:val="24"/>
          <w:szCs w:val="24"/>
        </w:rPr>
        <w:t>andscape, i</w:t>
      </w:r>
      <w:r w:rsidRPr="007C595B">
        <w:rPr>
          <w:rFonts w:ascii="Arial Narrow" w:hAnsi="Arial Narrow"/>
          <w:sz w:val="24"/>
          <w:szCs w:val="24"/>
        </w:rPr>
        <w:t xml:space="preserve">n </w:t>
      </w:r>
      <w:r w:rsidR="00B340F4">
        <w:rPr>
          <w:rFonts w:ascii="Arial Narrow" w:hAnsi="Arial Narrow"/>
          <w:sz w:val="24"/>
          <w:szCs w:val="24"/>
        </w:rPr>
        <w:t>Frank</w:t>
      </w:r>
      <w:r w:rsidR="00F36A20" w:rsidRPr="007C595B">
        <w:rPr>
          <w:rFonts w:ascii="Arial Narrow" w:hAnsi="Arial Narrow"/>
          <w:sz w:val="24"/>
          <w:szCs w:val="24"/>
        </w:rPr>
        <w:t xml:space="preserve"> </w:t>
      </w:r>
      <w:r w:rsidR="00B340F4">
        <w:rPr>
          <w:rFonts w:ascii="Arial Narrow" w:hAnsi="Arial Narrow"/>
          <w:sz w:val="24"/>
          <w:szCs w:val="24"/>
        </w:rPr>
        <w:t>Essler and Thomas</w:t>
      </w:r>
      <w:r w:rsidR="00932C52" w:rsidRPr="007C595B">
        <w:rPr>
          <w:rFonts w:ascii="Arial Narrow" w:hAnsi="Arial Narrow"/>
          <w:sz w:val="24"/>
          <w:szCs w:val="24"/>
        </w:rPr>
        <w:t xml:space="preserve"> </w:t>
      </w:r>
      <w:r w:rsidR="00156415" w:rsidRPr="007C595B">
        <w:rPr>
          <w:rFonts w:ascii="Arial Narrow" w:hAnsi="Arial Narrow"/>
          <w:sz w:val="24"/>
          <w:szCs w:val="24"/>
        </w:rPr>
        <w:t>Hanitzsch</w:t>
      </w:r>
      <w:r w:rsidR="00B340F4">
        <w:rPr>
          <w:rFonts w:ascii="Arial Narrow" w:hAnsi="Arial Narrow"/>
          <w:sz w:val="24"/>
          <w:szCs w:val="24"/>
        </w:rPr>
        <w:t xml:space="preserve"> (eds)</w:t>
      </w:r>
      <w:r w:rsidR="00932C52" w:rsidRPr="007C595B">
        <w:rPr>
          <w:rFonts w:ascii="Arial Narrow" w:hAnsi="Arial Narrow"/>
          <w:sz w:val="24"/>
          <w:szCs w:val="24"/>
        </w:rPr>
        <w:t xml:space="preserve">, </w:t>
      </w:r>
      <w:r w:rsidRPr="007C595B">
        <w:rPr>
          <w:rFonts w:ascii="Arial Narrow" w:hAnsi="Arial Narrow"/>
          <w:i/>
          <w:sz w:val="24"/>
          <w:szCs w:val="24"/>
        </w:rPr>
        <w:t>Handbook of Comparative Communication Research</w:t>
      </w:r>
      <w:r w:rsidR="00B340F4">
        <w:rPr>
          <w:rFonts w:ascii="Arial Narrow" w:hAnsi="Arial Narrow"/>
          <w:sz w:val="24"/>
          <w:szCs w:val="24"/>
        </w:rPr>
        <w:t>, pp. 415-429.</w:t>
      </w:r>
      <w:r w:rsidRPr="007C595B">
        <w:rPr>
          <w:rFonts w:ascii="Arial Narrow" w:hAnsi="Arial Narrow"/>
          <w:sz w:val="24"/>
          <w:szCs w:val="24"/>
        </w:rPr>
        <w:t xml:space="preserve"> </w:t>
      </w:r>
      <w:r w:rsidR="00F36A20" w:rsidRPr="007C595B">
        <w:rPr>
          <w:rFonts w:ascii="Arial Narrow" w:hAnsi="Arial Narrow"/>
          <w:sz w:val="24"/>
          <w:szCs w:val="24"/>
        </w:rPr>
        <w:t>New York: Routledg</w:t>
      </w:r>
      <w:r w:rsidR="00B340F4">
        <w:rPr>
          <w:rFonts w:ascii="Arial Narrow" w:hAnsi="Arial Narrow"/>
          <w:sz w:val="24"/>
          <w:szCs w:val="24"/>
        </w:rPr>
        <w:t>e</w:t>
      </w:r>
      <w:r w:rsidR="00F36A20" w:rsidRPr="007C595B">
        <w:rPr>
          <w:rFonts w:ascii="Arial Narrow" w:hAnsi="Arial Narrow"/>
          <w:sz w:val="24"/>
          <w:szCs w:val="24"/>
        </w:rPr>
        <w:t>.</w:t>
      </w:r>
    </w:p>
    <w:p w14:paraId="7F6DADA1" w14:textId="35F5AF29" w:rsidR="00D40B7A" w:rsidRDefault="00D40B7A" w:rsidP="00A3315D">
      <w:pPr>
        <w:spacing w:line="480" w:lineRule="auto"/>
        <w:ind w:left="720" w:hanging="720"/>
        <w:jc w:val="both"/>
        <w:rPr>
          <w:rFonts w:ascii="Arial Narrow" w:hAnsi="Arial Narrow"/>
          <w:sz w:val="24"/>
          <w:szCs w:val="24"/>
        </w:rPr>
      </w:pPr>
      <w:r>
        <w:rPr>
          <w:rFonts w:ascii="Arial Narrow" w:hAnsi="Arial Narrow"/>
          <w:sz w:val="24"/>
          <w:szCs w:val="24"/>
        </w:rPr>
        <w:t xml:space="preserve">McCall, Leslie (2005) ‘The Complexity of Intersectionality’, </w:t>
      </w:r>
      <w:r>
        <w:rPr>
          <w:rFonts w:ascii="Arial Narrow" w:hAnsi="Arial Narrow"/>
          <w:i/>
          <w:sz w:val="24"/>
          <w:szCs w:val="24"/>
        </w:rPr>
        <w:t xml:space="preserve">Signs: Journal of Women in Culture and Society </w:t>
      </w:r>
      <w:r>
        <w:rPr>
          <w:rFonts w:ascii="Arial Narrow" w:hAnsi="Arial Narrow"/>
          <w:sz w:val="24"/>
          <w:szCs w:val="24"/>
        </w:rPr>
        <w:t>30(3): 1771-1800.</w:t>
      </w:r>
    </w:p>
    <w:p w14:paraId="2D4D8DEA" w14:textId="776FB0AC" w:rsidR="00D40B7A" w:rsidRDefault="00D40B7A" w:rsidP="00A3315D">
      <w:pPr>
        <w:spacing w:line="480" w:lineRule="auto"/>
        <w:ind w:left="720" w:hanging="720"/>
        <w:jc w:val="both"/>
        <w:rPr>
          <w:rFonts w:ascii="Times New Roman" w:hAnsi="Times New Roman"/>
          <w:sz w:val="24"/>
          <w:szCs w:val="24"/>
          <w:lang w:val="en-US"/>
        </w:rPr>
      </w:pPr>
      <w:r>
        <w:rPr>
          <w:rFonts w:ascii="Arial Narrow" w:hAnsi="Arial Narrow"/>
          <w:sz w:val="24"/>
          <w:szCs w:val="24"/>
        </w:rPr>
        <w:t xml:space="preserve">Ministry of Education and Science (2000) </w:t>
      </w:r>
      <w:r>
        <w:rPr>
          <w:rFonts w:ascii="Times New Roman" w:hAnsi="Times New Roman"/>
          <w:sz w:val="24"/>
          <w:szCs w:val="24"/>
        </w:rPr>
        <w:t>У</w:t>
      </w:r>
      <w:r>
        <w:rPr>
          <w:rFonts w:ascii="Times New Roman" w:hAnsi="Times New Roman"/>
          <w:sz w:val="24"/>
          <w:szCs w:val="24"/>
          <w:lang w:val="bg-BG"/>
        </w:rPr>
        <w:t>чебна Програма по Роден Край за Първи Клас (</w:t>
      </w:r>
      <w:r>
        <w:rPr>
          <w:rFonts w:ascii="Times New Roman" w:hAnsi="Times New Roman"/>
          <w:sz w:val="24"/>
          <w:szCs w:val="24"/>
          <w:lang w:val="en-US"/>
        </w:rPr>
        <w:t xml:space="preserve">Native Land National Curriculum Year 1), URL (consulted February, 2012): </w:t>
      </w:r>
      <w:hyperlink r:id="rId14" w:history="1">
        <w:r w:rsidRPr="00B24B1D">
          <w:rPr>
            <w:rStyle w:val="Hyperlink"/>
            <w:rFonts w:ascii="Times New Roman" w:hAnsi="Times New Roman"/>
            <w:sz w:val="24"/>
            <w:szCs w:val="24"/>
            <w:lang w:val="en-US"/>
          </w:rPr>
          <w:t>http://www.minuedu.government.bg/opencms/export/sites/mon/top_menu/general/educational_programs/1klas/roden_kraj_1kl.pdf</w:t>
        </w:r>
      </w:hyperlink>
    </w:p>
    <w:p w14:paraId="21B31ECC" w14:textId="6202F5DB" w:rsidR="00BC198D" w:rsidRPr="007C595B" w:rsidRDefault="00BC198D" w:rsidP="00A3315D">
      <w:pPr>
        <w:autoSpaceDE w:val="0"/>
        <w:autoSpaceDN w:val="0"/>
        <w:adjustRightInd w:val="0"/>
        <w:spacing w:line="480" w:lineRule="auto"/>
        <w:ind w:left="720" w:hanging="720"/>
        <w:jc w:val="both"/>
        <w:rPr>
          <w:rFonts w:ascii="Arial Narrow" w:hAnsi="Arial Narrow"/>
          <w:sz w:val="24"/>
          <w:szCs w:val="24"/>
        </w:rPr>
      </w:pPr>
      <w:r w:rsidRPr="007C595B">
        <w:rPr>
          <w:rFonts w:ascii="Arial Narrow" w:hAnsi="Arial Narrow"/>
          <w:sz w:val="24"/>
          <w:szCs w:val="24"/>
        </w:rPr>
        <w:t>Nounev</w:t>
      </w:r>
      <w:r w:rsidR="00932C52" w:rsidRPr="007C595B">
        <w:rPr>
          <w:rFonts w:ascii="Arial Narrow" w:hAnsi="Arial Narrow"/>
          <w:sz w:val="24"/>
          <w:szCs w:val="24"/>
        </w:rPr>
        <w:t>,</w:t>
      </w:r>
      <w:r w:rsidR="00156415" w:rsidRPr="007C595B">
        <w:rPr>
          <w:rFonts w:ascii="Arial Narrow" w:hAnsi="Arial Narrow"/>
          <w:sz w:val="24"/>
          <w:szCs w:val="24"/>
        </w:rPr>
        <w:t xml:space="preserve"> </w:t>
      </w:r>
      <w:r w:rsidR="00D40B7A">
        <w:rPr>
          <w:rFonts w:ascii="Arial Narrow" w:hAnsi="Arial Narrow"/>
          <w:sz w:val="24"/>
          <w:szCs w:val="24"/>
        </w:rPr>
        <w:t xml:space="preserve">Iossif </w:t>
      </w:r>
      <w:r w:rsidR="00156415" w:rsidRPr="007C595B">
        <w:rPr>
          <w:rFonts w:ascii="Arial Narrow" w:hAnsi="Arial Narrow"/>
          <w:sz w:val="24"/>
          <w:szCs w:val="24"/>
        </w:rPr>
        <w:t>(</w:t>
      </w:r>
      <w:r w:rsidRPr="007C595B">
        <w:rPr>
          <w:rFonts w:ascii="Arial Narrow" w:hAnsi="Arial Narrow"/>
          <w:sz w:val="24"/>
          <w:szCs w:val="24"/>
        </w:rPr>
        <w:t>2006</w:t>
      </w:r>
      <w:r w:rsidR="00156415"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The Process of Desegregation in the Education in Bulgaria</w:t>
      </w:r>
      <w:r w:rsidR="00D40B7A">
        <w:rPr>
          <w:rFonts w:ascii="Arial Narrow" w:hAnsi="Arial Narrow"/>
          <w:sz w:val="24"/>
          <w:szCs w:val="24"/>
        </w:rPr>
        <w:t xml:space="preserve">, URL (consulted February, 2012): </w:t>
      </w:r>
      <w:hyperlink r:id="rId15" w:history="1">
        <w:r w:rsidR="00156415" w:rsidRPr="007C595B">
          <w:rPr>
            <w:rStyle w:val="Hyperlink"/>
            <w:rFonts w:ascii="Arial Narrow" w:hAnsi="Arial Narrow"/>
            <w:sz w:val="24"/>
            <w:szCs w:val="24"/>
          </w:rPr>
          <w:t>http://cms.horus.be/files/99935/MediaArchive/pdfevents/iossif_nounev.doc</w:t>
        </w:r>
      </w:hyperlink>
    </w:p>
    <w:p w14:paraId="6FB143DC" w14:textId="1A662893" w:rsidR="00BC198D" w:rsidRPr="007C595B" w:rsidRDefault="00156415" w:rsidP="00A3315D">
      <w:pPr>
        <w:spacing w:line="480" w:lineRule="auto"/>
        <w:ind w:left="720" w:hanging="720"/>
        <w:jc w:val="both"/>
        <w:rPr>
          <w:rFonts w:ascii="Arial Narrow" w:hAnsi="Arial Narrow"/>
          <w:sz w:val="24"/>
          <w:szCs w:val="24"/>
        </w:rPr>
      </w:pPr>
      <w:r w:rsidRPr="007C595B">
        <w:rPr>
          <w:rFonts w:ascii="Arial Narrow" w:hAnsi="Arial Narrow"/>
          <w:sz w:val="24"/>
          <w:szCs w:val="24"/>
        </w:rPr>
        <w:t>Przeworski</w:t>
      </w:r>
      <w:r w:rsidR="00932C52" w:rsidRPr="007C595B">
        <w:rPr>
          <w:rFonts w:ascii="Arial Narrow" w:hAnsi="Arial Narrow"/>
          <w:sz w:val="24"/>
          <w:szCs w:val="24"/>
        </w:rPr>
        <w:t>,</w:t>
      </w:r>
      <w:r w:rsidRPr="007C595B">
        <w:rPr>
          <w:rFonts w:ascii="Arial Narrow" w:hAnsi="Arial Narrow"/>
          <w:sz w:val="24"/>
          <w:szCs w:val="24"/>
        </w:rPr>
        <w:t xml:space="preserve"> A</w:t>
      </w:r>
      <w:r w:rsidR="00D40B7A">
        <w:rPr>
          <w:rFonts w:ascii="Arial Narrow" w:hAnsi="Arial Narrow"/>
          <w:sz w:val="24"/>
          <w:szCs w:val="24"/>
        </w:rPr>
        <w:t>dam</w:t>
      </w:r>
      <w:r w:rsidR="00BC198D" w:rsidRPr="007C595B">
        <w:rPr>
          <w:rFonts w:ascii="Arial Narrow" w:hAnsi="Arial Narrow"/>
          <w:sz w:val="24"/>
          <w:szCs w:val="24"/>
        </w:rPr>
        <w:t xml:space="preserve"> and Teune</w:t>
      </w:r>
      <w:r w:rsidR="00932C52" w:rsidRPr="007C595B">
        <w:rPr>
          <w:rFonts w:ascii="Arial Narrow" w:hAnsi="Arial Narrow"/>
          <w:sz w:val="24"/>
          <w:szCs w:val="24"/>
        </w:rPr>
        <w:t>,</w:t>
      </w:r>
      <w:r w:rsidRPr="007C595B">
        <w:rPr>
          <w:rFonts w:ascii="Arial Narrow" w:hAnsi="Arial Narrow"/>
          <w:sz w:val="24"/>
          <w:szCs w:val="24"/>
        </w:rPr>
        <w:t xml:space="preserve"> </w:t>
      </w:r>
      <w:r w:rsidR="00BC198D" w:rsidRPr="007C595B">
        <w:rPr>
          <w:rFonts w:ascii="Arial Narrow" w:hAnsi="Arial Narrow"/>
          <w:sz w:val="24"/>
          <w:szCs w:val="24"/>
        </w:rPr>
        <w:t>H</w:t>
      </w:r>
      <w:r w:rsidR="00D40B7A">
        <w:rPr>
          <w:rFonts w:ascii="Arial Narrow" w:hAnsi="Arial Narrow"/>
          <w:sz w:val="24"/>
          <w:szCs w:val="24"/>
        </w:rPr>
        <w:t>enry</w:t>
      </w:r>
      <w:r w:rsidR="00BC198D" w:rsidRPr="007C595B">
        <w:rPr>
          <w:rFonts w:ascii="Arial Narrow" w:hAnsi="Arial Narrow"/>
          <w:sz w:val="24"/>
          <w:szCs w:val="24"/>
        </w:rPr>
        <w:t xml:space="preserve"> </w:t>
      </w:r>
      <w:r w:rsidRPr="007C595B">
        <w:rPr>
          <w:rFonts w:ascii="Arial Narrow" w:hAnsi="Arial Narrow"/>
          <w:sz w:val="24"/>
          <w:szCs w:val="24"/>
        </w:rPr>
        <w:t>(</w:t>
      </w:r>
      <w:r w:rsidR="00BC198D" w:rsidRPr="007C595B">
        <w:rPr>
          <w:rFonts w:ascii="Arial Narrow" w:hAnsi="Arial Narrow"/>
          <w:sz w:val="24"/>
          <w:szCs w:val="24"/>
        </w:rPr>
        <w:t>1970</w:t>
      </w:r>
      <w:r w:rsidRPr="007C595B">
        <w:rPr>
          <w:rFonts w:ascii="Arial Narrow" w:hAnsi="Arial Narrow"/>
          <w:sz w:val="24"/>
          <w:szCs w:val="24"/>
        </w:rPr>
        <w:t>)</w:t>
      </w:r>
      <w:r w:rsidR="00BC198D" w:rsidRPr="007C595B">
        <w:rPr>
          <w:rFonts w:ascii="Arial Narrow" w:hAnsi="Arial Narrow"/>
          <w:sz w:val="24"/>
          <w:szCs w:val="24"/>
        </w:rPr>
        <w:t xml:space="preserve"> </w:t>
      </w:r>
      <w:r w:rsidR="00BC198D" w:rsidRPr="007C595B">
        <w:rPr>
          <w:rFonts w:ascii="Arial Narrow" w:hAnsi="Arial Narrow"/>
          <w:i/>
          <w:sz w:val="24"/>
          <w:szCs w:val="24"/>
        </w:rPr>
        <w:t>The Logic of Comparative Social Inquiry</w:t>
      </w:r>
      <w:r w:rsidR="00D40B7A">
        <w:rPr>
          <w:rFonts w:ascii="Arial Narrow" w:hAnsi="Arial Narrow"/>
          <w:i/>
          <w:sz w:val="24"/>
          <w:szCs w:val="24"/>
        </w:rPr>
        <w:t>.</w:t>
      </w:r>
      <w:r w:rsidR="00BC198D" w:rsidRPr="007C595B">
        <w:rPr>
          <w:rFonts w:ascii="Arial Narrow" w:hAnsi="Arial Narrow"/>
          <w:sz w:val="24"/>
          <w:szCs w:val="24"/>
        </w:rPr>
        <w:t xml:space="preserve"> London: Wiley-Interscience.</w:t>
      </w:r>
    </w:p>
    <w:p w14:paraId="7E854142" w14:textId="361DB54A"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Raichev</w:t>
      </w:r>
      <w:r w:rsidR="00932C52" w:rsidRPr="007C595B">
        <w:rPr>
          <w:rFonts w:ascii="Arial Narrow" w:hAnsi="Arial Narrow"/>
          <w:sz w:val="24"/>
          <w:szCs w:val="24"/>
        </w:rPr>
        <w:t>,</w:t>
      </w:r>
      <w:r w:rsidRPr="007C595B">
        <w:rPr>
          <w:rFonts w:ascii="Arial Narrow" w:hAnsi="Arial Narrow"/>
          <w:sz w:val="24"/>
          <w:szCs w:val="24"/>
        </w:rPr>
        <w:t xml:space="preserve"> A</w:t>
      </w:r>
      <w:r w:rsidR="00D40B7A">
        <w:rPr>
          <w:rFonts w:ascii="Arial Narrow" w:hAnsi="Arial Narrow"/>
          <w:sz w:val="24"/>
          <w:szCs w:val="24"/>
        </w:rPr>
        <w:t>ndrei</w:t>
      </w:r>
      <w:r w:rsidRPr="007C595B">
        <w:rPr>
          <w:rFonts w:ascii="Arial Narrow" w:hAnsi="Arial Narrow"/>
          <w:sz w:val="24"/>
          <w:szCs w:val="24"/>
        </w:rPr>
        <w:t xml:space="preserve"> and Stoychev</w:t>
      </w:r>
      <w:r w:rsidR="00932C52" w:rsidRPr="007C595B">
        <w:rPr>
          <w:rFonts w:ascii="Arial Narrow" w:hAnsi="Arial Narrow"/>
          <w:sz w:val="24"/>
          <w:szCs w:val="24"/>
        </w:rPr>
        <w:t>,</w:t>
      </w:r>
      <w:r w:rsidR="00156415" w:rsidRPr="007C595B">
        <w:rPr>
          <w:rFonts w:ascii="Arial Narrow" w:hAnsi="Arial Narrow"/>
          <w:sz w:val="24"/>
          <w:szCs w:val="24"/>
        </w:rPr>
        <w:t xml:space="preserve"> </w:t>
      </w:r>
      <w:r w:rsidRPr="007C595B">
        <w:rPr>
          <w:rFonts w:ascii="Arial Narrow" w:hAnsi="Arial Narrow"/>
          <w:sz w:val="24"/>
          <w:szCs w:val="24"/>
        </w:rPr>
        <w:t>K</w:t>
      </w:r>
      <w:r w:rsidR="00D40B7A">
        <w:rPr>
          <w:rFonts w:ascii="Arial Narrow" w:hAnsi="Arial Narrow"/>
          <w:sz w:val="24"/>
          <w:szCs w:val="24"/>
        </w:rPr>
        <w:t>ancho</w:t>
      </w:r>
      <w:r w:rsidRPr="007C595B">
        <w:rPr>
          <w:rFonts w:ascii="Arial Narrow" w:hAnsi="Arial Narrow"/>
          <w:sz w:val="24"/>
          <w:szCs w:val="24"/>
        </w:rPr>
        <w:t xml:space="preserve"> </w:t>
      </w:r>
      <w:r w:rsidR="00156415" w:rsidRPr="007C595B">
        <w:rPr>
          <w:rFonts w:ascii="Arial Narrow" w:hAnsi="Arial Narrow"/>
          <w:sz w:val="24"/>
          <w:szCs w:val="24"/>
        </w:rPr>
        <w:t>(</w:t>
      </w:r>
      <w:r w:rsidRPr="007C595B">
        <w:rPr>
          <w:rFonts w:ascii="Arial Narrow" w:hAnsi="Arial Narrow"/>
          <w:sz w:val="24"/>
          <w:szCs w:val="24"/>
        </w:rPr>
        <w:t>2008</w:t>
      </w:r>
      <w:r w:rsidR="00156415"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 xml:space="preserve">What Happened? </w:t>
      </w:r>
      <w:r w:rsidR="00156415" w:rsidRPr="007C595B">
        <w:rPr>
          <w:rFonts w:ascii="Arial Narrow" w:hAnsi="Arial Narrow"/>
          <w:i/>
          <w:sz w:val="24"/>
          <w:szCs w:val="24"/>
        </w:rPr>
        <w:t>A Story about</w:t>
      </w:r>
      <w:r w:rsidRPr="007C595B">
        <w:rPr>
          <w:rFonts w:ascii="Arial Narrow" w:hAnsi="Arial Narrow"/>
          <w:i/>
          <w:sz w:val="24"/>
          <w:szCs w:val="24"/>
        </w:rPr>
        <w:t xml:space="preserve"> Transition in Bulgaria (1989-2004)</w:t>
      </w:r>
      <w:r w:rsidR="00D40B7A">
        <w:rPr>
          <w:rFonts w:ascii="Arial Narrow" w:hAnsi="Arial Narrow"/>
          <w:sz w:val="24"/>
          <w:szCs w:val="24"/>
        </w:rPr>
        <w:t>.</w:t>
      </w:r>
      <w:r w:rsidRPr="007C595B">
        <w:rPr>
          <w:rFonts w:ascii="Arial Narrow" w:hAnsi="Arial Narrow"/>
          <w:sz w:val="24"/>
          <w:szCs w:val="24"/>
        </w:rPr>
        <w:t xml:space="preserve"> Sofia: Iztok-Zapad. </w:t>
      </w:r>
    </w:p>
    <w:p w14:paraId="500F793A" w14:textId="38CD5321" w:rsidR="00634004" w:rsidRPr="00634004" w:rsidRDefault="00D40B7A" w:rsidP="00A3315D">
      <w:pPr>
        <w:spacing w:line="480" w:lineRule="auto"/>
        <w:ind w:left="720" w:hanging="720"/>
        <w:jc w:val="both"/>
        <w:rPr>
          <w:rFonts w:ascii="Arial Narrow" w:hAnsi="Arial Narrow"/>
          <w:sz w:val="24"/>
          <w:szCs w:val="24"/>
        </w:rPr>
      </w:pPr>
      <w:r>
        <w:rPr>
          <w:rFonts w:ascii="Arial Narrow" w:hAnsi="Arial Narrow"/>
          <w:sz w:val="24"/>
          <w:szCs w:val="24"/>
        </w:rPr>
        <w:t>Rasmussen, Jacob (2010). ‘Mungiki as Youth Movement: Revolution, Gender and Generational P</w:t>
      </w:r>
      <w:r w:rsidR="00634004">
        <w:rPr>
          <w:rFonts w:ascii="Arial Narrow" w:hAnsi="Arial Narrow"/>
          <w:sz w:val="24"/>
          <w:szCs w:val="24"/>
        </w:rPr>
        <w:t xml:space="preserve">olitics in Nairobi, Kenya.’ </w:t>
      </w:r>
      <w:r w:rsidR="00D41A48">
        <w:rPr>
          <w:rFonts w:ascii="Arial Narrow" w:hAnsi="Arial Narrow"/>
          <w:i/>
          <w:sz w:val="24"/>
          <w:szCs w:val="24"/>
        </w:rPr>
        <w:t>Young</w:t>
      </w:r>
      <w:r w:rsidR="00634004">
        <w:rPr>
          <w:rFonts w:ascii="Arial Narrow" w:hAnsi="Arial Narrow"/>
          <w:i/>
          <w:sz w:val="24"/>
          <w:szCs w:val="24"/>
        </w:rPr>
        <w:t xml:space="preserve"> </w:t>
      </w:r>
      <w:r w:rsidR="00634004">
        <w:rPr>
          <w:rFonts w:ascii="Arial Narrow" w:hAnsi="Arial Narrow"/>
          <w:sz w:val="24"/>
          <w:szCs w:val="24"/>
        </w:rPr>
        <w:t>18(3): 301-319.</w:t>
      </w:r>
    </w:p>
    <w:p w14:paraId="5925885F" w14:textId="21013166" w:rsidR="00BC198D"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Sanchez</w:t>
      </w:r>
      <w:r w:rsidR="00932C52" w:rsidRPr="007C595B">
        <w:rPr>
          <w:rFonts w:ascii="Arial Narrow" w:hAnsi="Arial Narrow"/>
          <w:sz w:val="24"/>
          <w:szCs w:val="24"/>
        </w:rPr>
        <w:t>,</w:t>
      </w:r>
      <w:r w:rsidR="00156415" w:rsidRPr="007C595B">
        <w:rPr>
          <w:rFonts w:ascii="Arial Narrow" w:hAnsi="Arial Narrow"/>
          <w:sz w:val="24"/>
          <w:szCs w:val="24"/>
        </w:rPr>
        <w:t xml:space="preserve"> </w:t>
      </w:r>
      <w:r w:rsidRPr="007C595B">
        <w:rPr>
          <w:rFonts w:ascii="Arial Narrow" w:hAnsi="Arial Narrow"/>
          <w:sz w:val="24"/>
          <w:szCs w:val="24"/>
        </w:rPr>
        <w:t>R</w:t>
      </w:r>
      <w:r w:rsidR="00D40B7A">
        <w:rPr>
          <w:rFonts w:ascii="Arial Narrow" w:hAnsi="Arial Narrow"/>
          <w:sz w:val="24"/>
          <w:szCs w:val="24"/>
        </w:rPr>
        <w:t>osaura</w:t>
      </w:r>
      <w:r w:rsidRPr="007C595B">
        <w:rPr>
          <w:rFonts w:ascii="Arial Narrow" w:hAnsi="Arial Narrow"/>
          <w:sz w:val="24"/>
          <w:szCs w:val="24"/>
        </w:rPr>
        <w:t xml:space="preserve"> </w:t>
      </w:r>
      <w:r w:rsidR="00156415" w:rsidRPr="007C595B">
        <w:rPr>
          <w:rFonts w:ascii="Arial Narrow" w:hAnsi="Arial Narrow"/>
          <w:sz w:val="24"/>
          <w:szCs w:val="24"/>
        </w:rPr>
        <w:t>(</w:t>
      </w:r>
      <w:r w:rsidRPr="007C595B">
        <w:rPr>
          <w:rFonts w:ascii="Arial Narrow" w:hAnsi="Arial Narrow"/>
          <w:sz w:val="24"/>
          <w:szCs w:val="24"/>
        </w:rPr>
        <w:t>2006</w:t>
      </w:r>
      <w:r w:rsidR="00156415" w:rsidRPr="007C595B">
        <w:rPr>
          <w:rFonts w:ascii="Arial Narrow" w:hAnsi="Arial Narrow"/>
          <w:sz w:val="24"/>
          <w:szCs w:val="24"/>
        </w:rPr>
        <w:t xml:space="preserve">) </w:t>
      </w:r>
      <w:r w:rsidR="00932C52" w:rsidRPr="007C595B">
        <w:rPr>
          <w:rFonts w:ascii="Arial Narrow" w:hAnsi="Arial Narrow"/>
          <w:sz w:val="24"/>
          <w:szCs w:val="24"/>
        </w:rPr>
        <w:t>‘</w:t>
      </w:r>
      <w:r w:rsidR="00D40B7A">
        <w:rPr>
          <w:rFonts w:ascii="Arial Narrow" w:hAnsi="Arial Narrow"/>
          <w:sz w:val="24"/>
          <w:szCs w:val="24"/>
        </w:rPr>
        <w:t>On a C</w:t>
      </w:r>
      <w:r w:rsidRPr="007C595B">
        <w:rPr>
          <w:rFonts w:ascii="Arial Narrow" w:hAnsi="Arial Narrow"/>
          <w:sz w:val="24"/>
          <w:szCs w:val="24"/>
        </w:rPr>
        <w:t xml:space="preserve">ritical </w:t>
      </w:r>
      <w:r w:rsidR="00D40B7A">
        <w:rPr>
          <w:rFonts w:ascii="Arial Narrow" w:hAnsi="Arial Narrow"/>
          <w:sz w:val="24"/>
          <w:szCs w:val="24"/>
        </w:rPr>
        <w:t>R</w:t>
      </w:r>
      <w:r w:rsidRPr="007C595B">
        <w:rPr>
          <w:rFonts w:ascii="Arial Narrow" w:hAnsi="Arial Narrow"/>
          <w:sz w:val="24"/>
          <w:szCs w:val="24"/>
        </w:rPr>
        <w:t xml:space="preserve">ealist </w:t>
      </w:r>
      <w:r w:rsidR="00D40B7A">
        <w:rPr>
          <w:rFonts w:ascii="Arial Narrow" w:hAnsi="Arial Narrow"/>
          <w:sz w:val="24"/>
          <w:szCs w:val="24"/>
        </w:rPr>
        <w:t>Theory of I</w:t>
      </w:r>
      <w:r w:rsidR="00156415" w:rsidRPr="007C595B">
        <w:rPr>
          <w:rFonts w:ascii="Arial Narrow" w:hAnsi="Arial Narrow"/>
          <w:sz w:val="24"/>
          <w:szCs w:val="24"/>
        </w:rPr>
        <w:t>dentity</w:t>
      </w:r>
      <w:r w:rsidR="00932C52" w:rsidRPr="007C595B">
        <w:rPr>
          <w:rFonts w:ascii="Arial Narrow" w:hAnsi="Arial Narrow"/>
          <w:sz w:val="24"/>
          <w:szCs w:val="24"/>
        </w:rPr>
        <w:t>’, i</w:t>
      </w:r>
      <w:r w:rsidRPr="007C595B">
        <w:rPr>
          <w:rFonts w:ascii="Arial Narrow" w:hAnsi="Arial Narrow"/>
          <w:sz w:val="24"/>
          <w:szCs w:val="24"/>
        </w:rPr>
        <w:t xml:space="preserve">n </w:t>
      </w:r>
      <w:r w:rsidR="00D40B7A">
        <w:rPr>
          <w:rFonts w:ascii="Arial Narrow" w:hAnsi="Arial Narrow"/>
          <w:sz w:val="24"/>
          <w:szCs w:val="24"/>
        </w:rPr>
        <w:t>Linda Martin</w:t>
      </w:r>
      <w:r w:rsidR="00932C52" w:rsidRPr="007C595B">
        <w:rPr>
          <w:rFonts w:ascii="Arial Narrow" w:hAnsi="Arial Narrow"/>
          <w:sz w:val="24"/>
          <w:szCs w:val="24"/>
        </w:rPr>
        <w:t xml:space="preserve"> Alcoff</w:t>
      </w:r>
      <w:r w:rsidR="00156415" w:rsidRPr="007C595B">
        <w:rPr>
          <w:rFonts w:ascii="Arial Narrow" w:hAnsi="Arial Narrow"/>
          <w:sz w:val="24"/>
          <w:szCs w:val="24"/>
        </w:rPr>
        <w:t xml:space="preserve">, </w:t>
      </w:r>
      <w:r w:rsidR="00D40B7A">
        <w:rPr>
          <w:rFonts w:ascii="Arial Narrow" w:hAnsi="Arial Narrow"/>
          <w:sz w:val="24"/>
          <w:szCs w:val="24"/>
        </w:rPr>
        <w:t>Michael</w:t>
      </w:r>
      <w:r w:rsidR="00932C52" w:rsidRPr="007C595B">
        <w:rPr>
          <w:rFonts w:ascii="Arial Narrow" w:hAnsi="Arial Narrow"/>
          <w:sz w:val="24"/>
          <w:szCs w:val="24"/>
        </w:rPr>
        <w:t xml:space="preserve"> Hames-Garcia</w:t>
      </w:r>
      <w:r w:rsidR="00156415" w:rsidRPr="007C595B">
        <w:rPr>
          <w:rFonts w:ascii="Arial Narrow" w:hAnsi="Arial Narrow"/>
          <w:sz w:val="24"/>
          <w:szCs w:val="24"/>
        </w:rPr>
        <w:t xml:space="preserve">, </w:t>
      </w:r>
      <w:r w:rsidR="00D40B7A">
        <w:rPr>
          <w:rFonts w:ascii="Arial Narrow" w:hAnsi="Arial Narrow"/>
          <w:sz w:val="24"/>
          <w:szCs w:val="24"/>
        </w:rPr>
        <w:t>Satya P.</w:t>
      </w:r>
      <w:r w:rsidR="00932C52" w:rsidRPr="007C595B">
        <w:rPr>
          <w:rFonts w:ascii="Arial Narrow" w:hAnsi="Arial Narrow"/>
          <w:sz w:val="24"/>
          <w:szCs w:val="24"/>
        </w:rPr>
        <w:t xml:space="preserve"> Mohanty</w:t>
      </w:r>
      <w:r w:rsidR="00D40B7A">
        <w:rPr>
          <w:rFonts w:ascii="Arial Narrow" w:hAnsi="Arial Narrow"/>
          <w:sz w:val="24"/>
          <w:szCs w:val="24"/>
        </w:rPr>
        <w:t xml:space="preserve"> &amp;</w:t>
      </w:r>
      <w:r w:rsidRPr="007C595B">
        <w:rPr>
          <w:rFonts w:ascii="Arial Narrow" w:hAnsi="Arial Narrow"/>
          <w:sz w:val="24"/>
          <w:szCs w:val="24"/>
        </w:rPr>
        <w:t xml:space="preserve"> </w:t>
      </w:r>
      <w:r w:rsidR="00D40B7A">
        <w:rPr>
          <w:rFonts w:ascii="Arial Narrow" w:hAnsi="Arial Narrow"/>
          <w:sz w:val="24"/>
          <w:szCs w:val="24"/>
        </w:rPr>
        <w:t>Paula</w:t>
      </w:r>
      <w:r w:rsidR="00932C52" w:rsidRPr="007C595B">
        <w:rPr>
          <w:rFonts w:ascii="Arial Narrow" w:hAnsi="Arial Narrow"/>
          <w:sz w:val="24"/>
          <w:szCs w:val="24"/>
        </w:rPr>
        <w:t xml:space="preserve"> </w:t>
      </w:r>
      <w:r w:rsidRPr="007C595B">
        <w:rPr>
          <w:rFonts w:ascii="Arial Narrow" w:hAnsi="Arial Narrow"/>
          <w:sz w:val="24"/>
          <w:szCs w:val="24"/>
        </w:rPr>
        <w:t>Moya</w:t>
      </w:r>
      <w:r w:rsidR="00156415" w:rsidRPr="007C595B">
        <w:rPr>
          <w:rFonts w:ascii="Arial Narrow" w:hAnsi="Arial Narrow"/>
          <w:sz w:val="24"/>
          <w:szCs w:val="24"/>
        </w:rPr>
        <w:t xml:space="preserve"> (eds</w:t>
      </w:r>
      <w:r w:rsidRPr="007C595B">
        <w:rPr>
          <w:rFonts w:ascii="Arial Narrow" w:hAnsi="Arial Narrow"/>
          <w:sz w:val="24"/>
          <w:szCs w:val="24"/>
        </w:rPr>
        <w:t>)</w:t>
      </w:r>
      <w:r w:rsidRPr="007C595B">
        <w:rPr>
          <w:rFonts w:ascii="Arial Narrow" w:hAnsi="Arial Narrow"/>
          <w:i/>
          <w:sz w:val="24"/>
          <w:szCs w:val="24"/>
        </w:rPr>
        <w:t xml:space="preserve"> Ident</w:t>
      </w:r>
      <w:r w:rsidR="00D40B7A">
        <w:rPr>
          <w:rFonts w:ascii="Arial Narrow" w:hAnsi="Arial Narrow"/>
          <w:i/>
          <w:sz w:val="24"/>
          <w:szCs w:val="24"/>
        </w:rPr>
        <w:t>ity Politics Reconsidered.</w:t>
      </w:r>
      <w:r w:rsidRPr="007C595B">
        <w:rPr>
          <w:rFonts w:ascii="Arial Narrow" w:hAnsi="Arial Narrow"/>
          <w:i/>
          <w:sz w:val="24"/>
          <w:szCs w:val="24"/>
        </w:rPr>
        <w:t xml:space="preserve"> </w:t>
      </w:r>
      <w:r w:rsidRPr="007C595B">
        <w:rPr>
          <w:rFonts w:ascii="Arial Narrow" w:hAnsi="Arial Narrow"/>
          <w:sz w:val="24"/>
          <w:szCs w:val="24"/>
        </w:rPr>
        <w:t xml:space="preserve">New York/Basingstoke: Palgrave. </w:t>
      </w:r>
    </w:p>
    <w:p w14:paraId="2662855E" w14:textId="419096E8"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Saurugger</w:t>
      </w:r>
      <w:r w:rsidR="00932C52" w:rsidRPr="007C595B">
        <w:rPr>
          <w:rFonts w:ascii="Arial Narrow" w:hAnsi="Arial Narrow"/>
          <w:sz w:val="24"/>
          <w:szCs w:val="24"/>
        </w:rPr>
        <w:t>,</w:t>
      </w:r>
      <w:r w:rsidR="00156415" w:rsidRPr="007C595B">
        <w:rPr>
          <w:rFonts w:ascii="Arial Narrow" w:hAnsi="Arial Narrow"/>
          <w:sz w:val="24"/>
          <w:szCs w:val="24"/>
        </w:rPr>
        <w:t xml:space="preserve"> </w:t>
      </w:r>
      <w:r w:rsidR="000819C1" w:rsidRPr="007C595B">
        <w:rPr>
          <w:rFonts w:ascii="Arial Narrow" w:hAnsi="Arial Narrow"/>
          <w:sz w:val="24"/>
          <w:szCs w:val="24"/>
        </w:rPr>
        <w:t>S</w:t>
      </w:r>
      <w:r w:rsidR="00D40B7A">
        <w:rPr>
          <w:rFonts w:ascii="Arial Narrow" w:hAnsi="Arial Narrow"/>
          <w:sz w:val="24"/>
          <w:szCs w:val="24"/>
        </w:rPr>
        <w:t>abine</w:t>
      </w:r>
      <w:r w:rsidR="000819C1" w:rsidRPr="007C595B">
        <w:rPr>
          <w:rFonts w:ascii="Arial Narrow" w:hAnsi="Arial Narrow"/>
          <w:sz w:val="24"/>
          <w:szCs w:val="24"/>
        </w:rPr>
        <w:t xml:space="preserve"> and Me</w:t>
      </w:r>
      <w:r w:rsidRPr="007C595B">
        <w:rPr>
          <w:rFonts w:ascii="Arial Narrow" w:hAnsi="Arial Narrow"/>
          <w:sz w:val="24"/>
          <w:szCs w:val="24"/>
        </w:rPr>
        <w:t>rand</w:t>
      </w:r>
      <w:r w:rsidR="00932C52" w:rsidRPr="007C595B">
        <w:rPr>
          <w:rFonts w:ascii="Arial Narrow" w:hAnsi="Arial Narrow"/>
          <w:sz w:val="24"/>
          <w:szCs w:val="24"/>
        </w:rPr>
        <w:t>,</w:t>
      </w:r>
      <w:r w:rsidRPr="007C595B">
        <w:rPr>
          <w:rFonts w:ascii="Arial Narrow" w:hAnsi="Arial Narrow"/>
          <w:sz w:val="24"/>
          <w:szCs w:val="24"/>
        </w:rPr>
        <w:t xml:space="preserve"> F</w:t>
      </w:r>
      <w:r w:rsidR="00D40B7A">
        <w:rPr>
          <w:rFonts w:ascii="Arial Narrow" w:hAnsi="Arial Narrow"/>
          <w:sz w:val="24"/>
          <w:szCs w:val="24"/>
        </w:rPr>
        <w:t>rederic</w:t>
      </w:r>
      <w:r w:rsidRPr="007C595B">
        <w:rPr>
          <w:rFonts w:ascii="Arial Narrow" w:hAnsi="Arial Narrow"/>
          <w:sz w:val="24"/>
          <w:szCs w:val="24"/>
        </w:rPr>
        <w:t xml:space="preserve"> </w:t>
      </w:r>
      <w:r w:rsidR="00156415" w:rsidRPr="007C595B">
        <w:rPr>
          <w:rFonts w:ascii="Arial Narrow" w:hAnsi="Arial Narrow"/>
          <w:sz w:val="24"/>
          <w:szCs w:val="24"/>
        </w:rPr>
        <w:t>(</w:t>
      </w:r>
      <w:r w:rsidR="00483F49">
        <w:rPr>
          <w:rFonts w:ascii="Arial Narrow" w:hAnsi="Arial Narrow"/>
          <w:sz w:val="24"/>
          <w:szCs w:val="24"/>
        </w:rPr>
        <w:t>2010</w:t>
      </w:r>
      <w:r w:rsidR="00156415" w:rsidRPr="007C595B">
        <w:rPr>
          <w:rFonts w:ascii="Arial Narrow" w:hAnsi="Arial Narrow"/>
          <w:sz w:val="24"/>
          <w:szCs w:val="24"/>
        </w:rPr>
        <w:t>)</w:t>
      </w:r>
      <w:r w:rsidRPr="007C595B">
        <w:rPr>
          <w:rFonts w:ascii="Arial Narrow" w:hAnsi="Arial Narrow"/>
          <w:sz w:val="24"/>
          <w:szCs w:val="24"/>
        </w:rPr>
        <w:t xml:space="preserve"> </w:t>
      </w:r>
      <w:r w:rsidR="00932C52" w:rsidRPr="007C595B">
        <w:rPr>
          <w:rFonts w:ascii="Arial Narrow" w:hAnsi="Arial Narrow"/>
          <w:sz w:val="24"/>
          <w:szCs w:val="24"/>
        </w:rPr>
        <w:t>‘</w:t>
      </w:r>
      <w:r w:rsidR="00D40B7A">
        <w:rPr>
          <w:rFonts w:ascii="Arial Narrow" w:hAnsi="Arial Narrow"/>
          <w:sz w:val="24"/>
          <w:szCs w:val="24"/>
        </w:rPr>
        <w:t>Does European I</w:t>
      </w:r>
      <w:r w:rsidRPr="007C595B">
        <w:rPr>
          <w:rFonts w:ascii="Arial Narrow" w:hAnsi="Arial Narrow"/>
          <w:sz w:val="24"/>
          <w:szCs w:val="24"/>
        </w:rPr>
        <w:t xml:space="preserve">ntegration </w:t>
      </w:r>
      <w:r w:rsidR="00D40B7A">
        <w:rPr>
          <w:rFonts w:ascii="Arial Narrow" w:hAnsi="Arial Narrow"/>
          <w:sz w:val="24"/>
          <w:szCs w:val="24"/>
        </w:rPr>
        <w:t>Theory Need S</w:t>
      </w:r>
      <w:r w:rsidRPr="007C595B">
        <w:rPr>
          <w:rFonts w:ascii="Arial Narrow" w:hAnsi="Arial Narrow"/>
          <w:sz w:val="24"/>
          <w:szCs w:val="24"/>
        </w:rPr>
        <w:t>ociology?</w:t>
      </w:r>
      <w:r w:rsidR="00932C52"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 xml:space="preserve">Comparative European Politics </w:t>
      </w:r>
      <w:r w:rsidRPr="007C595B">
        <w:rPr>
          <w:rFonts w:ascii="Arial Narrow" w:hAnsi="Arial Narrow"/>
          <w:sz w:val="24"/>
          <w:szCs w:val="24"/>
        </w:rPr>
        <w:t>8(1): 1–18.</w:t>
      </w:r>
    </w:p>
    <w:p w14:paraId="5E83A11B" w14:textId="538BE569" w:rsidR="00D2373F" w:rsidRPr="00D2373F" w:rsidRDefault="00D2373F" w:rsidP="00D2373F">
      <w:pPr>
        <w:spacing w:line="480" w:lineRule="auto"/>
        <w:ind w:left="720" w:hanging="720"/>
        <w:jc w:val="both"/>
        <w:rPr>
          <w:rFonts w:ascii="Arial Narrow" w:hAnsi="Arial Narrow"/>
          <w:sz w:val="24"/>
          <w:szCs w:val="24"/>
        </w:rPr>
      </w:pPr>
      <w:r w:rsidRPr="00D2373F">
        <w:rPr>
          <w:rFonts w:ascii="Arial Narrow" w:hAnsi="Arial Narrow"/>
          <w:sz w:val="24"/>
          <w:szCs w:val="24"/>
        </w:rPr>
        <w:lastRenderedPageBreak/>
        <w:t xml:space="preserve">Slavtcheva-Petkova, Vera. (2013). </w:t>
      </w:r>
      <w:r>
        <w:rPr>
          <w:rFonts w:ascii="Arial Narrow" w:hAnsi="Arial Narrow"/>
          <w:sz w:val="24"/>
          <w:szCs w:val="24"/>
        </w:rPr>
        <w:t>‘</w:t>
      </w:r>
      <w:r w:rsidRPr="00D2373F">
        <w:rPr>
          <w:rFonts w:ascii="Arial Narrow" w:hAnsi="Arial Narrow"/>
          <w:sz w:val="24"/>
          <w:szCs w:val="24"/>
        </w:rPr>
        <w:t>“I’m from Europe, but I’m not European”: Television’s and Children’s Iden</w:t>
      </w:r>
      <w:r>
        <w:rPr>
          <w:rFonts w:ascii="Arial Narrow" w:hAnsi="Arial Narrow"/>
          <w:sz w:val="24"/>
          <w:szCs w:val="24"/>
        </w:rPr>
        <w:t>tities’ in England and Bulgaria’,</w:t>
      </w:r>
      <w:r w:rsidRPr="00D2373F">
        <w:rPr>
          <w:rFonts w:ascii="Arial Narrow" w:hAnsi="Arial Narrow"/>
          <w:sz w:val="24"/>
          <w:szCs w:val="24"/>
        </w:rPr>
        <w:t xml:space="preserve"> </w:t>
      </w:r>
      <w:r w:rsidRPr="00D2373F">
        <w:rPr>
          <w:rFonts w:ascii="Arial Narrow" w:hAnsi="Arial Narrow"/>
          <w:i/>
          <w:sz w:val="24"/>
          <w:szCs w:val="24"/>
        </w:rPr>
        <w:t>Journal of Children and Media</w:t>
      </w:r>
      <w:r>
        <w:rPr>
          <w:rFonts w:ascii="Arial Narrow" w:hAnsi="Arial Narrow"/>
          <w:sz w:val="24"/>
          <w:szCs w:val="24"/>
        </w:rPr>
        <w:t xml:space="preserve"> 7(</w:t>
      </w:r>
      <w:r w:rsidRPr="00D2373F">
        <w:rPr>
          <w:rFonts w:ascii="Arial Narrow" w:hAnsi="Arial Narrow"/>
          <w:sz w:val="24"/>
          <w:szCs w:val="24"/>
        </w:rPr>
        <w:t>3</w:t>
      </w:r>
      <w:r>
        <w:rPr>
          <w:rFonts w:ascii="Arial Narrow" w:hAnsi="Arial Narrow"/>
          <w:sz w:val="24"/>
          <w:szCs w:val="24"/>
        </w:rPr>
        <w:t>):</w:t>
      </w:r>
      <w:r w:rsidRPr="00D2373F">
        <w:rPr>
          <w:rFonts w:ascii="Arial Narrow" w:hAnsi="Arial Narrow"/>
          <w:sz w:val="24"/>
          <w:szCs w:val="24"/>
        </w:rPr>
        <w:t xml:space="preserve"> 349-365.</w:t>
      </w:r>
    </w:p>
    <w:p w14:paraId="7AC86DF6" w14:textId="2F4D34FF" w:rsidR="00D2373F" w:rsidRDefault="00D2373F" w:rsidP="00D2373F">
      <w:pPr>
        <w:spacing w:line="480" w:lineRule="auto"/>
        <w:ind w:left="720" w:hanging="720"/>
        <w:jc w:val="both"/>
        <w:rPr>
          <w:rFonts w:ascii="Arial Narrow" w:hAnsi="Arial Narrow"/>
          <w:sz w:val="24"/>
          <w:szCs w:val="24"/>
        </w:rPr>
      </w:pPr>
      <w:r w:rsidRPr="00D2373F">
        <w:rPr>
          <w:rFonts w:ascii="Arial Narrow" w:hAnsi="Arial Narrow"/>
          <w:sz w:val="24"/>
          <w:szCs w:val="24"/>
        </w:rPr>
        <w:t xml:space="preserve">Slavtcheva-Petkova, Vera and Mihelj, Sabina. (2013). ‘Europe – a Default or a Dream? European Identity Formation among Bulgarian and English Children’. </w:t>
      </w:r>
      <w:r w:rsidRPr="00D2373F">
        <w:rPr>
          <w:rFonts w:ascii="Arial Narrow" w:hAnsi="Arial Narrow"/>
          <w:i/>
          <w:sz w:val="24"/>
          <w:szCs w:val="24"/>
        </w:rPr>
        <w:t>Ethnicities</w:t>
      </w:r>
      <w:r>
        <w:rPr>
          <w:rFonts w:ascii="Arial Narrow" w:hAnsi="Arial Narrow"/>
          <w:sz w:val="24"/>
          <w:szCs w:val="24"/>
        </w:rPr>
        <w:t xml:space="preserve"> 13(5):</w:t>
      </w:r>
      <w:r w:rsidRPr="00D2373F">
        <w:rPr>
          <w:rFonts w:ascii="Arial Narrow" w:hAnsi="Arial Narrow"/>
          <w:sz w:val="24"/>
          <w:szCs w:val="24"/>
        </w:rPr>
        <w:t xml:space="preserve"> 565-583.</w:t>
      </w:r>
    </w:p>
    <w:p w14:paraId="38104F82" w14:textId="37329233" w:rsidR="00D2373F" w:rsidRPr="00D2373F" w:rsidRDefault="00D2373F" w:rsidP="00D2373F">
      <w:pPr>
        <w:spacing w:line="480" w:lineRule="auto"/>
        <w:ind w:left="720" w:hanging="720"/>
        <w:jc w:val="both"/>
        <w:rPr>
          <w:rFonts w:ascii="Arial Narrow" w:hAnsi="Arial Narrow"/>
          <w:sz w:val="24"/>
          <w:szCs w:val="24"/>
        </w:rPr>
      </w:pPr>
      <w:r w:rsidRPr="00D2373F">
        <w:rPr>
          <w:rFonts w:ascii="Arial Narrow" w:hAnsi="Arial Narrow"/>
          <w:sz w:val="24"/>
          <w:szCs w:val="24"/>
        </w:rPr>
        <w:t xml:space="preserve">Slavtcheva-Petkova, Vera. (2014). </w:t>
      </w:r>
      <w:r>
        <w:rPr>
          <w:rFonts w:ascii="Arial Narrow" w:hAnsi="Arial Narrow"/>
          <w:sz w:val="24"/>
          <w:szCs w:val="24"/>
        </w:rPr>
        <w:t>‘</w:t>
      </w:r>
      <w:r w:rsidRPr="00D2373F">
        <w:rPr>
          <w:rFonts w:ascii="Arial Narrow" w:hAnsi="Arial Narrow"/>
          <w:sz w:val="24"/>
          <w:szCs w:val="24"/>
        </w:rPr>
        <w:t>Rethinking Banal Nationalism: Banal Americanism, Europeanism and the Missing Link between Identities and Media Representations</w:t>
      </w:r>
      <w:r>
        <w:rPr>
          <w:rFonts w:ascii="Arial Narrow" w:hAnsi="Arial Narrow"/>
          <w:sz w:val="24"/>
          <w:szCs w:val="24"/>
        </w:rPr>
        <w:t>’</w:t>
      </w:r>
      <w:r w:rsidRPr="00D2373F">
        <w:rPr>
          <w:rFonts w:ascii="Arial Narrow" w:hAnsi="Arial Narrow"/>
          <w:sz w:val="24"/>
          <w:szCs w:val="24"/>
        </w:rPr>
        <w:t xml:space="preserve">. </w:t>
      </w:r>
      <w:r w:rsidRPr="00D2373F">
        <w:rPr>
          <w:rFonts w:ascii="Arial Narrow" w:hAnsi="Arial Narrow"/>
          <w:i/>
          <w:sz w:val="24"/>
          <w:szCs w:val="24"/>
        </w:rPr>
        <w:t>International Journal of Communication</w:t>
      </w:r>
      <w:r w:rsidRPr="00D2373F">
        <w:rPr>
          <w:rFonts w:ascii="Arial Narrow" w:hAnsi="Arial Narrow"/>
          <w:sz w:val="24"/>
          <w:szCs w:val="24"/>
        </w:rPr>
        <w:t xml:space="preserve">, </w:t>
      </w:r>
      <w:r>
        <w:rPr>
          <w:rFonts w:ascii="Arial Narrow" w:hAnsi="Arial Narrow"/>
          <w:sz w:val="24"/>
          <w:szCs w:val="24"/>
        </w:rPr>
        <w:t>8:</w:t>
      </w:r>
      <w:r w:rsidRPr="00D2373F">
        <w:rPr>
          <w:rFonts w:ascii="Arial Narrow" w:hAnsi="Arial Narrow"/>
          <w:sz w:val="24"/>
          <w:szCs w:val="24"/>
        </w:rPr>
        <w:t xml:space="preserve"> 43-61.</w:t>
      </w:r>
    </w:p>
    <w:p w14:paraId="0B495AE2" w14:textId="2350E49F" w:rsidR="00156415" w:rsidRPr="007C595B"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Smithers</w:t>
      </w:r>
      <w:r w:rsidR="00932C52" w:rsidRPr="007C595B">
        <w:rPr>
          <w:rFonts w:ascii="Arial Narrow" w:hAnsi="Arial Narrow"/>
          <w:sz w:val="24"/>
          <w:szCs w:val="24"/>
        </w:rPr>
        <w:t>,</w:t>
      </w:r>
      <w:r w:rsidR="00156415" w:rsidRPr="007C595B">
        <w:rPr>
          <w:rFonts w:ascii="Arial Narrow" w:hAnsi="Arial Narrow"/>
          <w:sz w:val="24"/>
          <w:szCs w:val="24"/>
        </w:rPr>
        <w:t xml:space="preserve"> </w:t>
      </w:r>
      <w:r w:rsidRPr="007C595B">
        <w:rPr>
          <w:rFonts w:ascii="Arial Narrow" w:hAnsi="Arial Narrow"/>
          <w:sz w:val="24"/>
          <w:szCs w:val="24"/>
        </w:rPr>
        <w:t>A</w:t>
      </w:r>
      <w:r w:rsidR="00C109E7">
        <w:rPr>
          <w:rFonts w:ascii="Arial Narrow" w:hAnsi="Arial Narrow"/>
          <w:sz w:val="24"/>
          <w:szCs w:val="24"/>
        </w:rPr>
        <w:t>lan</w:t>
      </w:r>
      <w:r w:rsidRPr="007C595B">
        <w:rPr>
          <w:rFonts w:ascii="Arial Narrow" w:hAnsi="Arial Narrow"/>
          <w:sz w:val="24"/>
          <w:szCs w:val="24"/>
        </w:rPr>
        <w:t xml:space="preserve"> and Robinson</w:t>
      </w:r>
      <w:r w:rsidR="00932C52" w:rsidRPr="007C595B">
        <w:rPr>
          <w:rFonts w:ascii="Arial Narrow" w:hAnsi="Arial Narrow"/>
          <w:sz w:val="24"/>
          <w:szCs w:val="24"/>
        </w:rPr>
        <w:t>,</w:t>
      </w:r>
      <w:r w:rsidRPr="007C595B">
        <w:rPr>
          <w:rFonts w:ascii="Arial Narrow" w:hAnsi="Arial Narrow"/>
          <w:sz w:val="24"/>
          <w:szCs w:val="24"/>
        </w:rPr>
        <w:t xml:space="preserve"> P</w:t>
      </w:r>
      <w:r w:rsidR="00C109E7">
        <w:rPr>
          <w:rFonts w:ascii="Arial Narrow" w:hAnsi="Arial Narrow"/>
          <w:sz w:val="24"/>
          <w:szCs w:val="24"/>
        </w:rPr>
        <w:t>amela</w:t>
      </w:r>
      <w:r w:rsidRPr="007C595B">
        <w:rPr>
          <w:rFonts w:ascii="Arial Narrow" w:hAnsi="Arial Narrow"/>
          <w:sz w:val="24"/>
          <w:szCs w:val="24"/>
        </w:rPr>
        <w:t xml:space="preserve"> </w:t>
      </w:r>
      <w:r w:rsidR="00156415" w:rsidRPr="007C595B">
        <w:rPr>
          <w:rFonts w:ascii="Arial Narrow" w:hAnsi="Arial Narrow"/>
          <w:sz w:val="24"/>
          <w:szCs w:val="24"/>
        </w:rPr>
        <w:t>(</w:t>
      </w:r>
      <w:r w:rsidRPr="007C595B">
        <w:rPr>
          <w:rFonts w:ascii="Arial Narrow" w:hAnsi="Arial Narrow"/>
          <w:sz w:val="24"/>
          <w:szCs w:val="24"/>
        </w:rPr>
        <w:t>2010</w:t>
      </w:r>
      <w:r w:rsidR="00156415" w:rsidRPr="007C595B">
        <w:rPr>
          <w:rFonts w:ascii="Arial Narrow" w:hAnsi="Arial Narrow"/>
          <w:sz w:val="24"/>
          <w:szCs w:val="24"/>
        </w:rPr>
        <w:t>)</w:t>
      </w:r>
      <w:r w:rsidRPr="007C595B">
        <w:rPr>
          <w:rFonts w:ascii="Arial Narrow" w:hAnsi="Arial Narrow"/>
          <w:sz w:val="24"/>
          <w:szCs w:val="24"/>
        </w:rPr>
        <w:t xml:space="preserve"> </w:t>
      </w:r>
      <w:r w:rsidR="00156415" w:rsidRPr="007C595B">
        <w:rPr>
          <w:rFonts w:ascii="Arial Narrow" w:hAnsi="Arial Narrow"/>
          <w:i/>
          <w:sz w:val="24"/>
          <w:szCs w:val="24"/>
        </w:rPr>
        <w:t>Worlds A</w:t>
      </w:r>
      <w:r w:rsidRPr="007C595B">
        <w:rPr>
          <w:rFonts w:ascii="Arial Narrow" w:hAnsi="Arial Narrow"/>
          <w:i/>
          <w:sz w:val="24"/>
          <w:szCs w:val="24"/>
        </w:rPr>
        <w:t>part: Social Variation among Schools. Centre for Education and Employment Research</w:t>
      </w:r>
      <w:r w:rsidR="00C109E7">
        <w:rPr>
          <w:rFonts w:ascii="Arial Narrow" w:hAnsi="Arial Narrow"/>
          <w:i/>
          <w:sz w:val="24"/>
          <w:szCs w:val="24"/>
        </w:rPr>
        <w:t xml:space="preserve">, </w:t>
      </w:r>
      <w:r w:rsidR="00C109E7">
        <w:rPr>
          <w:rFonts w:ascii="Arial Narrow" w:hAnsi="Arial Narrow"/>
          <w:sz w:val="24"/>
          <w:szCs w:val="24"/>
        </w:rPr>
        <w:t xml:space="preserve">URL (consulted February, 2012): </w:t>
      </w:r>
      <w:hyperlink r:id="rId16" w:history="1">
        <w:r w:rsidR="00156415" w:rsidRPr="007C595B">
          <w:rPr>
            <w:rStyle w:val="Hyperlink"/>
            <w:rFonts w:ascii="Arial Narrow" w:hAnsi="Arial Narrow"/>
            <w:sz w:val="24"/>
            <w:szCs w:val="24"/>
          </w:rPr>
          <w:t>http://www.buckingham.ac.uk/education/research/ceer/pdfs/worlds-apart.pdf</w:t>
        </w:r>
      </w:hyperlink>
    </w:p>
    <w:p w14:paraId="159AB712" w14:textId="77777777" w:rsidR="00C109E7" w:rsidRDefault="00C109E7" w:rsidP="00A3315D">
      <w:pPr>
        <w:spacing w:line="480" w:lineRule="auto"/>
        <w:ind w:left="720" w:hanging="720"/>
        <w:jc w:val="both"/>
        <w:rPr>
          <w:rFonts w:ascii="Arial Narrow" w:hAnsi="Arial Narrow"/>
          <w:sz w:val="24"/>
          <w:szCs w:val="24"/>
        </w:rPr>
      </w:pPr>
      <w:r>
        <w:rPr>
          <w:rFonts w:ascii="Arial Narrow" w:hAnsi="Arial Narrow"/>
          <w:sz w:val="24"/>
          <w:szCs w:val="24"/>
        </w:rPr>
        <w:t xml:space="preserve">Teune, Henry (1990) ‘Comparing Countries: Lessons Learnt’, in Else Oyen (ed), </w:t>
      </w:r>
      <w:r>
        <w:rPr>
          <w:rFonts w:ascii="Arial Narrow" w:hAnsi="Arial Narrow"/>
          <w:i/>
          <w:sz w:val="24"/>
          <w:szCs w:val="24"/>
        </w:rPr>
        <w:t xml:space="preserve">Comparative Methodology: Theory and Practice in International Social Research, </w:t>
      </w:r>
      <w:r>
        <w:rPr>
          <w:rFonts w:ascii="Arial Narrow" w:hAnsi="Arial Narrow"/>
          <w:sz w:val="24"/>
          <w:szCs w:val="24"/>
        </w:rPr>
        <w:t>38-62. London: Sage.</w:t>
      </w:r>
    </w:p>
    <w:p w14:paraId="4FE66556" w14:textId="6B6DE210" w:rsidR="00634004" w:rsidRPr="00634004" w:rsidRDefault="004D640F" w:rsidP="00A3315D">
      <w:pPr>
        <w:spacing w:line="480" w:lineRule="auto"/>
        <w:ind w:left="720" w:hanging="720"/>
        <w:jc w:val="both"/>
        <w:rPr>
          <w:rFonts w:ascii="Arial Narrow" w:hAnsi="Arial Narrow"/>
          <w:sz w:val="24"/>
          <w:szCs w:val="24"/>
        </w:rPr>
      </w:pPr>
      <w:r>
        <w:rPr>
          <w:rFonts w:ascii="Arial Narrow" w:hAnsi="Arial Narrow"/>
          <w:sz w:val="24"/>
          <w:szCs w:val="24"/>
        </w:rPr>
        <w:t>Tolonen, T. (2013)</w:t>
      </w:r>
      <w:r w:rsidR="00634004">
        <w:rPr>
          <w:rFonts w:ascii="Arial Narrow" w:hAnsi="Arial Narrow"/>
          <w:sz w:val="24"/>
          <w:szCs w:val="24"/>
        </w:rPr>
        <w:t xml:space="preserve"> Youth cultures, lifestyles and social class in Finnish contexts. </w:t>
      </w:r>
      <w:r w:rsidR="00634004">
        <w:rPr>
          <w:rFonts w:ascii="Arial Narrow" w:hAnsi="Arial Narrow"/>
          <w:i/>
          <w:sz w:val="24"/>
          <w:szCs w:val="24"/>
        </w:rPr>
        <w:t xml:space="preserve">Young </w:t>
      </w:r>
      <w:r w:rsidR="00634004">
        <w:rPr>
          <w:rFonts w:ascii="Arial Narrow" w:hAnsi="Arial Narrow"/>
          <w:sz w:val="24"/>
          <w:szCs w:val="24"/>
        </w:rPr>
        <w:t>21(1): 55-75.</w:t>
      </w:r>
    </w:p>
    <w:p w14:paraId="52D690F3" w14:textId="45E41400" w:rsidR="00BC198D" w:rsidRDefault="00BC198D" w:rsidP="00A3315D">
      <w:pPr>
        <w:spacing w:line="480" w:lineRule="auto"/>
        <w:ind w:left="720" w:hanging="720"/>
        <w:jc w:val="both"/>
        <w:rPr>
          <w:rFonts w:ascii="Arial Narrow" w:hAnsi="Arial Narrow"/>
          <w:sz w:val="24"/>
          <w:szCs w:val="24"/>
        </w:rPr>
      </w:pPr>
      <w:r w:rsidRPr="007C595B">
        <w:rPr>
          <w:rFonts w:ascii="Arial Narrow" w:hAnsi="Arial Narrow"/>
          <w:sz w:val="24"/>
          <w:szCs w:val="24"/>
        </w:rPr>
        <w:t xml:space="preserve">UNDP </w:t>
      </w:r>
      <w:r w:rsidR="00156415" w:rsidRPr="007C595B">
        <w:rPr>
          <w:rFonts w:ascii="Arial Narrow" w:hAnsi="Arial Narrow"/>
          <w:sz w:val="24"/>
          <w:szCs w:val="24"/>
        </w:rPr>
        <w:t>(</w:t>
      </w:r>
      <w:r w:rsidRPr="007C595B">
        <w:rPr>
          <w:rFonts w:ascii="Arial Narrow" w:hAnsi="Arial Narrow"/>
          <w:sz w:val="24"/>
          <w:szCs w:val="24"/>
        </w:rPr>
        <w:t>2007</w:t>
      </w:r>
      <w:r w:rsidR="00156415" w:rsidRPr="007C595B">
        <w:rPr>
          <w:rFonts w:ascii="Arial Narrow" w:hAnsi="Arial Narrow"/>
          <w:sz w:val="24"/>
          <w:szCs w:val="24"/>
        </w:rPr>
        <w:t>)</w:t>
      </w:r>
      <w:r w:rsidRPr="007C595B">
        <w:rPr>
          <w:rFonts w:ascii="Arial Narrow" w:hAnsi="Arial Narrow"/>
          <w:sz w:val="24"/>
          <w:szCs w:val="24"/>
        </w:rPr>
        <w:t xml:space="preserve"> </w:t>
      </w:r>
      <w:r w:rsidRPr="007C595B">
        <w:rPr>
          <w:rFonts w:ascii="Arial Narrow" w:hAnsi="Arial Narrow"/>
          <w:i/>
          <w:sz w:val="24"/>
          <w:szCs w:val="24"/>
        </w:rPr>
        <w:t>Bulgaria: Beyond the Facts: Issue 25</w:t>
      </w:r>
      <w:r w:rsidR="00C109E7">
        <w:rPr>
          <w:rFonts w:ascii="Arial Narrow" w:hAnsi="Arial Narrow"/>
          <w:i/>
          <w:sz w:val="24"/>
          <w:szCs w:val="24"/>
        </w:rPr>
        <w:t xml:space="preserve">, </w:t>
      </w:r>
      <w:r w:rsidR="00C109E7">
        <w:rPr>
          <w:rFonts w:ascii="Arial Narrow" w:hAnsi="Arial Narrow"/>
          <w:sz w:val="24"/>
          <w:szCs w:val="24"/>
        </w:rPr>
        <w:t xml:space="preserve">URL (consulted February, 2012): </w:t>
      </w:r>
      <w:hyperlink r:id="rId17" w:history="1">
        <w:r w:rsidR="00156415" w:rsidRPr="007C595B">
          <w:rPr>
            <w:rStyle w:val="Hyperlink"/>
            <w:rFonts w:ascii="Arial Narrow" w:hAnsi="Arial Narrow"/>
            <w:sz w:val="24"/>
            <w:szCs w:val="24"/>
          </w:rPr>
          <w:t>http://www.undp.bg/publications.php?id=2239</w:t>
        </w:r>
      </w:hyperlink>
    </w:p>
    <w:p w14:paraId="162CCC10" w14:textId="51DE2254" w:rsidR="00460744" w:rsidRDefault="004D640F" w:rsidP="00460744">
      <w:pPr>
        <w:spacing w:line="480" w:lineRule="auto"/>
        <w:ind w:left="720" w:hanging="720"/>
        <w:jc w:val="both"/>
        <w:rPr>
          <w:rFonts w:ascii="Arial Narrow" w:hAnsi="Arial Narrow"/>
          <w:sz w:val="24"/>
          <w:szCs w:val="24"/>
        </w:rPr>
      </w:pPr>
      <w:r>
        <w:rPr>
          <w:rFonts w:ascii="Arial Narrow" w:hAnsi="Arial Narrow"/>
          <w:sz w:val="24"/>
          <w:szCs w:val="24"/>
        </w:rPr>
        <w:lastRenderedPageBreak/>
        <w:t>Wellings, B. (2014) ‘</w:t>
      </w:r>
      <w:r w:rsidRPr="004D640F">
        <w:rPr>
          <w:rFonts w:ascii="Arial Narrow" w:hAnsi="Arial Narrow"/>
          <w:sz w:val="24"/>
          <w:szCs w:val="24"/>
        </w:rPr>
        <w:t>English nationalism and Euroscepticism overlap and support each other in important ways</w:t>
      </w:r>
      <w:r>
        <w:rPr>
          <w:rFonts w:ascii="Arial Narrow" w:hAnsi="Arial Narrow"/>
          <w:sz w:val="24"/>
          <w:szCs w:val="24"/>
        </w:rPr>
        <w:t xml:space="preserve">’, </w:t>
      </w:r>
      <w:r>
        <w:rPr>
          <w:rFonts w:ascii="Arial Narrow" w:hAnsi="Arial Narrow"/>
          <w:i/>
          <w:sz w:val="24"/>
          <w:szCs w:val="24"/>
        </w:rPr>
        <w:t>British Politics and Policy B</w:t>
      </w:r>
      <w:r w:rsidR="00C109E7">
        <w:rPr>
          <w:rFonts w:ascii="Arial Narrow" w:hAnsi="Arial Narrow"/>
          <w:i/>
          <w:sz w:val="24"/>
          <w:szCs w:val="24"/>
        </w:rPr>
        <w:t xml:space="preserve">log, London School of Economics, </w:t>
      </w:r>
      <w:r w:rsidR="00C109E7">
        <w:rPr>
          <w:rFonts w:ascii="Arial Narrow" w:hAnsi="Arial Narrow"/>
          <w:sz w:val="24"/>
          <w:szCs w:val="24"/>
        </w:rPr>
        <w:t xml:space="preserve">URL (February, 2015): </w:t>
      </w:r>
      <w:hyperlink r:id="rId18" w:history="1">
        <w:r w:rsidR="00E946B3" w:rsidRPr="00406360">
          <w:rPr>
            <w:rStyle w:val="Hyperlink"/>
            <w:rFonts w:ascii="Arial Narrow" w:hAnsi="Arial Narrow"/>
            <w:sz w:val="24"/>
            <w:szCs w:val="24"/>
          </w:rPr>
          <w:t>http://blogs.lse.ac.uk/politicsandpolicy/english-nationalism-and-euroscepticism/</w:t>
        </w:r>
      </w:hyperlink>
    </w:p>
    <w:p w14:paraId="1023D4EE" w14:textId="77777777" w:rsidR="00B65644" w:rsidRDefault="00B65644" w:rsidP="00460744">
      <w:pPr>
        <w:spacing w:line="480" w:lineRule="auto"/>
        <w:ind w:left="720" w:hanging="720"/>
        <w:jc w:val="both"/>
        <w:rPr>
          <w:rFonts w:ascii="Arial Narrow" w:hAnsi="Arial Narrow"/>
          <w:sz w:val="24"/>
          <w:szCs w:val="24"/>
        </w:rPr>
      </w:pPr>
    </w:p>
    <w:p w14:paraId="202D47A2" w14:textId="07B6F00D" w:rsidR="004F0FD8" w:rsidRPr="00B65644" w:rsidRDefault="00B65644" w:rsidP="00460744">
      <w:pPr>
        <w:spacing w:line="480" w:lineRule="auto"/>
        <w:ind w:left="720" w:hanging="720"/>
        <w:jc w:val="both"/>
        <w:rPr>
          <w:rFonts w:ascii="Arial Narrow" w:hAnsi="Arial Narrow"/>
          <w:sz w:val="24"/>
          <w:szCs w:val="24"/>
        </w:rPr>
      </w:pPr>
      <w:r w:rsidRPr="00B65644">
        <w:rPr>
          <w:rFonts w:ascii="Arial Narrow" w:hAnsi="Arial Narrow"/>
          <w:sz w:val="24"/>
          <w:szCs w:val="24"/>
        </w:rPr>
        <w:t>Dr Vera Slavtcheva-Petkova</w:t>
      </w:r>
      <w:r>
        <w:rPr>
          <w:rFonts w:ascii="Arial Narrow" w:hAnsi="Arial Narrow"/>
          <w:sz w:val="24"/>
          <w:szCs w:val="24"/>
        </w:rPr>
        <w:t xml:space="preserve"> is a Senior Lecturer in Journalism at the University of Chester, UK. Vera previously worked at the Oxford Internet Institute, University of Oxford on a research project investigating the harms experienced by children as a result of online risks. Vera’s research interests include: children and young people as media audiences, the role the media play vis-à-vis children’s collective identities, Internet risks and harm, and journalism in Eastern Europe and Russia. She has published a number of journal articles on these topics.</w:t>
      </w:r>
    </w:p>
    <w:p w14:paraId="0421D823" w14:textId="77777777" w:rsidR="004F0FD8" w:rsidRDefault="004F0FD8" w:rsidP="00460744">
      <w:pPr>
        <w:spacing w:line="480" w:lineRule="auto"/>
        <w:ind w:left="720" w:hanging="720"/>
        <w:jc w:val="both"/>
        <w:rPr>
          <w:rFonts w:ascii="Arial Narrow" w:hAnsi="Arial Narrow"/>
          <w:b/>
          <w:sz w:val="24"/>
          <w:szCs w:val="24"/>
        </w:rPr>
      </w:pPr>
    </w:p>
    <w:p w14:paraId="216D78BB" w14:textId="77777777" w:rsidR="004F0FD8" w:rsidRDefault="004F0FD8" w:rsidP="00460744">
      <w:pPr>
        <w:spacing w:line="480" w:lineRule="auto"/>
        <w:ind w:left="720" w:hanging="720"/>
        <w:jc w:val="both"/>
        <w:rPr>
          <w:rFonts w:ascii="Arial Narrow" w:hAnsi="Arial Narrow"/>
          <w:b/>
          <w:sz w:val="24"/>
          <w:szCs w:val="24"/>
        </w:rPr>
      </w:pPr>
    </w:p>
    <w:p w14:paraId="7FBD5261" w14:textId="77777777" w:rsidR="004F0FD8" w:rsidRDefault="004F0FD8" w:rsidP="00460744">
      <w:pPr>
        <w:spacing w:line="480" w:lineRule="auto"/>
        <w:ind w:left="720" w:hanging="720"/>
        <w:jc w:val="both"/>
        <w:rPr>
          <w:rFonts w:ascii="Arial Narrow" w:hAnsi="Arial Narrow"/>
          <w:b/>
          <w:sz w:val="24"/>
          <w:szCs w:val="24"/>
        </w:rPr>
      </w:pPr>
    </w:p>
    <w:p w14:paraId="1D0E5923" w14:textId="77777777" w:rsidR="004F0FD8" w:rsidRDefault="004F0FD8" w:rsidP="00460744">
      <w:pPr>
        <w:spacing w:line="480" w:lineRule="auto"/>
        <w:ind w:left="720" w:hanging="720"/>
        <w:jc w:val="both"/>
        <w:rPr>
          <w:rFonts w:ascii="Arial Narrow" w:hAnsi="Arial Narrow"/>
          <w:b/>
          <w:sz w:val="24"/>
          <w:szCs w:val="24"/>
        </w:rPr>
      </w:pPr>
    </w:p>
    <w:p w14:paraId="51D7CE1A" w14:textId="77777777" w:rsidR="00C109E7" w:rsidRDefault="00C109E7" w:rsidP="00460744">
      <w:pPr>
        <w:spacing w:line="480" w:lineRule="auto"/>
        <w:ind w:left="720" w:hanging="720"/>
        <w:jc w:val="both"/>
        <w:rPr>
          <w:rFonts w:ascii="Arial Narrow" w:hAnsi="Arial Narrow"/>
          <w:b/>
          <w:sz w:val="24"/>
          <w:szCs w:val="24"/>
        </w:rPr>
      </w:pPr>
    </w:p>
    <w:p w14:paraId="51C548E0" w14:textId="4F9D4A1E" w:rsidR="008C708B" w:rsidRDefault="008C708B" w:rsidP="00460744">
      <w:pPr>
        <w:spacing w:line="480" w:lineRule="auto"/>
        <w:ind w:left="720" w:hanging="720"/>
        <w:jc w:val="both"/>
        <w:rPr>
          <w:rFonts w:ascii="Arial Narrow" w:hAnsi="Arial Narrow"/>
          <w:sz w:val="24"/>
          <w:szCs w:val="24"/>
        </w:rPr>
      </w:pPr>
      <w:r w:rsidRPr="008C708B">
        <w:rPr>
          <w:rFonts w:ascii="Arial Narrow" w:hAnsi="Arial Narrow"/>
          <w:b/>
          <w:sz w:val="24"/>
          <w:szCs w:val="24"/>
        </w:rPr>
        <w:lastRenderedPageBreak/>
        <w:t xml:space="preserve">Table 1. </w:t>
      </w:r>
      <w:r w:rsidR="0079000D">
        <w:rPr>
          <w:rFonts w:ascii="Arial Narrow" w:hAnsi="Arial Narrow"/>
          <w:sz w:val="24"/>
          <w:szCs w:val="24"/>
        </w:rPr>
        <w:t>Sample</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9"/>
        <w:gridCol w:w="930"/>
        <w:gridCol w:w="917"/>
        <w:gridCol w:w="878"/>
        <w:gridCol w:w="828"/>
        <w:gridCol w:w="1630"/>
        <w:gridCol w:w="924"/>
        <w:gridCol w:w="878"/>
        <w:gridCol w:w="856"/>
      </w:tblGrid>
      <w:tr w:rsidR="0079000D" w:rsidRPr="00EE0956" w14:paraId="15257810" w14:textId="77777777" w:rsidTr="00EE0956">
        <w:tc>
          <w:tcPr>
            <w:tcW w:w="879" w:type="dxa"/>
          </w:tcPr>
          <w:p w14:paraId="0B41AA0F" w14:textId="03181C6F" w:rsidR="0079000D" w:rsidRPr="00EE0956" w:rsidRDefault="0079000D" w:rsidP="00D61FDB">
            <w:pPr>
              <w:spacing w:line="480" w:lineRule="auto"/>
              <w:jc w:val="both"/>
              <w:rPr>
                <w:rFonts w:ascii="Arial Narrow" w:hAnsi="Arial Narrow"/>
              </w:rPr>
            </w:pPr>
            <w:r w:rsidRPr="00EE0956">
              <w:rPr>
                <w:rFonts w:ascii="Arial Narrow" w:hAnsi="Arial Narrow"/>
              </w:rPr>
              <w:t>Country</w:t>
            </w:r>
          </w:p>
        </w:tc>
        <w:tc>
          <w:tcPr>
            <w:tcW w:w="1847" w:type="dxa"/>
            <w:gridSpan w:val="2"/>
          </w:tcPr>
          <w:p w14:paraId="7125B9CB" w14:textId="01A224D5" w:rsidR="0079000D" w:rsidRPr="00EE0956" w:rsidRDefault="0079000D" w:rsidP="00EE0956">
            <w:pPr>
              <w:spacing w:line="480" w:lineRule="auto"/>
              <w:jc w:val="center"/>
              <w:rPr>
                <w:rFonts w:ascii="Arial Narrow" w:hAnsi="Arial Narrow"/>
              </w:rPr>
            </w:pPr>
            <w:r w:rsidRPr="00EE0956">
              <w:rPr>
                <w:rFonts w:ascii="Arial Narrow" w:hAnsi="Arial Narrow"/>
              </w:rPr>
              <w:t>Boys</w:t>
            </w:r>
          </w:p>
        </w:tc>
        <w:tc>
          <w:tcPr>
            <w:tcW w:w="1706" w:type="dxa"/>
            <w:gridSpan w:val="2"/>
          </w:tcPr>
          <w:p w14:paraId="4F55915D" w14:textId="446BC2BD" w:rsidR="0079000D" w:rsidRPr="00EE0956" w:rsidRDefault="0079000D" w:rsidP="00EE0956">
            <w:pPr>
              <w:spacing w:line="480" w:lineRule="auto"/>
              <w:jc w:val="center"/>
              <w:rPr>
                <w:rFonts w:ascii="Arial Narrow" w:hAnsi="Arial Narrow"/>
              </w:rPr>
            </w:pPr>
            <w:r w:rsidRPr="00EE0956">
              <w:rPr>
                <w:rFonts w:ascii="Arial Narrow" w:hAnsi="Arial Narrow"/>
              </w:rPr>
              <w:t>Girls</w:t>
            </w:r>
          </w:p>
        </w:tc>
        <w:tc>
          <w:tcPr>
            <w:tcW w:w="2554" w:type="dxa"/>
            <w:gridSpan w:val="2"/>
          </w:tcPr>
          <w:p w14:paraId="3E40F00E" w14:textId="77777777" w:rsidR="00EE0956" w:rsidRDefault="0079000D" w:rsidP="00EE0956">
            <w:pPr>
              <w:spacing w:line="480" w:lineRule="auto"/>
              <w:jc w:val="center"/>
              <w:rPr>
                <w:rFonts w:ascii="Arial Narrow" w:hAnsi="Arial Narrow"/>
              </w:rPr>
            </w:pPr>
            <w:r w:rsidRPr="00EE0956">
              <w:rPr>
                <w:rFonts w:ascii="Arial Narrow" w:hAnsi="Arial Narrow"/>
              </w:rPr>
              <w:t xml:space="preserve">White British / </w:t>
            </w:r>
          </w:p>
          <w:p w14:paraId="20B676ED" w14:textId="5C460C5F" w:rsidR="0079000D" w:rsidRPr="00EE0956" w:rsidRDefault="0079000D" w:rsidP="00EE0956">
            <w:pPr>
              <w:spacing w:line="480" w:lineRule="auto"/>
              <w:jc w:val="center"/>
              <w:rPr>
                <w:rFonts w:ascii="Arial Narrow" w:hAnsi="Arial Narrow"/>
              </w:rPr>
            </w:pPr>
            <w:r w:rsidRPr="00EE0956">
              <w:rPr>
                <w:rFonts w:ascii="Arial Narrow" w:hAnsi="Arial Narrow"/>
              </w:rPr>
              <w:t>Ethnic Bulgarian</w:t>
            </w:r>
          </w:p>
        </w:tc>
        <w:tc>
          <w:tcPr>
            <w:tcW w:w="1734" w:type="dxa"/>
            <w:gridSpan w:val="2"/>
          </w:tcPr>
          <w:p w14:paraId="12FD2948" w14:textId="0764D3BC" w:rsidR="0079000D" w:rsidRPr="00EE0956" w:rsidRDefault="0079000D" w:rsidP="00EE0956">
            <w:pPr>
              <w:spacing w:line="480" w:lineRule="auto"/>
              <w:jc w:val="center"/>
              <w:rPr>
                <w:rFonts w:ascii="Arial Narrow" w:hAnsi="Arial Narrow"/>
              </w:rPr>
            </w:pPr>
            <w:r w:rsidRPr="00EE0956">
              <w:rPr>
                <w:rFonts w:ascii="Arial Narrow" w:hAnsi="Arial Narrow"/>
              </w:rPr>
              <w:t>Ethnic minority</w:t>
            </w:r>
          </w:p>
        </w:tc>
      </w:tr>
      <w:tr w:rsidR="0079000D" w:rsidRPr="00EE0956" w14:paraId="726757D9" w14:textId="77777777" w:rsidTr="00EE0956">
        <w:trPr>
          <w:trHeight w:val="999"/>
        </w:trPr>
        <w:tc>
          <w:tcPr>
            <w:tcW w:w="879" w:type="dxa"/>
          </w:tcPr>
          <w:p w14:paraId="390B7110" w14:textId="77777777" w:rsidR="0079000D" w:rsidRPr="00EE0956" w:rsidRDefault="0079000D" w:rsidP="00D61FDB">
            <w:pPr>
              <w:spacing w:line="480" w:lineRule="auto"/>
              <w:jc w:val="both"/>
              <w:rPr>
                <w:rFonts w:ascii="Arial Narrow" w:hAnsi="Arial Narrow"/>
              </w:rPr>
            </w:pPr>
          </w:p>
        </w:tc>
        <w:tc>
          <w:tcPr>
            <w:tcW w:w="930" w:type="dxa"/>
          </w:tcPr>
          <w:p w14:paraId="334A506F" w14:textId="4BB57564" w:rsidR="0079000D" w:rsidRPr="00EE0956" w:rsidRDefault="0079000D" w:rsidP="00D61FDB">
            <w:pPr>
              <w:spacing w:line="480" w:lineRule="auto"/>
              <w:jc w:val="both"/>
              <w:rPr>
                <w:rFonts w:ascii="Arial Narrow" w:hAnsi="Arial Narrow"/>
              </w:rPr>
            </w:pPr>
            <w:r w:rsidRPr="00EE0956">
              <w:rPr>
                <w:rFonts w:ascii="Arial Narrow" w:hAnsi="Arial Narrow"/>
              </w:rPr>
              <w:t>National average</w:t>
            </w:r>
          </w:p>
        </w:tc>
        <w:tc>
          <w:tcPr>
            <w:tcW w:w="917" w:type="dxa"/>
          </w:tcPr>
          <w:p w14:paraId="06FD3474" w14:textId="0B6561CF" w:rsidR="0079000D" w:rsidRPr="00EE0956" w:rsidRDefault="0079000D" w:rsidP="00D61FDB">
            <w:pPr>
              <w:spacing w:line="480" w:lineRule="auto"/>
              <w:jc w:val="both"/>
              <w:rPr>
                <w:rFonts w:ascii="Arial Narrow" w:hAnsi="Arial Narrow"/>
              </w:rPr>
            </w:pPr>
            <w:r w:rsidRPr="00EE0956">
              <w:rPr>
                <w:rFonts w:ascii="Arial Narrow" w:hAnsi="Arial Narrow"/>
              </w:rPr>
              <w:t>Sample</w:t>
            </w:r>
          </w:p>
        </w:tc>
        <w:tc>
          <w:tcPr>
            <w:tcW w:w="878" w:type="dxa"/>
          </w:tcPr>
          <w:p w14:paraId="739B4657" w14:textId="4B660BEE" w:rsidR="0079000D" w:rsidRPr="00EE0956" w:rsidRDefault="0079000D" w:rsidP="00D61FDB">
            <w:pPr>
              <w:spacing w:line="480" w:lineRule="auto"/>
              <w:jc w:val="both"/>
              <w:rPr>
                <w:rFonts w:ascii="Arial Narrow" w:hAnsi="Arial Narrow"/>
              </w:rPr>
            </w:pPr>
            <w:r w:rsidRPr="00EE0956">
              <w:rPr>
                <w:rFonts w:ascii="Arial Narrow" w:hAnsi="Arial Narrow"/>
              </w:rPr>
              <w:t>National average</w:t>
            </w:r>
          </w:p>
        </w:tc>
        <w:tc>
          <w:tcPr>
            <w:tcW w:w="828" w:type="dxa"/>
          </w:tcPr>
          <w:p w14:paraId="3AD1FE1D" w14:textId="24E4791D" w:rsidR="0079000D" w:rsidRPr="00EE0956" w:rsidRDefault="0079000D" w:rsidP="00D61FDB">
            <w:pPr>
              <w:spacing w:line="480" w:lineRule="auto"/>
              <w:jc w:val="both"/>
              <w:rPr>
                <w:rFonts w:ascii="Arial Narrow" w:hAnsi="Arial Narrow"/>
              </w:rPr>
            </w:pPr>
            <w:r w:rsidRPr="00EE0956">
              <w:rPr>
                <w:rFonts w:ascii="Arial Narrow" w:hAnsi="Arial Narrow"/>
              </w:rPr>
              <w:t>Sample</w:t>
            </w:r>
          </w:p>
        </w:tc>
        <w:tc>
          <w:tcPr>
            <w:tcW w:w="1630" w:type="dxa"/>
          </w:tcPr>
          <w:p w14:paraId="255A7BC3" w14:textId="6C07043B" w:rsidR="0079000D" w:rsidRPr="00EE0956" w:rsidRDefault="0079000D" w:rsidP="00D61FDB">
            <w:pPr>
              <w:spacing w:line="480" w:lineRule="auto"/>
              <w:jc w:val="both"/>
              <w:rPr>
                <w:rFonts w:ascii="Arial Narrow" w:hAnsi="Arial Narrow"/>
              </w:rPr>
            </w:pPr>
            <w:r w:rsidRPr="00EE0956">
              <w:rPr>
                <w:rFonts w:ascii="Arial Narrow" w:hAnsi="Arial Narrow"/>
              </w:rPr>
              <w:t>National average</w:t>
            </w:r>
          </w:p>
        </w:tc>
        <w:tc>
          <w:tcPr>
            <w:tcW w:w="924" w:type="dxa"/>
          </w:tcPr>
          <w:p w14:paraId="250E6C50" w14:textId="643A3C33" w:rsidR="0079000D" w:rsidRPr="00EE0956" w:rsidRDefault="0079000D" w:rsidP="00D61FDB">
            <w:pPr>
              <w:spacing w:line="480" w:lineRule="auto"/>
              <w:jc w:val="both"/>
              <w:rPr>
                <w:rFonts w:ascii="Arial Narrow" w:hAnsi="Arial Narrow"/>
              </w:rPr>
            </w:pPr>
            <w:r w:rsidRPr="00EE0956">
              <w:rPr>
                <w:rFonts w:ascii="Arial Narrow" w:hAnsi="Arial Narrow"/>
              </w:rPr>
              <w:t>Sample</w:t>
            </w:r>
          </w:p>
        </w:tc>
        <w:tc>
          <w:tcPr>
            <w:tcW w:w="878" w:type="dxa"/>
          </w:tcPr>
          <w:p w14:paraId="07B1D142" w14:textId="2924589B" w:rsidR="0079000D" w:rsidRPr="00EE0956" w:rsidRDefault="0079000D" w:rsidP="00D61FDB">
            <w:pPr>
              <w:spacing w:line="480" w:lineRule="auto"/>
              <w:jc w:val="both"/>
              <w:rPr>
                <w:rFonts w:ascii="Arial Narrow" w:hAnsi="Arial Narrow"/>
              </w:rPr>
            </w:pPr>
            <w:r w:rsidRPr="00EE0956">
              <w:rPr>
                <w:rFonts w:ascii="Arial Narrow" w:hAnsi="Arial Narrow"/>
              </w:rPr>
              <w:t>National average</w:t>
            </w:r>
          </w:p>
        </w:tc>
        <w:tc>
          <w:tcPr>
            <w:tcW w:w="856" w:type="dxa"/>
          </w:tcPr>
          <w:p w14:paraId="355E015F" w14:textId="7267F13F" w:rsidR="0079000D" w:rsidRPr="00EE0956" w:rsidRDefault="0079000D" w:rsidP="00D61FDB">
            <w:pPr>
              <w:spacing w:line="480" w:lineRule="auto"/>
              <w:jc w:val="both"/>
              <w:rPr>
                <w:rFonts w:ascii="Arial Narrow" w:hAnsi="Arial Narrow"/>
              </w:rPr>
            </w:pPr>
            <w:r w:rsidRPr="00EE0956">
              <w:rPr>
                <w:rFonts w:ascii="Arial Narrow" w:hAnsi="Arial Narrow"/>
              </w:rPr>
              <w:t>Sample</w:t>
            </w:r>
          </w:p>
        </w:tc>
      </w:tr>
      <w:tr w:rsidR="0079000D" w:rsidRPr="00EE0956" w14:paraId="5082CA05" w14:textId="77777777" w:rsidTr="00EE0956">
        <w:tc>
          <w:tcPr>
            <w:tcW w:w="879" w:type="dxa"/>
          </w:tcPr>
          <w:p w14:paraId="597BCD89" w14:textId="4F077B48" w:rsidR="0079000D" w:rsidRPr="00EE0956" w:rsidRDefault="0079000D" w:rsidP="00D61FDB">
            <w:pPr>
              <w:spacing w:line="480" w:lineRule="auto"/>
              <w:jc w:val="both"/>
              <w:rPr>
                <w:rFonts w:ascii="Arial Narrow" w:hAnsi="Arial Narrow"/>
              </w:rPr>
            </w:pPr>
            <w:r w:rsidRPr="00EE0956">
              <w:rPr>
                <w:rFonts w:ascii="Arial Narrow" w:hAnsi="Arial Narrow"/>
              </w:rPr>
              <w:t>Bulgaria</w:t>
            </w:r>
          </w:p>
        </w:tc>
        <w:tc>
          <w:tcPr>
            <w:tcW w:w="930" w:type="dxa"/>
          </w:tcPr>
          <w:p w14:paraId="0374C67A" w14:textId="189EEDE8" w:rsidR="0079000D" w:rsidRPr="00EE0956" w:rsidRDefault="0079000D" w:rsidP="00D61FDB">
            <w:pPr>
              <w:spacing w:line="480" w:lineRule="auto"/>
              <w:jc w:val="both"/>
              <w:rPr>
                <w:rFonts w:ascii="Arial Narrow" w:hAnsi="Arial Narrow"/>
              </w:rPr>
            </w:pPr>
            <w:r w:rsidRPr="00EE0956">
              <w:rPr>
                <w:rFonts w:ascii="Arial Narrow" w:hAnsi="Arial Narrow"/>
              </w:rPr>
              <w:t>51.5%</w:t>
            </w:r>
          </w:p>
        </w:tc>
        <w:tc>
          <w:tcPr>
            <w:tcW w:w="917" w:type="dxa"/>
          </w:tcPr>
          <w:p w14:paraId="7D88E4CC" w14:textId="2419A60A" w:rsidR="0079000D" w:rsidRPr="00EE0956" w:rsidRDefault="0079000D" w:rsidP="00D61FDB">
            <w:pPr>
              <w:spacing w:line="480" w:lineRule="auto"/>
              <w:jc w:val="both"/>
              <w:rPr>
                <w:rFonts w:ascii="Arial Narrow" w:hAnsi="Arial Narrow"/>
              </w:rPr>
            </w:pPr>
            <w:r w:rsidRPr="00EE0956">
              <w:rPr>
                <w:rFonts w:ascii="Arial Narrow" w:hAnsi="Arial Narrow"/>
              </w:rPr>
              <w:t>51.4%</w:t>
            </w:r>
          </w:p>
        </w:tc>
        <w:tc>
          <w:tcPr>
            <w:tcW w:w="878" w:type="dxa"/>
          </w:tcPr>
          <w:p w14:paraId="1BED4188" w14:textId="0CC36D05" w:rsidR="0079000D" w:rsidRPr="00EE0956" w:rsidRDefault="0079000D" w:rsidP="00D61FDB">
            <w:pPr>
              <w:spacing w:line="480" w:lineRule="auto"/>
              <w:jc w:val="both"/>
              <w:rPr>
                <w:rFonts w:ascii="Arial Narrow" w:hAnsi="Arial Narrow"/>
              </w:rPr>
            </w:pPr>
            <w:r w:rsidRPr="00EE0956">
              <w:rPr>
                <w:rFonts w:ascii="Arial Narrow" w:hAnsi="Arial Narrow"/>
              </w:rPr>
              <w:t>51%</w:t>
            </w:r>
          </w:p>
        </w:tc>
        <w:tc>
          <w:tcPr>
            <w:tcW w:w="828" w:type="dxa"/>
          </w:tcPr>
          <w:p w14:paraId="07BE52C2" w14:textId="403A0A7F" w:rsidR="0079000D" w:rsidRPr="00EE0956" w:rsidRDefault="0079000D" w:rsidP="00D61FDB">
            <w:pPr>
              <w:spacing w:line="480" w:lineRule="auto"/>
              <w:jc w:val="both"/>
              <w:rPr>
                <w:rFonts w:ascii="Arial Narrow" w:hAnsi="Arial Narrow"/>
              </w:rPr>
            </w:pPr>
            <w:r w:rsidRPr="00EE0956">
              <w:rPr>
                <w:rFonts w:ascii="Arial Narrow" w:hAnsi="Arial Narrow"/>
              </w:rPr>
              <w:t>47.8%</w:t>
            </w:r>
          </w:p>
        </w:tc>
        <w:tc>
          <w:tcPr>
            <w:tcW w:w="1630" w:type="dxa"/>
          </w:tcPr>
          <w:p w14:paraId="1F9615F7" w14:textId="47938C33" w:rsidR="0079000D" w:rsidRPr="00EE0956" w:rsidRDefault="0079000D" w:rsidP="00D61FDB">
            <w:pPr>
              <w:spacing w:line="480" w:lineRule="auto"/>
              <w:jc w:val="both"/>
              <w:rPr>
                <w:rFonts w:ascii="Arial Narrow" w:hAnsi="Arial Narrow"/>
              </w:rPr>
            </w:pPr>
            <w:r w:rsidRPr="00EE0956">
              <w:rPr>
                <w:rFonts w:ascii="Arial Narrow" w:hAnsi="Arial Narrow"/>
              </w:rPr>
              <w:t>N/A</w:t>
            </w:r>
          </w:p>
        </w:tc>
        <w:tc>
          <w:tcPr>
            <w:tcW w:w="924" w:type="dxa"/>
          </w:tcPr>
          <w:p w14:paraId="2B799EA4" w14:textId="25FF2A4F" w:rsidR="0079000D" w:rsidRPr="00EE0956" w:rsidRDefault="0079000D" w:rsidP="00D61FDB">
            <w:pPr>
              <w:spacing w:line="480" w:lineRule="auto"/>
              <w:jc w:val="both"/>
              <w:rPr>
                <w:rFonts w:ascii="Arial Narrow" w:hAnsi="Arial Narrow"/>
              </w:rPr>
            </w:pPr>
            <w:r w:rsidRPr="00EE0956">
              <w:rPr>
                <w:rFonts w:ascii="Arial Narrow" w:hAnsi="Arial Narrow"/>
              </w:rPr>
              <w:t>67.3%</w:t>
            </w:r>
          </w:p>
        </w:tc>
        <w:tc>
          <w:tcPr>
            <w:tcW w:w="878" w:type="dxa"/>
          </w:tcPr>
          <w:p w14:paraId="0395529B" w14:textId="6F7DDEA3" w:rsidR="0079000D" w:rsidRPr="00EE0956" w:rsidRDefault="006A3EC1" w:rsidP="00D61FDB">
            <w:pPr>
              <w:spacing w:line="480" w:lineRule="auto"/>
              <w:jc w:val="both"/>
              <w:rPr>
                <w:rFonts w:ascii="Arial Narrow" w:hAnsi="Arial Narrow"/>
              </w:rPr>
            </w:pPr>
            <w:r w:rsidRPr="00EE0956">
              <w:rPr>
                <w:rFonts w:ascii="Arial Narrow" w:hAnsi="Arial Narrow"/>
              </w:rPr>
              <w:t>14.5%-45%</w:t>
            </w:r>
          </w:p>
        </w:tc>
        <w:tc>
          <w:tcPr>
            <w:tcW w:w="856" w:type="dxa"/>
          </w:tcPr>
          <w:p w14:paraId="73C7BBF6" w14:textId="2A850A74" w:rsidR="0079000D" w:rsidRPr="00EE0956" w:rsidRDefault="0079000D" w:rsidP="00D61FDB">
            <w:pPr>
              <w:spacing w:line="480" w:lineRule="auto"/>
              <w:jc w:val="both"/>
              <w:rPr>
                <w:rFonts w:ascii="Arial Narrow" w:hAnsi="Arial Narrow"/>
              </w:rPr>
            </w:pPr>
            <w:r w:rsidRPr="00EE0956">
              <w:rPr>
                <w:rFonts w:ascii="Arial Narrow" w:hAnsi="Arial Narrow"/>
              </w:rPr>
              <w:t>32.7%</w:t>
            </w:r>
          </w:p>
        </w:tc>
      </w:tr>
      <w:tr w:rsidR="0079000D" w:rsidRPr="00EE0956" w14:paraId="4C94CA0C" w14:textId="77777777" w:rsidTr="00EE0956">
        <w:tc>
          <w:tcPr>
            <w:tcW w:w="879" w:type="dxa"/>
          </w:tcPr>
          <w:p w14:paraId="448D132F" w14:textId="6D115265" w:rsidR="0079000D" w:rsidRPr="00EE0956" w:rsidRDefault="0079000D" w:rsidP="00D61FDB">
            <w:pPr>
              <w:spacing w:line="480" w:lineRule="auto"/>
              <w:jc w:val="both"/>
              <w:rPr>
                <w:rFonts w:ascii="Arial Narrow" w:hAnsi="Arial Narrow"/>
              </w:rPr>
            </w:pPr>
            <w:r w:rsidRPr="00EE0956">
              <w:rPr>
                <w:rFonts w:ascii="Arial Narrow" w:hAnsi="Arial Narrow"/>
              </w:rPr>
              <w:t>England</w:t>
            </w:r>
          </w:p>
        </w:tc>
        <w:tc>
          <w:tcPr>
            <w:tcW w:w="930" w:type="dxa"/>
          </w:tcPr>
          <w:p w14:paraId="63B05DD6" w14:textId="4FBEF70E" w:rsidR="0079000D" w:rsidRPr="00EE0956" w:rsidRDefault="0079000D" w:rsidP="00D61FDB">
            <w:pPr>
              <w:spacing w:line="480" w:lineRule="auto"/>
              <w:jc w:val="both"/>
              <w:rPr>
                <w:rFonts w:ascii="Arial Narrow" w:hAnsi="Arial Narrow"/>
              </w:rPr>
            </w:pPr>
            <w:r w:rsidRPr="00EE0956">
              <w:rPr>
                <w:rFonts w:ascii="Arial Narrow" w:hAnsi="Arial Narrow"/>
              </w:rPr>
              <w:t>48.5%</w:t>
            </w:r>
          </w:p>
        </w:tc>
        <w:tc>
          <w:tcPr>
            <w:tcW w:w="917" w:type="dxa"/>
          </w:tcPr>
          <w:p w14:paraId="7325C518" w14:textId="6C18C17B" w:rsidR="0079000D" w:rsidRPr="00EE0956" w:rsidRDefault="0079000D" w:rsidP="00D61FDB">
            <w:pPr>
              <w:spacing w:line="480" w:lineRule="auto"/>
              <w:jc w:val="both"/>
              <w:rPr>
                <w:rFonts w:ascii="Arial Narrow" w:hAnsi="Arial Narrow"/>
              </w:rPr>
            </w:pPr>
            <w:r w:rsidRPr="00EE0956">
              <w:rPr>
                <w:rFonts w:ascii="Arial Narrow" w:hAnsi="Arial Narrow"/>
              </w:rPr>
              <w:t>48.6%</w:t>
            </w:r>
          </w:p>
        </w:tc>
        <w:tc>
          <w:tcPr>
            <w:tcW w:w="878" w:type="dxa"/>
          </w:tcPr>
          <w:p w14:paraId="49AD1958" w14:textId="0DB16E06" w:rsidR="0079000D" w:rsidRPr="00EE0956" w:rsidRDefault="0079000D" w:rsidP="00D61FDB">
            <w:pPr>
              <w:spacing w:line="480" w:lineRule="auto"/>
              <w:jc w:val="both"/>
              <w:rPr>
                <w:rFonts w:ascii="Arial Narrow" w:hAnsi="Arial Narrow"/>
              </w:rPr>
            </w:pPr>
            <w:r w:rsidRPr="00EE0956">
              <w:rPr>
                <w:rFonts w:ascii="Arial Narrow" w:hAnsi="Arial Narrow"/>
              </w:rPr>
              <w:t>49%</w:t>
            </w:r>
          </w:p>
        </w:tc>
        <w:tc>
          <w:tcPr>
            <w:tcW w:w="828" w:type="dxa"/>
          </w:tcPr>
          <w:p w14:paraId="0B070D74" w14:textId="6AD6A562" w:rsidR="0079000D" w:rsidRPr="00EE0956" w:rsidRDefault="0079000D" w:rsidP="00D61FDB">
            <w:pPr>
              <w:spacing w:line="480" w:lineRule="auto"/>
              <w:jc w:val="both"/>
              <w:rPr>
                <w:rFonts w:ascii="Arial Narrow" w:hAnsi="Arial Narrow"/>
              </w:rPr>
            </w:pPr>
            <w:r w:rsidRPr="00EE0956">
              <w:rPr>
                <w:rFonts w:ascii="Arial Narrow" w:hAnsi="Arial Narrow"/>
              </w:rPr>
              <w:t>52.2%</w:t>
            </w:r>
          </w:p>
        </w:tc>
        <w:tc>
          <w:tcPr>
            <w:tcW w:w="1630" w:type="dxa"/>
          </w:tcPr>
          <w:p w14:paraId="0714E64C" w14:textId="108424B0" w:rsidR="0079000D" w:rsidRPr="00EE0956" w:rsidRDefault="0079000D" w:rsidP="00D61FDB">
            <w:pPr>
              <w:spacing w:line="480" w:lineRule="auto"/>
              <w:jc w:val="both"/>
              <w:rPr>
                <w:rFonts w:ascii="Arial Narrow" w:hAnsi="Arial Narrow"/>
              </w:rPr>
            </w:pPr>
            <w:r w:rsidRPr="00EE0956">
              <w:rPr>
                <w:rFonts w:ascii="Arial Narrow" w:hAnsi="Arial Narrow"/>
              </w:rPr>
              <w:t>73.8%</w:t>
            </w:r>
          </w:p>
        </w:tc>
        <w:tc>
          <w:tcPr>
            <w:tcW w:w="924" w:type="dxa"/>
          </w:tcPr>
          <w:p w14:paraId="289BC5A0" w14:textId="388027DE" w:rsidR="0079000D" w:rsidRPr="00EE0956" w:rsidRDefault="0079000D" w:rsidP="00D61FDB">
            <w:pPr>
              <w:spacing w:line="480" w:lineRule="auto"/>
              <w:jc w:val="both"/>
              <w:rPr>
                <w:rFonts w:ascii="Arial Narrow" w:hAnsi="Arial Narrow"/>
              </w:rPr>
            </w:pPr>
            <w:r w:rsidRPr="00EE0956">
              <w:rPr>
                <w:rFonts w:ascii="Arial Narrow" w:hAnsi="Arial Narrow"/>
              </w:rPr>
              <w:t>64.2%</w:t>
            </w:r>
          </w:p>
        </w:tc>
        <w:tc>
          <w:tcPr>
            <w:tcW w:w="878" w:type="dxa"/>
          </w:tcPr>
          <w:p w14:paraId="2CD6D0A5" w14:textId="27863569" w:rsidR="0079000D" w:rsidRPr="00EE0956" w:rsidRDefault="0079000D" w:rsidP="00D61FDB">
            <w:pPr>
              <w:spacing w:line="480" w:lineRule="auto"/>
              <w:jc w:val="both"/>
              <w:rPr>
                <w:rFonts w:ascii="Arial Narrow" w:hAnsi="Arial Narrow"/>
              </w:rPr>
            </w:pPr>
            <w:r w:rsidRPr="00EE0956">
              <w:rPr>
                <w:rFonts w:ascii="Arial Narrow" w:hAnsi="Arial Narrow"/>
              </w:rPr>
              <w:t>25.5%</w:t>
            </w:r>
          </w:p>
        </w:tc>
        <w:tc>
          <w:tcPr>
            <w:tcW w:w="856" w:type="dxa"/>
          </w:tcPr>
          <w:p w14:paraId="7AF96496" w14:textId="62BBB4BD" w:rsidR="0079000D" w:rsidRPr="00EE0956" w:rsidRDefault="0079000D" w:rsidP="00D61FDB">
            <w:pPr>
              <w:spacing w:line="480" w:lineRule="auto"/>
              <w:jc w:val="both"/>
              <w:rPr>
                <w:rFonts w:ascii="Arial Narrow" w:hAnsi="Arial Narrow"/>
              </w:rPr>
            </w:pPr>
            <w:r w:rsidRPr="00EE0956">
              <w:rPr>
                <w:rFonts w:ascii="Arial Narrow" w:hAnsi="Arial Narrow"/>
              </w:rPr>
              <w:t>35.8%</w:t>
            </w:r>
          </w:p>
        </w:tc>
      </w:tr>
    </w:tbl>
    <w:p w14:paraId="72686510" w14:textId="1EE0E585" w:rsidR="008C708B" w:rsidRPr="0079000D" w:rsidRDefault="0079000D" w:rsidP="00D41A48">
      <w:pPr>
        <w:spacing w:line="360" w:lineRule="auto"/>
        <w:jc w:val="both"/>
        <w:rPr>
          <w:rFonts w:ascii="Arial Narrow" w:hAnsi="Arial Narrow"/>
          <w:sz w:val="24"/>
          <w:szCs w:val="24"/>
        </w:rPr>
      </w:pPr>
      <w:r>
        <w:rPr>
          <w:rFonts w:ascii="Arial Narrow" w:hAnsi="Arial Narrow"/>
          <w:i/>
          <w:sz w:val="24"/>
          <w:szCs w:val="24"/>
        </w:rPr>
        <w:t xml:space="preserve">Note: </w:t>
      </w:r>
      <w:r>
        <w:rPr>
          <w:rFonts w:ascii="Arial Narrow" w:hAnsi="Arial Narrow"/>
          <w:sz w:val="24"/>
          <w:szCs w:val="24"/>
        </w:rPr>
        <w:t>The data for England is retrieved from the Department for Education January 2010 statistical release. The gender ratio applies to all 9-year-old pupils (</w:t>
      </w:r>
      <w:r w:rsidR="006A3EC1">
        <w:rPr>
          <w:rFonts w:ascii="Arial Narrow" w:hAnsi="Arial Narrow"/>
          <w:sz w:val="24"/>
          <w:szCs w:val="24"/>
        </w:rPr>
        <w:t>age as at 31 August 2009)</w:t>
      </w:r>
      <w:r>
        <w:rPr>
          <w:rFonts w:ascii="Arial Narrow" w:hAnsi="Arial Narrow"/>
          <w:sz w:val="24"/>
          <w:szCs w:val="24"/>
        </w:rPr>
        <w:t>. The ethnicity ratio applies to all maintained primary, state-funded secondary and special schools. The gender data for Bulgaria is retrieved from the Ministry of Education statistical release for 2009/2010 and includes all pupils</w:t>
      </w:r>
      <w:r w:rsidR="006A3EC1">
        <w:rPr>
          <w:rFonts w:ascii="Arial Narrow" w:hAnsi="Arial Narrow"/>
          <w:sz w:val="24"/>
          <w:szCs w:val="24"/>
        </w:rPr>
        <w:t xml:space="preserve"> in years 1-4. The Ministry of Education does not release data on ethnicity so the data is retrieved from two NGO reports. There are significant differences in the reported percentages. 45% is the reported figure for year 1 Roma pupils </w:t>
      </w:r>
      <w:r w:rsidR="00D41A48">
        <w:rPr>
          <w:rFonts w:ascii="Arial Narrow" w:hAnsi="Arial Narrow"/>
          <w:sz w:val="24"/>
          <w:szCs w:val="24"/>
        </w:rPr>
        <w:t xml:space="preserve">for the county </w:t>
      </w:r>
      <w:r w:rsidR="006A3EC1">
        <w:rPr>
          <w:rFonts w:ascii="Arial Narrow" w:hAnsi="Arial Narrow"/>
          <w:sz w:val="24"/>
          <w:szCs w:val="24"/>
        </w:rPr>
        <w:t xml:space="preserve">included in the sample. </w:t>
      </w:r>
      <w:r w:rsidR="00D41A48">
        <w:rPr>
          <w:rFonts w:ascii="Arial Narrow" w:hAnsi="Arial Narrow"/>
          <w:sz w:val="24"/>
          <w:szCs w:val="24"/>
        </w:rPr>
        <w:t>In the last available report (2002) t</w:t>
      </w:r>
      <w:r w:rsidR="006A3EC1">
        <w:rPr>
          <w:rFonts w:ascii="Arial Narrow" w:hAnsi="Arial Narrow"/>
          <w:sz w:val="24"/>
          <w:szCs w:val="24"/>
        </w:rPr>
        <w:t xml:space="preserve">he national average of Roma pupils in primary schools was between 14.5% and </w:t>
      </w:r>
      <w:r w:rsidR="00D41A48">
        <w:rPr>
          <w:rFonts w:ascii="Arial Narrow" w:hAnsi="Arial Narrow"/>
          <w:sz w:val="24"/>
          <w:szCs w:val="24"/>
        </w:rPr>
        <w:t>20.6%.</w:t>
      </w:r>
      <w:r w:rsidR="006A3EC1">
        <w:rPr>
          <w:rFonts w:ascii="Arial Narrow" w:hAnsi="Arial Narrow"/>
          <w:sz w:val="24"/>
          <w:szCs w:val="24"/>
        </w:rPr>
        <w:t xml:space="preserve"> </w:t>
      </w:r>
    </w:p>
    <w:p w14:paraId="6646FE8B" w14:textId="77777777" w:rsidR="00D41A48" w:rsidRDefault="00D41A48" w:rsidP="00EE0956">
      <w:pPr>
        <w:spacing w:line="360" w:lineRule="auto"/>
        <w:jc w:val="both"/>
        <w:rPr>
          <w:rFonts w:ascii="Arial Narrow" w:hAnsi="Arial Narrow"/>
          <w:b/>
          <w:sz w:val="24"/>
          <w:szCs w:val="24"/>
        </w:rPr>
      </w:pPr>
    </w:p>
    <w:p w14:paraId="4CA00A70" w14:textId="77777777" w:rsidR="00D41A48" w:rsidRDefault="00D41A48" w:rsidP="00EE0956">
      <w:pPr>
        <w:spacing w:line="360" w:lineRule="auto"/>
        <w:jc w:val="both"/>
        <w:rPr>
          <w:rFonts w:ascii="Arial Narrow" w:hAnsi="Arial Narrow"/>
          <w:b/>
          <w:sz w:val="24"/>
          <w:szCs w:val="24"/>
        </w:rPr>
      </w:pPr>
    </w:p>
    <w:p w14:paraId="5F0A9043" w14:textId="77777777" w:rsidR="00C109E7" w:rsidRDefault="00C109E7" w:rsidP="00EE0956">
      <w:pPr>
        <w:spacing w:line="360" w:lineRule="auto"/>
        <w:jc w:val="both"/>
        <w:rPr>
          <w:rFonts w:ascii="Arial Narrow" w:hAnsi="Arial Narrow"/>
          <w:b/>
          <w:sz w:val="24"/>
          <w:szCs w:val="24"/>
        </w:rPr>
      </w:pPr>
    </w:p>
    <w:p w14:paraId="32D8ED9D" w14:textId="2AA4992D" w:rsidR="006C171D" w:rsidRDefault="006A3EC1" w:rsidP="00EE0956">
      <w:pPr>
        <w:spacing w:line="360" w:lineRule="auto"/>
        <w:jc w:val="both"/>
        <w:rPr>
          <w:rFonts w:ascii="Arial Narrow" w:hAnsi="Arial Narrow"/>
          <w:sz w:val="24"/>
          <w:szCs w:val="24"/>
        </w:rPr>
      </w:pPr>
      <w:r>
        <w:rPr>
          <w:rFonts w:ascii="Arial Narrow" w:hAnsi="Arial Narrow"/>
          <w:b/>
          <w:sz w:val="24"/>
          <w:szCs w:val="24"/>
        </w:rPr>
        <w:lastRenderedPageBreak/>
        <w:t>Table 2</w:t>
      </w:r>
      <w:r w:rsidR="006C171D" w:rsidRPr="007C595B">
        <w:rPr>
          <w:rFonts w:ascii="Arial Narrow" w:hAnsi="Arial Narrow"/>
          <w:b/>
          <w:sz w:val="24"/>
          <w:szCs w:val="24"/>
        </w:rPr>
        <w:t>.</w:t>
      </w:r>
      <w:r w:rsidR="006C171D" w:rsidRPr="007C595B">
        <w:rPr>
          <w:rFonts w:ascii="Arial Narrow" w:hAnsi="Arial Narrow"/>
        </w:rPr>
        <w:t xml:space="preserve"> K</w:t>
      </w:r>
      <w:r w:rsidR="006C171D" w:rsidRPr="007C595B">
        <w:rPr>
          <w:rFonts w:ascii="Arial Narrow" w:hAnsi="Arial Narrow"/>
          <w:sz w:val="24"/>
          <w:szCs w:val="24"/>
        </w:rPr>
        <w:t xml:space="preserve">nowledge, identities and support for EU </w:t>
      </w:r>
      <w:r w:rsidR="006C171D">
        <w:rPr>
          <w:rFonts w:ascii="Arial Narrow" w:hAnsi="Arial Narrow"/>
          <w:sz w:val="24"/>
          <w:szCs w:val="24"/>
        </w:rPr>
        <w:t xml:space="preserve">membership by </w:t>
      </w:r>
      <w:r w:rsidR="00F35729">
        <w:rPr>
          <w:rFonts w:ascii="Arial Narrow" w:hAnsi="Arial Narrow"/>
          <w:sz w:val="24"/>
          <w:szCs w:val="24"/>
        </w:rPr>
        <w:t>nationality</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1417"/>
        <w:gridCol w:w="1134"/>
        <w:gridCol w:w="1276"/>
        <w:gridCol w:w="2233"/>
      </w:tblGrid>
      <w:tr w:rsidR="00CF2EF2" w14:paraId="6306499C" w14:textId="77777777" w:rsidTr="00D61FDB">
        <w:tc>
          <w:tcPr>
            <w:tcW w:w="2660" w:type="dxa"/>
            <w:tcBorders>
              <w:top w:val="single" w:sz="4" w:space="0" w:color="auto"/>
              <w:bottom w:val="single" w:sz="4" w:space="0" w:color="auto"/>
            </w:tcBorders>
          </w:tcPr>
          <w:p w14:paraId="47207348" w14:textId="77777777" w:rsidR="006C171D" w:rsidRPr="003D573E" w:rsidRDefault="006C171D" w:rsidP="00EE0956">
            <w:pPr>
              <w:spacing w:after="0" w:line="360" w:lineRule="auto"/>
              <w:jc w:val="center"/>
              <w:rPr>
                <w:rFonts w:ascii="Arial Narrow" w:hAnsi="Arial Narrow"/>
              </w:rPr>
            </w:pPr>
            <w:r>
              <w:rPr>
                <w:rFonts w:ascii="Arial Narrow" w:hAnsi="Arial Narrow"/>
              </w:rPr>
              <w:t>School</w:t>
            </w:r>
          </w:p>
        </w:tc>
        <w:tc>
          <w:tcPr>
            <w:tcW w:w="1417" w:type="dxa"/>
            <w:tcBorders>
              <w:top w:val="single" w:sz="4" w:space="0" w:color="auto"/>
              <w:bottom w:val="single" w:sz="4" w:space="0" w:color="auto"/>
            </w:tcBorders>
          </w:tcPr>
          <w:p w14:paraId="42F3636D" w14:textId="6AFCFA5E" w:rsidR="006C171D" w:rsidRPr="003D573E" w:rsidRDefault="006C171D" w:rsidP="00EE0956">
            <w:pPr>
              <w:spacing w:after="0" w:line="360" w:lineRule="auto"/>
              <w:jc w:val="center"/>
              <w:rPr>
                <w:rFonts w:ascii="Arial Narrow" w:hAnsi="Arial Narrow"/>
              </w:rPr>
            </w:pPr>
            <w:r>
              <w:rPr>
                <w:rFonts w:ascii="Arial Narrow" w:hAnsi="Arial Narrow"/>
              </w:rPr>
              <w:t xml:space="preserve">Know Europe </w:t>
            </w:r>
          </w:p>
        </w:tc>
        <w:tc>
          <w:tcPr>
            <w:tcW w:w="1134" w:type="dxa"/>
            <w:tcBorders>
              <w:top w:val="single" w:sz="4" w:space="0" w:color="auto"/>
              <w:bottom w:val="single" w:sz="4" w:space="0" w:color="auto"/>
            </w:tcBorders>
          </w:tcPr>
          <w:p w14:paraId="0E3A3760" w14:textId="34CAD890" w:rsidR="006C171D" w:rsidRPr="003D573E" w:rsidRDefault="006C171D" w:rsidP="00EE0956">
            <w:pPr>
              <w:spacing w:after="0" w:line="360" w:lineRule="auto"/>
              <w:jc w:val="center"/>
              <w:rPr>
                <w:rFonts w:ascii="Arial Narrow" w:hAnsi="Arial Narrow"/>
              </w:rPr>
            </w:pPr>
            <w:r>
              <w:rPr>
                <w:rFonts w:ascii="Arial Narrow" w:hAnsi="Arial Narrow"/>
              </w:rPr>
              <w:t xml:space="preserve">Know EU </w:t>
            </w:r>
          </w:p>
        </w:tc>
        <w:tc>
          <w:tcPr>
            <w:tcW w:w="1276" w:type="dxa"/>
            <w:tcBorders>
              <w:top w:val="single" w:sz="4" w:space="0" w:color="auto"/>
              <w:bottom w:val="single" w:sz="4" w:space="0" w:color="auto"/>
            </w:tcBorders>
          </w:tcPr>
          <w:p w14:paraId="6A6B0B21" w14:textId="7442AC88" w:rsidR="006C171D" w:rsidRPr="003D573E" w:rsidRDefault="006C171D" w:rsidP="00EE0956">
            <w:pPr>
              <w:spacing w:after="0" w:line="360" w:lineRule="auto"/>
              <w:jc w:val="center"/>
              <w:rPr>
                <w:rFonts w:ascii="Arial Narrow" w:hAnsi="Arial Narrow"/>
              </w:rPr>
            </w:pPr>
            <w:r>
              <w:rPr>
                <w:rFonts w:ascii="Arial Narrow" w:hAnsi="Arial Narrow"/>
              </w:rPr>
              <w:t xml:space="preserve">European </w:t>
            </w:r>
          </w:p>
        </w:tc>
        <w:tc>
          <w:tcPr>
            <w:tcW w:w="2233" w:type="dxa"/>
            <w:tcBorders>
              <w:top w:val="single" w:sz="4" w:space="0" w:color="auto"/>
              <w:bottom w:val="single" w:sz="4" w:space="0" w:color="auto"/>
            </w:tcBorders>
          </w:tcPr>
          <w:p w14:paraId="2796E61A" w14:textId="284BBFD7" w:rsidR="006C171D" w:rsidRPr="003D573E" w:rsidRDefault="006C171D" w:rsidP="00EE0956">
            <w:pPr>
              <w:spacing w:after="0" w:line="360" w:lineRule="auto"/>
              <w:jc w:val="center"/>
              <w:rPr>
                <w:rFonts w:ascii="Arial Narrow" w:hAnsi="Arial Narrow"/>
              </w:rPr>
            </w:pPr>
            <w:r>
              <w:rPr>
                <w:rFonts w:ascii="Arial Narrow" w:hAnsi="Arial Narrow"/>
              </w:rPr>
              <w:t xml:space="preserve">Support EU membership </w:t>
            </w:r>
          </w:p>
        </w:tc>
      </w:tr>
      <w:tr w:rsidR="00CF2EF2" w14:paraId="7CE4218E" w14:textId="77777777" w:rsidTr="00D61FDB">
        <w:tc>
          <w:tcPr>
            <w:tcW w:w="2660" w:type="dxa"/>
            <w:tcBorders>
              <w:top w:val="single" w:sz="4" w:space="0" w:color="auto"/>
            </w:tcBorders>
          </w:tcPr>
          <w:p w14:paraId="6370C777" w14:textId="746C269D" w:rsidR="006C171D" w:rsidRPr="002E1EEE" w:rsidRDefault="006C171D" w:rsidP="00EE0956">
            <w:pPr>
              <w:spacing w:after="120" w:line="360" w:lineRule="auto"/>
              <w:jc w:val="center"/>
              <w:rPr>
                <w:rFonts w:ascii="Arial Narrow" w:hAnsi="Arial Narrow"/>
                <w:b/>
              </w:rPr>
            </w:pPr>
            <w:r w:rsidRPr="003D573E">
              <w:rPr>
                <w:rFonts w:ascii="Arial Narrow" w:hAnsi="Arial Narrow"/>
                <w:b/>
              </w:rPr>
              <w:t>Bulgaria</w:t>
            </w:r>
            <w:r>
              <w:rPr>
                <w:rFonts w:ascii="Arial Narrow" w:hAnsi="Arial Narrow"/>
                <w:b/>
              </w:rPr>
              <w:t xml:space="preserve"> (N=107)</w:t>
            </w:r>
          </w:p>
          <w:p w14:paraId="110E0300" w14:textId="7B10E134" w:rsidR="006C171D" w:rsidRPr="002E1EEE" w:rsidRDefault="006C171D" w:rsidP="00EE0956">
            <w:pPr>
              <w:spacing w:after="120" w:line="360" w:lineRule="auto"/>
              <w:jc w:val="center"/>
              <w:rPr>
                <w:rFonts w:ascii="Arial Narrow" w:hAnsi="Arial Narrow"/>
                <w:b/>
              </w:rPr>
            </w:pPr>
            <w:r>
              <w:rPr>
                <w:rFonts w:ascii="Arial Narrow" w:hAnsi="Arial Narrow"/>
                <w:b/>
              </w:rPr>
              <w:t>England (N=67)</w:t>
            </w:r>
          </w:p>
        </w:tc>
        <w:tc>
          <w:tcPr>
            <w:tcW w:w="1417" w:type="dxa"/>
            <w:tcBorders>
              <w:top w:val="single" w:sz="4" w:space="0" w:color="auto"/>
            </w:tcBorders>
          </w:tcPr>
          <w:p w14:paraId="24E66469" w14:textId="77777777" w:rsidR="002E1EEE" w:rsidRDefault="004A3940" w:rsidP="00EE0956">
            <w:pPr>
              <w:spacing w:after="120" w:line="360" w:lineRule="auto"/>
              <w:jc w:val="center"/>
              <w:rPr>
                <w:rFonts w:ascii="Arial Narrow" w:hAnsi="Arial Narrow"/>
              </w:rPr>
            </w:pPr>
            <w:r>
              <w:rPr>
                <w:rFonts w:ascii="Arial Narrow" w:hAnsi="Arial Narrow"/>
              </w:rPr>
              <w:t>62%</w:t>
            </w:r>
          </w:p>
          <w:p w14:paraId="2E8D60DF" w14:textId="3B6A60D0" w:rsidR="006C171D" w:rsidRPr="003D573E" w:rsidRDefault="00CF0E57" w:rsidP="00EE0956">
            <w:pPr>
              <w:spacing w:after="120" w:line="360" w:lineRule="auto"/>
              <w:jc w:val="center"/>
              <w:rPr>
                <w:rFonts w:ascii="Arial Narrow" w:hAnsi="Arial Narrow"/>
              </w:rPr>
            </w:pPr>
            <w:r>
              <w:rPr>
                <w:rFonts w:ascii="Arial Narrow" w:hAnsi="Arial Narrow"/>
              </w:rPr>
              <w:t>91%</w:t>
            </w:r>
          </w:p>
        </w:tc>
        <w:tc>
          <w:tcPr>
            <w:tcW w:w="1134" w:type="dxa"/>
            <w:tcBorders>
              <w:top w:val="single" w:sz="4" w:space="0" w:color="auto"/>
            </w:tcBorders>
          </w:tcPr>
          <w:p w14:paraId="5E984F52" w14:textId="411010C4" w:rsidR="006C171D" w:rsidRDefault="004A3940" w:rsidP="00EE0956">
            <w:pPr>
              <w:spacing w:after="120" w:line="360" w:lineRule="auto"/>
              <w:jc w:val="center"/>
              <w:rPr>
                <w:rFonts w:ascii="Arial Narrow" w:hAnsi="Arial Narrow"/>
              </w:rPr>
            </w:pPr>
            <w:r>
              <w:rPr>
                <w:rFonts w:ascii="Arial Narrow" w:hAnsi="Arial Narrow"/>
              </w:rPr>
              <w:t>34.6%</w:t>
            </w:r>
          </w:p>
          <w:p w14:paraId="5149B8D9" w14:textId="519C7955" w:rsidR="006C171D" w:rsidRPr="003D573E" w:rsidRDefault="00CF0E57" w:rsidP="00EE0956">
            <w:pPr>
              <w:spacing w:after="120" w:line="360" w:lineRule="auto"/>
              <w:jc w:val="center"/>
              <w:rPr>
                <w:rFonts w:ascii="Arial Narrow" w:hAnsi="Arial Narrow"/>
              </w:rPr>
            </w:pPr>
            <w:r>
              <w:rPr>
                <w:rFonts w:ascii="Arial Narrow" w:hAnsi="Arial Narrow"/>
              </w:rPr>
              <w:t>27%</w:t>
            </w:r>
          </w:p>
        </w:tc>
        <w:tc>
          <w:tcPr>
            <w:tcW w:w="1276" w:type="dxa"/>
            <w:tcBorders>
              <w:top w:val="single" w:sz="4" w:space="0" w:color="auto"/>
            </w:tcBorders>
          </w:tcPr>
          <w:p w14:paraId="5A06F136" w14:textId="3AACDF38" w:rsidR="006C171D" w:rsidRDefault="004A3940" w:rsidP="00EE0956">
            <w:pPr>
              <w:spacing w:after="120" w:line="360" w:lineRule="auto"/>
              <w:jc w:val="center"/>
              <w:rPr>
                <w:rFonts w:ascii="Arial Narrow" w:hAnsi="Arial Narrow"/>
              </w:rPr>
            </w:pPr>
            <w:r>
              <w:rPr>
                <w:rFonts w:ascii="Arial Narrow" w:hAnsi="Arial Narrow"/>
              </w:rPr>
              <w:t>37.4%</w:t>
            </w:r>
          </w:p>
          <w:p w14:paraId="74FC031A" w14:textId="7AE78C04" w:rsidR="006C171D" w:rsidRPr="003D573E" w:rsidRDefault="00CF0E57" w:rsidP="00EE0956">
            <w:pPr>
              <w:spacing w:after="120" w:line="360" w:lineRule="auto"/>
              <w:jc w:val="center"/>
              <w:rPr>
                <w:rFonts w:ascii="Arial Narrow" w:hAnsi="Arial Narrow"/>
              </w:rPr>
            </w:pPr>
            <w:r>
              <w:rPr>
                <w:rFonts w:ascii="Arial Narrow" w:hAnsi="Arial Narrow"/>
              </w:rPr>
              <w:t>52.2%</w:t>
            </w:r>
          </w:p>
        </w:tc>
        <w:tc>
          <w:tcPr>
            <w:tcW w:w="2233" w:type="dxa"/>
            <w:tcBorders>
              <w:top w:val="single" w:sz="4" w:space="0" w:color="auto"/>
            </w:tcBorders>
          </w:tcPr>
          <w:p w14:paraId="19E1E7E7" w14:textId="14FC2935" w:rsidR="002E1EEE" w:rsidRDefault="004A3940" w:rsidP="00EE0956">
            <w:pPr>
              <w:spacing w:after="120" w:line="360" w:lineRule="auto"/>
              <w:jc w:val="center"/>
              <w:rPr>
                <w:rFonts w:ascii="Arial Narrow" w:hAnsi="Arial Narrow"/>
              </w:rPr>
            </w:pPr>
            <w:r>
              <w:rPr>
                <w:rFonts w:ascii="Arial Narrow" w:hAnsi="Arial Narrow"/>
              </w:rPr>
              <w:t>53.3%</w:t>
            </w:r>
          </w:p>
          <w:p w14:paraId="59DC8B98" w14:textId="5A8F02C7" w:rsidR="006C171D" w:rsidRPr="003D573E" w:rsidRDefault="00CF0E57" w:rsidP="00EE0956">
            <w:pPr>
              <w:spacing w:after="120" w:line="360" w:lineRule="auto"/>
              <w:jc w:val="center"/>
              <w:rPr>
                <w:rFonts w:ascii="Arial Narrow" w:hAnsi="Arial Narrow"/>
              </w:rPr>
            </w:pPr>
            <w:r>
              <w:rPr>
                <w:rFonts w:ascii="Arial Narrow" w:hAnsi="Arial Narrow"/>
              </w:rPr>
              <w:t>73%</w:t>
            </w:r>
          </w:p>
        </w:tc>
      </w:tr>
    </w:tbl>
    <w:p w14:paraId="62DE8CA8" w14:textId="77777777" w:rsidR="00EE0956" w:rsidRDefault="00EE0956" w:rsidP="00634004">
      <w:pPr>
        <w:spacing w:line="360" w:lineRule="auto"/>
        <w:rPr>
          <w:rFonts w:ascii="Arial Narrow" w:hAnsi="Arial Narrow"/>
          <w:b/>
          <w:sz w:val="24"/>
          <w:szCs w:val="24"/>
        </w:rPr>
      </w:pPr>
    </w:p>
    <w:p w14:paraId="07951A75" w14:textId="77777777" w:rsidR="00F35729" w:rsidRDefault="00F35729" w:rsidP="00634004">
      <w:pPr>
        <w:spacing w:line="360" w:lineRule="auto"/>
        <w:rPr>
          <w:rFonts w:ascii="Arial Narrow" w:hAnsi="Arial Narrow"/>
          <w:b/>
          <w:sz w:val="24"/>
          <w:szCs w:val="24"/>
        </w:rPr>
      </w:pPr>
    </w:p>
    <w:p w14:paraId="7E24BC70" w14:textId="77777777" w:rsidR="00F35729" w:rsidRDefault="00F35729" w:rsidP="00634004">
      <w:pPr>
        <w:spacing w:line="360" w:lineRule="auto"/>
        <w:rPr>
          <w:rFonts w:ascii="Arial Narrow" w:hAnsi="Arial Narrow"/>
          <w:b/>
          <w:sz w:val="24"/>
          <w:szCs w:val="24"/>
        </w:rPr>
      </w:pPr>
    </w:p>
    <w:p w14:paraId="625E0EE5" w14:textId="77777777" w:rsidR="00F35729" w:rsidRDefault="00F35729" w:rsidP="00634004">
      <w:pPr>
        <w:spacing w:line="360" w:lineRule="auto"/>
        <w:rPr>
          <w:rFonts w:ascii="Arial Narrow" w:hAnsi="Arial Narrow"/>
          <w:b/>
          <w:sz w:val="24"/>
          <w:szCs w:val="24"/>
        </w:rPr>
      </w:pPr>
    </w:p>
    <w:p w14:paraId="4D6E4AEC" w14:textId="77777777" w:rsidR="00F35729" w:rsidRDefault="00F35729" w:rsidP="00634004">
      <w:pPr>
        <w:spacing w:line="360" w:lineRule="auto"/>
        <w:rPr>
          <w:rFonts w:ascii="Arial Narrow" w:hAnsi="Arial Narrow"/>
          <w:b/>
          <w:sz w:val="24"/>
          <w:szCs w:val="24"/>
        </w:rPr>
      </w:pPr>
    </w:p>
    <w:p w14:paraId="1B3D1082" w14:textId="77777777" w:rsidR="00F35729" w:rsidRDefault="00F35729" w:rsidP="00634004">
      <w:pPr>
        <w:spacing w:line="360" w:lineRule="auto"/>
        <w:rPr>
          <w:rFonts w:ascii="Arial Narrow" w:hAnsi="Arial Narrow"/>
          <w:b/>
          <w:sz w:val="24"/>
          <w:szCs w:val="24"/>
        </w:rPr>
      </w:pPr>
    </w:p>
    <w:p w14:paraId="10AF1DBA" w14:textId="77777777" w:rsidR="00F35729" w:rsidRDefault="00F35729" w:rsidP="00634004">
      <w:pPr>
        <w:spacing w:line="360" w:lineRule="auto"/>
        <w:rPr>
          <w:rFonts w:ascii="Arial Narrow" w:hAnsi="Arial Narrow"/>
          <w:b/>
          <w:sz w:val="24"/>
          <w:szCs w:val="24"/>
        </w:rPr>
      </w:pPr>
    </w:p>
    <w:p w14:paraId="29141B86" w14:textId="77777777" w:rsidR="00F35729" w:rsidRDefault="00F35729" w:rsidP="00634004">
      <w:pPr>
        <w:spacing w:line="360" w:lineRule="auto"/>
        <w:rPr>
          <w:rFonts w:ascii="Arial Narrow" w:hAnsi="Arial Narrow"/>
          <w:b/>
          <w:sz w:val="24"/>
          <w:szCs w:val="24"/>
        </w:rPr>
      </w:pPr>
    </w:p>
    <w:p w14:paraId="0370AAF1" w14:textId="77777777" w:rsidR="00F35729" w:rsidRDefault="00F35729" w:rsidP="00634004">
      <w:pPr>
        <w:spacing w:line="360" w:lineRule="auto"/>
        <w:rPr>
          <w:rFonts w:ascii="Arial Narrow" w:hAnsi="Arial Narrow"/>
          <w:b/>
          <w:sz w:val="24"/>
          <w:szCs w:val="24"/>
        </w:rPr>
      </w:pPr>
    </w:p>
    <w:p w14:paraId="145A8910" w14:textId="77777777" w:rsidR="00F35729" w:rsidRDefault="00F35729" w:rsidP="00634004">
      <w:pPr>
        <w:spacing w:line="360" w:lineRule="auto"/>
        <w:rPr>
          <w:rFonts w:ascii="Arial Narrow" w:hAnsi="Arial Narrow"/>
          <w:b/>
          <w:sz w:val="24"/>
          <w:szCs w:val="24"/>
        </w:rPr>
      </w:pPr>
    </w:p>
    <w:p w14:paraId="7048F66A" w14:textId="77777777" w:rsidR="00F35729" w:rsidRDefault="00F35729" w:rsidP="00634004">
      <w:pPr>
        <w:spacing w:line="360" w:lineRule="auto"/>
        <w:rPr>
          <w:rFonts w:ascii="Arial Narrow" w:hAnsi="Arial Narrow"/>
          <w:b/>
          <w:sz w:val="24"/>
          <w:szCs w:val="24"/>
        </w:rPr>
      </w:pPr>
    </w:p>
    <w:p w14:paraId="3A2224EA" w14:textId="77777777" w:rsidR="00F35729" w:rsidRDefault="00F35729" w:rsidP="00634004">
      <w:pPr>
        <w:spacing w:line="360" w:lineRule="auto"/>
        <w:rPr>
          <w:rFonts w:ascii="Arial Narrow" w:hAnsi="Arial Narrow"/>
          <w:b/>
          <w:sz w:val="24"/>
          <w:szCs w:val="24"/>
        </w:rPr>
      </w:pPr>
    </w:p>
    <w:p w14:paraId="4AEEE7C5" w14:textId="77777777" w:rsidR="00F35729" w:rsidRDefault="00F35729" w:rsidP="00634004">
      <w:pPr>
        <w:spacing w:line="360" w:lineRule="auto"/>
        <w:rPr>
          <w:rFonts w:ascii="Arial Narrow" w:hAnsi="Arial Narrow"/>
          <w:b/>
          <w:sz w:val="24"/>
          <w:szCs w:val="24"/>
        </w:rPr>
      </w:pPr>
    </w:p>
    <w:p w14:paraId="4A3E4456" w14:textId="77777777" w:rsidR="00F35729" w:rsidRDefault="00F35729" w:rsidP="00634004">
      <w:pPr>
        <w:spacing w:line="360" w:lineRule="auto"/>
        <w:rPr>
          <w:rFonts w:ascii="Arial Narrow" w:hAnsi="Arial Narrow"/>
          <w:b/>
          <w:sz w:val="24"/>
          <w:szCs w:val="24"/>
        </w:rPr>
      </w:pPr>
    </w:p>
    <w:p w14:paraId="334D4BDB" w14:textId="77777777" w:rsidR="00C109E7" w:rsidRDefault="00C109E7" w:rsidP="00634004">
      <w:pPr>
        <w:spacing w:line="360" w:lineRule="auto"/>
        <w:rPr>
          <w:rFonts w:ascii="Arial Narrow" w:hAnsi="Arial Narrow"/>
          <w:b/>
          <w:sz w:val="24"/>
          <w:szCs w:val="24"/>
        </w:rPr>
      </w:pPr>
    </w:p>
    <w:p w14:paraId="46AE1050" w14:textId="20095FF2" w:rsidR="00634004" w:rsidRPr="003D12DD" w:rsidRDefault="00634004" w:rsidP="00634004">
      <w:pPr>
        <w:spacing w:line="360" w:lineRule="auto"/>
        <w:rPr>
          <w:rFonts w:ascii="Arial Narrow" w:hAnsi="Arial Narrow"/>
          <w:sz w:val="24"/>
          <w:szCs w:val="24"/>
        </w:rPr>
      </w:pPr>
      <w:r>
        <w:rPr>
          <w:rFonts w:ascii="Arial Narrow" w:hAnsi="Arial Narrow"/>
          <w:b/>
          <w:sz w:val="24"/>
          <w:szCs w:val="24"/>
        </w:rPr>
        <w:lastRenderedPageBreak/>
        <w:t xml:space="preserve">Table 3. </w:t>
      </w:r>
      <w:r w:rsidR="003D12DD" w:rsidRPr="003D12DD">
        <w:rPr>
          <w:rFonts w:ascii="Arial Narrow" w:hAnsi="Arial Narrow"/>
          <w:sz w:val="24"/>
          <w:szCs w:val="24"/>
        </w:rPr>
        <w:t>Statistically significant relationships between variables</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2552"/>
        <w:gridCol w:w="2658"/>
      </w:tblGrid>
      <w:tr w:rsidR="009B206E" w:rsidRPr="009B206E" w14:paraId="1DC4EDB2" w14:textId="77777777" w:rsidTr="003D12DD">
        <w:tc>
          <w:tcPr>
            <w:tcW w:w="3510" w:type="dxa"/>
            <w:tcBorders>
              <w:top w:val="single" w:sz="4" w:space="0" w:color="auto"/>
              <w:bottom w:val="nil"/>
            </w:tcBorders>
          </w:tcPr>
          <w:p w14:paraId="6C18B095" w14:textId="5877B8B5" w:rsidR="009B206E" w:rsidRPr="009B206E" w:rsidRDefault="009B206E" w:rsidP="00634004">
            <w:pPr>
              <w:spacing w:line="360" w:lineRule="auto"/>
              <w:rPr>
                <w:rFonts w:ascii="Arial Narrow" w:hAnsi="Arial Narrow"/>
              </w:rPr>
            </w:pPr>
            <w:r w:rsidRPr="009B206E">
              <w:rPr>
                <w:rFonts w:ascii="Arial Narrow" w:hAnsi="Arial Narrow"/>
              </w:rPr>
              <w:t>Variables</w:t>
            </w:r>
          </w:p>
        </w:tc>
        <w:tc>
          <w:tcPr>
            <w:tcW w:w="5210" w:type="dxa"/>
            <w:gridSpan w:val="2"/>
            <w:tcBorders>
              <w:top w:val="single" w:sz="4" w:space="0" w:color="auto"/>
              <w:bottom w:val="nil"/>
            </w:tcBorders>
          </w:tcPr>
          <w:p w14:paraId="0A3B3DF7" w14:textId="1EC0BB4F" w:rsidR="009B206E" w:rsidRPr="009B206E" w:rsidRDefault="009B206E" w:rsidP="009B206E">
            <w:pPr>
              <w:spacing w:line="360" w:lineRule="auto"/>
              <w:jc w:val="center"/>
              <w:rPr>
                <w:rFonts w:ascii="Arial Narrow" w:hAnsi="Arial Narrow"/>
              </w:rPr>
            </w:pPr>
            <w:r w:rsidRPr="009B206E">
              <w:rPr>
                <w:rFonts w:ascii="Arial Narrow" w:hAnsi="Arial Narrow"/>
              </w:rPr>
              <w:t>Relationship and tests</w:t>
            </w:r>
          </w:p>
        </w:tc>
      </w:tr>
      <w:tr w:rsidR="009B206E" w:rsidRPr="009B206E" w14:paraId="161D854E" w14:textId="77777777" w:rsidTr="003D12DD">
        <w:tc>
          <w:tcPr>
            <w:tcW w:w="3510" w:type="dxa"/>
            <w:tcBorders>
              <w:top w:val="nil"/>
              <w:bottom w:val="single" w:sz="4" w:space="0" w:color="auto"/>
            </w:tcBorders>
          </w:tcPr>
          <w:p w14:paraId="692766D3" w14:textId="77777777" w:rsidR="009B206E" w:rsidRPr="009B206E" w:rsidRDefault="009B206E" w:rsidP="00634004">
            <w:pPr>
              <w:spacing w:line="360" w:lineRule="auto"/>
              <w:rPr>
                <w:rFonts w:ascii="Arial Narrow" w:hAnsi="Arial Narrow"/>
              </w:rPr>
            </w:pPr>
          </w:p>
        </w:tc>
        <w:tc>
          <w:tcPr>
            <w:tcW w:w="2552" w:type="dxa"/>
            <w:tcBorders>
              <w:top w:val="nil"/>
              <w:bottom w:val="single" w:sz="4" w:space="0" w:color="auto"/>
            </w:tcBorders>
          </w:tcPr>
          <w:p w14:paraId="27A0A4FD" w14:textId="78F534BE" w:rsidR="009B206E" w:rsidRPr="009B206E" w:rsidRDefault="009B206E" w:rsidP="003D12DD">
            <w:pPr>
              <w:spacing w:line="360" w:lineRule="auto"/>
              <w:jc w:val="center"/>
              <w:rPr>
                <w:rFonts w:ascii="Arial Narrow" w:hAnsi="Arial Narrow"/>
              </w:rPr>
            </w:pPr>
            <w:r w:rsidRPr="009B206E">
              <w:rPr>
                <w:rFonts w:ascii="Arial Narrow" w:hAnsi="Arial Narrow"/>
              </w:rPr>
              <w:t>England</w:t>
            </w:r>
          </w:p>
        </w:tc>
        <w:tc>
          <w:tcPr>
            <w:tcW w:w="2658" w:type="dxa"/>
            <w:tcBorders>
              <w:top w:val="nil"/>
              <w:bottom w:val="single" w:sz="4" w:space="0" w:color="auto"/>
            </w:tcBorders>
          </w:tcPr>
          <w:p w14:paraId="58E64CCF" w14:textId="058FCE97" w:rsidR="009B206E" w:rsidRPr="009B206E" w:rsidRDefault="009B206E" w:rsidP="003D12DD">
            <w:pPr>
              <w:spacing w:line="360" w:lineRule="auto"/>
              <w:jc w:val="center"/>
              <w:rPr>
                <w:rFonts w:ascii="Arial Narrow" w:hAnsi="Arial Narrow"/>
              </w:rPr>
            </w:pPr>
            <w:r w:rsidRPr="009B206E">
              <w:rPr>
                <w:rFonts w:ascii="Arial Narrow" w:hAnsi="Arial Narrow"/>
              </w:rPr>
              <w:t>Bulgaria</w:t>
            </w:r>
          </w:p>
        </w:tc>
      </w:tr>
      <w:tr w:rsidR="00033E5C" w:rsidRPr="009B206E" w14:paraId="651214CA" w14:textId="77777777" w:rsidTr="003D12DD">
        <w:tc>
          <w:tcPr>
            <w:tcW w:w="3510" w:type="dxa"/>
            <w:tcBorders>
              <w:top w:val="single" w:sz="4" w:space="0" w:color="auto"/>
            </w:tcBorders>
          </w:tcPr>
          <w:p w14:paraId="68B27D32" w14:textId="01B46433" w:rsidR="00033E5C" w:rsidRPr="009B206E" w:rsidRDefault="00033E5C" w:rsidP="00EE0956">
            <w:pPr>
              <w:spacing w:before="100" w:beforeAutospacing="1" w:after="100" w:afterAutospacing="1" w:line="360" w:lineRule="auto"/>
              <w:rPr>
                <w:rFonts w:ascii="Arial Narrow" w:hAnsi="Arial Narrow"/>
              </w:rPr>
            </w:pPr>
            <w:r>
              <w:rPr>
                <w:rFonts w:ascii="Arial Narrow" w:hAnsi="Arial Narrow"/>
              </w:rPr>
              <w:t>School and European knowledge</w:t>
            </w:r>
          </w:p>
        </w:tc>
        <w:tc>
          <w:tcPr>
            <w:tcW w:w="2552" w:type="dxa"/>
            <w:tcBorders>
              <w:top w:val="single" w:sz="4" w:space="0" w:color="auto"/>
            </w:tcBorders>
          </w:tcPr>
          <w:p w14:paraId="2279CB32" w14:textId="4DC26DD6" w:rsidR="00033E5C" w:rsidRPr="009B206E" w:rsidRDefault="00033E5C" w:rsidP="00EE0956">
            <w:pPr>
              <w:spacing w:before="100" w:beforeAutospacing="1" w:after="100" w:afterAutospacing="1" w:line="360" w:lineRule="auto"/>
              <w:rPr>
                <w:rFonts w:ascii="Arial Narrow" w:hAnsi="Arial Narrow"/>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11.190, d.f. = 5, </w:t>
            </w:r>
            <w:r w:rsidRPr="009B206E">
              <w:rPr>
                <w:rFonts w:ascii="Arial Narrow" w:hAnsi="Arial Narrow"/>
                <w:i/>
              </w:rPr>
              <w:t>p</w:t>
            </w:r>
            <w:r w:rsidRPr="009B206E">
              <w:rPr>
                <w:rFonts w:ascii="Arial Narrow" w:hAnsi="Arial Narrow"/>
              </w:rPr>
              <w:t xml:space="preserve"> = .048</w:t>
            </w:r>
          </w:p>
        </w:tc>
        <w:tc>
          <w:tcPr>
            <w:tcW w:w="2658" w:type="dxa"/>
            <w:tcBorders>
              <w:top w:val="single" w:sz="4" w:space="0" w:color="auto"/>
            </w:tcBorders>
          </w:tcPr>
          <w:p w14:paraId="35750373" w14:textId="77777777" w:rsidR="00033E5C" w:rsidRPr="009B206E" w:rsidRDefault="00033E5C" w:rsidP="00EE0956">
            <w:pPr>
              <w:spacing w:before="100" w:beforeAutospacing="1" w:after="100" w:afterAutospacing="1" w:line="360" w:lineRule="auto"/>
              <w:rPr>
                <w:rFonts w:ascii="Arial Narrow" w:hAnsi="Arial Narrow"/>
              </w:rPr>
            </w:pPr>
          </w:p>
        </w:tc>
      </w:tr>
      <w:tr w:rsidR="00033E5C" w:rsidRPr="009B206E" w14:paraId="64482B5F" w14:textId="77777777" w:rsidTr="003D12DD">
        <w:tc>
          <w:tcPr>
            <w:tcW w:w="3510" w:type="dxa"/>
          </w:tcPr>
          <w:p w14:paraId="411FB797" w14:textId="3FB4CE9A" w:rsidR="00033E5C" w:rsidRDefault="00033E5C" w:rsidP="00EE0956">
            <w:pPr>
              <w:spacing w:before="100" w:beforeAutospacing="1" w:after="100" w:afterAutospacing="1" w:line="360" w:lineRule="auto"/>
              <w:rPr>
                <w:rFonts w:ascii="Arial Narrow" w:hAnsi="Arial Narrow"/>
              </w:rPr>
            </w:pPr>
            <w:r>
              <w:rPr>
                <w:rFonts w:ascii="Arial Narrow" w:hAnsi="Arial Narrow"/>
              </w:rPr>
              <w:t>School and EU knowledge</w:t>
            </w:r>
          </w:p>
        </w:tc>
        <w:tc>
          <w:tcPr>
            <w:tcW w:w="2552" w:type="dxa"/>
          </w:tcPr>
          <w:p w14:paraId="78D2EC53" w14:textId="1666C3CA" w:rsidR="00033E5C" w:rsidRPr="009B206E" w:rsidRDefault="00033E5C" w:rsidP="00EE0956">
            <w:pPr>
              <w:spacing w:before="100" w:beforeAutospacing="1" w:after="100" w:afterAutospacing="1" w:line="360" w:lineRule="auto"/>
              <w:rPr>
                <w:rFonts w:ascii="Times New Roman" w:hAnsi="Times New Roman"/>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22.116, d.f. = 5, </w:t>
            </w:r>
            <w:r w:rsidRPr="009B206E">
              <w:rPr>
                <w:rFonts w:ascii="Arial Narrow" w:hAnsi="Arial Narrow"/>
                <w:i/>
              </w:rPr>
              <w:t>p</w:t>
            </w:r>
            <w:r w:rsidRPr="009B206E">
              <w:rPr>
                <w:rFonts w:ascii="Arial Narrow" w:hAnsi="Arial Narrow"/>
              </w:rPr>
              <w:t xml:space="preserve"> &lt; .001</w:t>
            </w:r>
          </w:p>
        </w:tc>
        <w:tc>
          <w:tcPr>
            <w:tcW w:w="2658" w:type="dxa"/>
          </w:tcPr>
          <w:p w14:paraId="4EC12F80" w14:textId="77777777" w:rsidR="00033E5C" w:rsidRPr="009B206E" w:rsidRDefault="00033E5C" w:rsidP="00EE0956">
            <w:pPr>
              <w:spacing w:before="100" w:beforeAutospacing="1" w:after="100" w:afterAutospacing="1" w:line="360" w:lineRule="auto"/>
              <w:rPr>
                <w:rFonts w:ascii="Arial Narrow" w:hAnsi="Arial Narrow"/>
              </w:rPr>
            </w:pPr>
          </w:p>
        </w:tc>
      </w:tr>
      <w:tr w:rsidR="009B206E" w:rsidRPr="009B206E" w14:paraId="53866922" w14:textId="77777777" w:rsidTr="003D12DD">
        <w:tc>
          <w:tcPr>
            <w:tcW w:w="3510" w:type="dxa"/>
          </w:tcPr>
          <w:p w14:paraId="26DF8BA6" w14:textId="76F59450" w:rsidR="009B206E" w:rsidRPr="009B206E" w:rsidRDefault="009B206E" w:rsidP="00EE0956">
            <w:pPr>
              <w:spacing w:before="100" w:beforeAutospacing="1" w:after="100" w:afterAutospacing="1" w:line="360" w:lineRule="auto"/>
              <w:rPr>
                <w:rFonts w:ascii="Arial Narrow" w:hAnsi="Arial Narrow"/>
              </w:rPr>
            </w:pPr>
            <w:r w:rsidRPr="009B206E">
              <w:rPr>
                <w:rFonts w:ascii="Arial Narrow" w:hAnsi="Arial Narrow"/>
              </w:rPr>
              <w:t>School and recognition of EU flag</w:t>
            </w:r>
          </w:p>
        </w:tc>
        <w:tc>
          <w:tcPr>
            <w:tcW w:w="2552" w:type="dxa"/>
          </w:tcPr>
          <w:p w14:paraId="28D6F383" w14:textId="5CB31277" w:rsidR="009B206E" w:rsidRPr="009B206E" w:rsidRDefault="009B206E" w:rsidP="00EE0956">
            <w:pPr>
              <w:spacing w:before="100" w:beforeAutospacing="1" w:after="100" w:afterAutospacing="1" w:line="360" w:lineRule="auto"/>
              <w:rPr>
                <w:rFonts w:ascii="Times New Roman" w:hAnsi="Times New Roman"/>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19.084, d.f. = 5, </w:t>
            </w:r>
            <w:r w:rsidRPr="009B206E">
              <w:rPr>
                <w:rFonts w:ascii="Arial Narrow" w:hAnsi="Arial Narrow"/>
                <w:i/>
              </w:rPr>
              <w:t>p</w:t>
            </w:r>
            <w:r w:rsidR="00433FA3">
              <w:rPr>
                <w:rFonts w:ascii="Arial Narrow" w:hAnsi="Arial Narrow"/>
              </w:rPr>
              <w:t>=</w:t>
            </w:r>
            <w:r w:rsidRPr="009B206E">
              <w:rPr>
                <w:rFonts w:ascii="Arial Narrow" w:hAnsi="Arial Narrow"/>
              </w:rPr>
              <w:t>.002</w:t>
            </w:r>
          </w:p>
        </w:tc>
        <w:tc>
          <w:tcPr>
            <w:tcW w:w="2658" w:type="dxa"/>
          </w:tcPr>
          <w:p w14:paraId="68FD2BCE" w14:textId="444FDB8A" w:rsidR="009B206E" w:rsidRPr="009B206E" w:rsidRDefault="009B206E" w:rsidP="00EE0956">
            <w:pPr>
              <w:spacing w:before="100" w:beforeAutospacing="1" w:after="100" w:afterAutospacing="1" w:line="360" w:lineRule="auto"/>
              <w:rPr>
                <w:rFonts w:ascii="Arial Narrow" w:hAnsi="Arial Narrow"/>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20.413, d.f. = 3, </w:t>
            </w:r>
            <w:r w:rsidRPr="009B206E">
              <w:rPr>
                <w:rFonts w:ascii="Arial Narrow" w:hAnsi="Arial Narrow"/>
                <w:i/>
              </w:rPr>
              <w:t>p</w:t>
            </w:r>
            <w:r w:rsidR="00433FA3">
              <w:rPr>
                <w:rFonts w:ascii="Arial Narrow" w:hAnsi="Arial Narrow"/>
              </w:rPr>
              <w:t>&lt;</w:t>
            </w:r>
            <w:r w:rsidRPr="009B206E">
              <w:rPr>
                <w:rFonts w:ascii="Arial Narrow" w:hAnsi="Arial Narrow"/>
              </w:rPr>
              <w:t>.001</w:t>
            </w:r>
          </w:p>
        </w:tc>
      </w:tr>
      <w:tr w:rsidR="009B206E" w:rsidRPr="009B206E" w14:paraId="4C581939" w14:textId="77777777" w:rsidTr="003D12DD">
        <w:tc>
          <w:tcPr>
            <w:tcW w:w="3510" w:type="dxa"/>
          </w:tcPr>
          <w:p w14:paraId="667C1B62" w14:textId="5962CF0B" w:rsidR="009B206E" w:rsidRPr="009B206E" w:rsidRDefault="009B206E" w:rsidP="00EE0956">
            <w:pPr>
              <w:spacing w:before="100" w:beforeAutospacing="1" w:after="100" w:afterAutospacing="1" w:line="360" w:lineRule="auto"/>
              <w:rPr>
                <w:rFonts w:ascii="Arial Narrow" w:hAnsi="Arial Narrow"/>
              </w:rPr>
            </w:pPr>
            <w:r>
              <w:rPr>
                <w:rFonts w:ascii="Arial Narrow" w:hAnsi="Arial Narrow"/>
              </w:rPr>
              <w:t xml:space="preserve">School </w:t>
            </w:r>
            <w:r w:rsidRPr="009B206E">
              <w:rPr>
                <w:rFonts w:ascii="Arial Narrow" w:hAnsi="Arial Narrow"/>
              </w:rPr>
              <w:t>and recognition of euro coin</w:t>
            </w:r>
          </w:p>
        </w:tc>
        <w:tc>
          <w:tcPr>
            <w:tcW w:w="2552" w:type="dxa"/>
          </w:tcPr>
          <w:p w14:paraId="54DF6415" w14:textId="77777777" w:rsidR="009B206E" w:rsidRPr="009B206E" w:rsidRDefault="009B206E" w:rsidP="00EE0956">
            <w:pPr>
              <w:spacing w:before="100" w:beforeAutospacing="1" w:after="100" w:afterAutospacing="1" w:line="360" w:lineRule="auto"/>
              <w:rPr>
                <w:rFonts w:ascii="Times New Roman" w:hAnsi="Times New Roman"/>
              </w:rPr>
            </w:pPr>
          </w:p>
        </w:tc>
        <w:tc>
          <w:tcPr>
            <w:tcW w:w="2658" w:type="dxa"/>
          </w:tcPr>
          <w:p w14:paraId="42337D3B" w14:textId="705CC3DE" w:rsidR="009B206E" w:rsidRPr="009B206E" w:rsidRDefault="009B206E" w:rsidP="00EE0956">
            <w:pPr>
              <w:spacing w:before="100" w:beforeAutospacing="1" w:after="100" w:afterAutospacing="1" w:line="360" w:lineRule="auto"/>
              <w:rPr>
                <w:rFonts w:ascii="Arial Narrow" w:hAnsi="Arial Narrow"/>
              </w:rPr>
            </w:pPr>
            <w:r w:rsidRPr="009B206E">
              <w:rPr>
                <w:rFonts w:ascii="Times New Roman" w:hAnsi="Times New Roman"/>
              </w:rPr>
              <w:t>χ</w:t>
            </w:r>
            <w:r w:rsidRPr="009B206E">
              <w:rPr>
                <w:rFonts w:ascii="Arial Narrow" w:hAnsi="Arial Narrow"/>
                <w:vertAlign w:val="superscript"/>
              </w:rPr>
              <w:t xml:space="preserve">2 </w:t>
            </w:r>
            <w:r w:rsidRPr="009B206E">
              <w:rPr>
                <w:rFonts w:ascii="Arial Narrow" w:hAnsi="Arial Narrow"/>
              </w:rPr>
              <w:t xml:space="preserve">= 10.868, d.f. = 3, </w:t>
            </w:r>
            <w:r w:rsidRPr="009B206E">
              <w:rPr>
                <w:rFonts w:ascii="Arial Narrow" w:hAnsi="Arial Narrow"/>
                <w:i/>
              </w:rPr>
              <w:t>p</w:t>
            </w:r>
            <w:r w:rsidR="00433FA3">
              <w:rPr>
                <w:rFonts w:ascii="Arial Narrow" w:hAnsi="Arial Narrow"/>
              </w:rPr>
              <w:t>=</w:t>
            </w:r>
            <w:r w:rsidRPr="009B206E">
              <w:rPr>
                <w:rFonts w:ascii="Arial Narrow" w:hAnsi="Arial Narrow"/>
              </w:rPr>
              <w:t>.012</w:t>
            </w:r>
          </w:p>
        </w:tc>
      </w:tr>
      <w:tr w:rsidR="009B206E" w:rsidRPr="009B206E" w14:paraId="093988B0" w14:textId="77777777" w:rsidTr="003D12DD">
        <w:tc>
          <w:tcPr>
            <w:tcW w:w="3510" w:type="dxa"/>
          </w:tcPr>
          <w:p w14:paraId="23551A21" w14:textId="42D66C42" w:rsidR="009B206E" w:rsidRPr="009B206E" w:rsidRDefault="009B206E" w:rsidP="00EE0956">
            <w:pPr>
              <w:spacing w:before="100" w:beforeAutospacing="1" w:after="100" w:afterAutospacing="1" w:line="360" w:lineRule="auto"/>
              <w:rPr>
                <w:rFonts w:ascii="Arial Narrow" w:hAnsi="Arial Narrow"/>
              </w:rPr>
            </w:pPr>
            <w:r w:rsidRPr="009B206E">
              <w:rPr>
                <w:rFonts w:ascii="Arial Narrow" w:hAnsi="Arial Narrow"/>
              </w:rPr>
              <w:t>Sc</w:t>
            </w:r>
            <w:r>
              <w:rPr>
                <w:rFonts w:ascii="Arial Narrow" w:hAnsi="Arial Narrow"/>
              </w:rPr>
              <w:t>hool</w:t>
            </w:r>
            <w:r w:rsidRPr="009B206E">
              <w:rPr>
                <w:rFonts w:ascii="Arial Narrow" w:hAnsi="Arial Narrow"/>
              </w:rPr>
              <w:t xml:space="preserve"> and support for EU membership</w:t>
            </w:r>
          </w:p>
        </w:tc>
        <w:tc>
          <w:tcPr>
            <w:tcW w:w="2552" w:type="dxa"/>
          </w:tcPr>
          <w:p w14:paraId="7F940B23" w14:textId="43A59CDA" w:rsidR="009B206E" w:rsidRPr="006A46BE" w:rsidRDefault="006A46BE" w:rsidP="00EE0956">
            <w:pPr>
              <w:spacing w:before="100" w:beforeAutospacing="1" w:after="100" w:afterAutospacing="1" w:line="360" w:lineRule="auto"/>
              <w:rPr>
                <w:rFonts w:ascii="Times New Roman" w:hAnsi="Times New Roman"/>
              </w:rPr>
            </w:pPr>
            <w:r w:rsidRPr="006A46BE">
              <w:rPr>
                <w:rFonts w:ascii="Times New Roman" w:hAnsi="Times New Roman"/>
              </w:rPr>
              <w:t>χ</w:t>
            </w:r>
            <w:r w:rsidRPr="006A46BE">
              <w:rPr>
                <w:rFonts w:ascii="Arial Narrow" w:hAnsi="Arial Narrow"/>
                <w:vertAlign w:val="superscript"/>
              </w:rPr>
              <w:t>2</w:t>
            </w:r>
            <w:r w:rsidRPr="006A46BE">
              <w:rPr>
                <w:rFonts w:ascii="Arial Narrow" w:hAnsi="Arial Narrow"/>
              </w:rPr>
              <w:t xml:space="preserve"> = 25.299, d.f. = 10, </w:t>
            </w:r>
            <w:r w:rsidR="00433FA3">
              <w:rPr>
                <w:rFonts w:ascii="Arial Narrow" w:hAnsi="Arial Narrow"/>
                <w:i/>
              </w:rPr>
              <w:t>p</w:t>
            </w:r>
            <w:r w:rsidR="00433FA3">
              <w:rPr>
                <w:rFonts w:ascii="Arial Narrow" w:hAnsi="Arial Narrow"/>
              </w:rPr>
              <w:t>=</w:t>
            </w:r>
            <w:r w:rsidRPr="006A46BE">
              <w:rPr>
                <w:rFonts w:ascii="Arial Narrow" w:hAnsi="Arial Narrow"/>
              </w:rPr>
              <w:t>.005</w:t>
            </w:r>
          </w:p>
        </w:tc>
        <w:tc>
          <w:tcPr>
            <w:tcW w:w="2658" w:type="dxa"/>
          </w:tcPr>
          <w:p w14:paraId="12D82614" w14:textId="3AC18A7B" w:rsidR="009B206E" w:rsidRPr="009B206E" w:rsidRDefault="009B206E" w:rsidP="00EE0956">
            <w:pPr>
              <w:spacing w:before="100" w:beforeAutospacing="1" w:after="100" w:afterAutospacing="1" w:line="360" w:lineRule="auto"/>
              <w:rPr>
                <w:rFonts w:ascii="Arial Narrow" w:hAnsi="Arial Narrow"/>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21.698, d.f. = 6, </w:t>
            </w:r>
            <w:r w:rsidRPr="009B206E">
              <w:rPr>
                <w:rFonts w:ascii="Arial Narrow" w:hAnsi="Arial Narrow"/>
                <w:i/>
              </w:rPr>
              <w:t>p</w:t>
            </w:r>
            <w:r w:rsidR="00433FA3">
              <w:rPr>
                <w:rFonts w:ascii="Arial Narrow" w:hAnsi="Arial Narrow"/>
              </w:rPr>
              <w:t>&lt;</w:t>
            </w:r>
            <w:r w:rsidRPr="009B206E">
              <w:rPr>
                <w:rFonts w:ascii="Arial Narrow" w:hAnsi="Arial Narrow"/>
              </w:rPr>
              <w:t>.001</w:t>
            </w:r>
          </w:p>
        </w:tc>
      </w:tr>
      <w:tr w:rsidR="009B206E" w:rsidRPr="009B206E" w14:paraId="69F20C34" w14:textId="77777777" w:rsidTr="003D12DD">
        <w:tc>
          <w:tcPr>
            <w:tcW w:w="3510" w:type="dxa"/>
          </w:tcPr>
          <w:p w14:paraId="6ACC82E9" w14:textId="1AAEFDD3" w:rsidR="009B206E" w:rsidRPr="009B206E" w:rsidRDefault="009B206E" w:rsidP="00EE0956">
            <w:pPr>
              <w:spacing w:before="100" w:beforeAutospacing="1" w:after="100" w:afterAutospacing="1" w:line="360" w:lineRule="auto"/>
              <w:rPr>
                <w:rFonts w:ascii="Arial Narrow" w:hAnsi="Arial Narrow"/>
              </w:rPr>
            </w:pPr>
            <w:r>
              <w:rPr>
                <w:rFonts w:ascii="Arial Narrow" w:hAnsi="Arial Narrow"/>
              </w:rPr>
              <w:t>School</w:t>
            </w:r>
            <w:r w:rsidRPr="009B206E">
              <w:rPr>
                <w:rFonts w:ascii="Arial Narrow" w:hAnsi="Arial Narrow"/>
              </w:rPr>
              <w:t xml:space="preserve"> and European identification</w:t>
            </w:r>
          </w:p>
        </w:tc>
        <w:tc>
          <w:tcPr>
            <w:tcW w:w="2552" w:type="dxa"/>
          </w:tcPr>
          <w:p w14:paraId="51633D7F" w14:textId="0CB1C3D2" w:rsidR="009B206E" w:rsidRPr="009B206E" w:rsidRDefault="009B206E" w:rsidP="00EE0956">
            <w:pPr>
              <w:spacing w:before="100" w:beforeAutospacing="1" w:after="100" w:afterAutospacing="1" w:line="360" w:lineRule="auto"/>
              <w:rPr>
                <w:rFonts w:ascii="Times New Roman" w:hAnsi="Times New Roman"/>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41.637, d.f. = 5, </w:t>
            </w:r>
            <w:r w:rsidRPr="009B206E">
              <w:rPr>
                <w:rFonts w:ascii="Arial Narrow" w:hAnsi="Arial Narrow"/>
                <w:i/>
              </w:rPr>
              <w:t>p</w:t>
            </w:r>
            <w:r w:rsidRPr="009B206E">
              <w:rPr>
                <w:rFonts w:ascii="Arial Narrow" w:hAnsi="Arial Narrow"/>
              </w:rPr>
              <w:t xml:space="preserve"> &lt; .001</w:t>
            </w:r>
          </w:p>
        </w:tc>
        <w:tc>
          <w:tcPr>
            <w:tcW w:w="2658" w:type="dxa"/>
          </w:tcPr>
          <w:p w14:paraId="42C7115E" w14:textId="6D7C3752" w:rsidR="009B206E" w:rsidRPr="009B206E" w:rsidRDefault="009B206E" w:rsidP="00EE0956">
            <w:pPr>
              <w:spacing w:before="100" w:beforeAutospacing="1" w:after="100" w:afterAutospacing="1" w:line="360" w:lineRule="auto"/>
              <w:rPr>
                <w:rFonts w:ascii="Arial Narrow" w:hAnsi="Arial Narrow"/>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22.456, d.f. = 3, </w:t>
            </w:r>
            <w:r w:rsidRPr="009B206E">
              <w:rPr>
                <w:rFonts w:ascii="Arial Narrow" w:hAnsi="Arial Narrow"/>
                <w:i/>
              </w:rPr>
              <w:t>p</w:t>
            </w:r>
            <w:r w:rsidRPr="009B206E">
              <w:rPr>
                <w:rFonts w:ascii="Arial Narrow" w:hAnsi="Arial Narrow"/>
              </w:rPr>
              <w:t xml:space="preserve"> &lt; .001</w:t>
            </w:r>
          </w:p>
        </w:tc>
      </w:tr>
      <w:tr w:rsidR="009B206E" w:rsidRPr="009B206E" w14:paraId="6C4E471F" w14:textId="77777777" w:rsidTr="003D12DD">
        <w:tc>
          <w:tcPr>
            <w:tcW w:w="3510" w:type="dxa"/>
          </w:tcPr>
          <w:p w14:paraId="05CB048E" w14:textId="2ED99D3F" w:rsidR="009B206E" w:rsidRPr="009B206E" w:rsidRDefault="00433FA3" w:rsidP="00EE0956">
            <w:pPr>
              <w:spacing w:before="100" w:beforeAutospacing="1" w:after="100" w:afterAutospacing="1" w:line="360" w:lineRule="auto"/>
              <w:rPr>
                <w:rFonts w:ascii="Arial Narrow" w:hAnsi="Arial Narrow"/>
              </w:rPr>
            </w:pPr>
            <w:r>
              <w:rPr>
                <w:rFonts w:ascii="Arial Narrow" w:hAnsi="Arial Narrow"/>
              </w:rPr>
              <w:t>Occupation and European knowledge</w:t>
            </w:r>
          </w:p>
        </w:tc>
        <w:tc>
          <w:tcPr>
            <w:tcW w:w="2552" w:type="dxa"/>
          </w:tcPr>
          <w:p w14:paraId="62B8C11B" w14:textId="6E68DCE2" w:rsidR="009B206E" w:rsidRPr="00433FA3" w:rsidRDefault="00433FA3" w:rsidP="00EE0956">
            <w:pPr>
              <w:spacing w:before="100" w:beforeAutospacing="1" w:after="100" w:afterAutospacing="1" w:line="360" w:lineRule="auto"/>
              <w:rPr>
                <w:rFonts w:ascii="Arial Narrow" w:eastAsia="Times New Roman" w:hAnsi="Arial Narrow" w:cs="Symbol"/>
                <w:lang w:val="bg-BG" w:eastAsia="bg-BG"/>
              </w:rPr>
            </w:pPr>
            <w:r w:rsidRPr="00433FA3">
              <w:rPr>
                <w:rFonts w:ascii="Arial Narrow" w:eastAsia="Times New Roman" w:hAnsi="Arial Narrow" w:cs="Symbol"/>
                <w:lang w:val="bg-BG" w:eastAsia="bg-BG"/>
              </w:rPr>
              <w:sym w:font="Symbol" w:char="F072"/>
            </w:r>
            <w:r w:rsidRPr="00433FA3">
              <w:rPr>
                <w:rFonts w:ascii="Arial Narrow" w:eastAsia="Times New Roman" w:hAnsi="Arial Narrow" w:cs="Symbol"/>
                <w:lang w:val="en-US" w:eastAsia="bg-BG"/>
              </w:rPr>
              <w:t xml:space="preserve"> = </w:t>
            </w:r>
            <w:r w:rsidRPr="00433FA3">
              <w:rPr>
                <w:rFonts w:ascii="Arial Narrow" w:hAnsi="Arial Narrow"/>
              </w:rPr>
              <w:t xml:space="preserve">.333, </w:t>
            </w:r>
            <w:r w:rsidRPr="00433FA3">
              <w:rPr>
                <w:rFonts w:ascii="Arial Narrow" w:hAnsi="Arial Narrow"/>
                <w:i/>
              </w:rPr>
              <w:t xml:space="preserve">p </w:t>
            </w:r>
            <w:r w:rsidRPr="00433FA3">
              <w:rPr>
                <w:rFonts w:ascii="Arial Narrow" w:hAnsi="Arial Narrow"/>
              </w:rPr>
              <w:t>= .012</w:t>
            </w:r>
          </w:p>
        </w:tc>
        <w:tc>
          <w:tcPr>
            <w:tcW w:w="2658" w:type="dxa"/>
          </w:tcPr>
          <w:p w14:paraId="587A7102" w14:textId="673B22F3" w:rsidR="009B206E" w:rsidRPr="009B206E" w:rsidRDefault="009B206E" w:rsidP="00EE0956">
            <w:pPr>
              <w:spacing w:before="100" w:beforeAutospacing="1" w:after="100" w:afterAutospacing="1" w:line="360" w:lineRule="auto"/>
              <w:rPr>
                <w:rFonts w:ascii="Arial Narrow" w:hAnsi="Arial Narrow"/>
              </w:rPr>
            </w:pPr>
            <w:r w:rsidRPr="009B206E">
              <w:rPr>
                <w:rFonts w:ascii="Arial Narrow" w:eastAsia="Times New Roman" w:hAnsi="Arial Narrow" w:cs="Symbol"/>
                <w:lang w:val="bg-BG" w:eastAsia="bg-BG"/>
              </w:rPr>
              <w:sym w:font="Symbol" w:char="F072"/>
            </w:r>
            <w:r w:rsidRPr="009B206E">
              <w:rPr>
                <w:rFonts w:ascii="Arial Narrow" w:eastAsia="Times New Roman" w:hAnsi="Arial Narrow" w:cs="Symbol"/>
                <w:lang w:val="en-US" w:eastAsia="bg-BG"/>
              </w:rPr>
              <w:t xml:space="preserve"> = </w:t>
            </w:r>
            <w:r w:rsidRPr="009B206E">
              <w:rPr>
                <w:rFonts w:ascii="Arial Narrow" w:hAnsi="Arial Narrow"/>
              </w:rPr>
              <w:t xml:space="preserve">.327, </w:t>
            </w:r>
            <w:r w:rsidRPr="009B206E">
              <w:rPr>
                <w:rFonts w:ascii="Arial Narrow" w:hAnsi="Arial Narrow"/>
                <w:i/>
              </w:rPr>
              <w:t>p</w:t>
            </w:r>
            <w:r w:rsidRPr="009B206E">
              <w:rPr>
                <w:rFonts w:ascii="Arial Narrow" w:hAnsi="Arial Narrow"/>
              </w:rPr>
              <w:t xml:space="preserve"> &lt; .001</w:t>
            </w:r>
          </w:p>
        </w:tc>
      </w:tr>
      <w:tr w:rsidR="00433FA3" w:rsidRPr="009B206E" w14:paraId="0498E3C9" w14:textId="77777777" w:rsidTr="003D12DD">
        <w:tc>
          <w:tcPr>
            <w:tcW w:w="3510" w:type="dxa"/>
          </w:tcPr>
          <w:p w14:paraId="10C6D34C" w14:textId="474CB7C0" w:rsidR="00433FA3" w:rsidRDefault="00433FA3" w:rsidP="00EE0956">
            <w:pPr>
              <w:spacing w:before="100" w:beforeAutospacing="1" w:after="100" w:afterAutospacing="1" w:line="360" w:lineRule="auto"/>
              <w:rPr>
                <w:rFonts w:ascii="Arial Narrow" w:hAnsi="Arial Narrow"/>
              </w:rPr>
            </w:pPr>
            <w:r>
              <w:rPr>
                <w:rFonts w:ascii="Arial Narrow" w:hAnsi="Arial Narrow"/>
              </w:rPr>
              <w:t>Occupation and EU knowledge</w:t>
            </w:r>
          </w:p>
        </w:tc>
        <w:tc>
          <w:tcPr>
            <w:tcW w:w="2552" w:type="dxa"/>
          </w:tcPr>
          <w:p w14:paraId="36A4B35F" w14:textId="0DB72283" w:rsidR="00433FA3" w:rsidRPr="00433FA3" w:rsidRDefault="00433FA3" w:rsidP="00EE0956">
            <w:pPr>
              <w:spacing w:before="100" w:beforeAutospacing="1" w:after="100" w:afterAutospacing="1" w:line="360" w:lineRule="auto"/>
              <w:rPr>
                <w:rFonts w:ascii="Arial Narrow" w:eastAsia="Times New Roman" w:hAnsi="Arial Narrow" w:cs="Symbol"/>
                <w:lang w:val="bg-BG" w:eastAsia="bg-BG"/>
              </w:rPr>
            </w:pPr>
            <w:r w:rsidRPr="00433FA3">
              <w:rPr>
                <w:rFonts w:ascii="Arial Narrow" w:eastAsia="Times New Roman" w:hAnsi="Arial Narrow" w:cs="Symbol"/>
                <w:lang w:val="bg-BG" w:eastAsia="bg-BG"/>
              </w:rPr>
              <w:sym w:font="Symbol" w:char="F072"/>
            </w:r>
            <w:r w:rsidRPr="00433FA3">
              <w:rPr>
                <w:rFonts w:ascii="Arial Narrow" w:eastAsia="Times New Roman" w:hAnsi="Arial Narrow" w:cs="Symbol"/>
                <w:lang w:val="en-US" w:eastAsia="bg-BG"/>
              </w:rPr>
              <w:t xml:space="preserve"> = </w:t>
            </w:r>
            <w:r w:rsidRPr="00433FA3">
              <w:rPr>
                <w:rFonts w:ascii="Arial Narrow" w:hAnsi="Arial Narrow"/>
              </w:rPr>
              <w:t xml:space="preserve">.373, </w:t>
            </w:r>
            <w:r w:rsidRPr="00433FA3">
              <w:rPr>
                <w:rFonts w:ascii="Arial Narrow" w:hAnsi="Arial Narrow"/>
                <w:i/>
              </w:rPr>
              <w:t>p</w:t>
            </w:r>
            <w:r w:rsidRPr="00433FA3">
              <w:rPr>
                <w:rFonts w:ascii="Arial Narrow" w:hAnsi="Arial Narrow"/>
              </w:rPr>
              <w:t xml:space="preserve"> = .005</w:t>
            </w:r>
          </w:p>
        </w:tc>
        <w:tc>
          <w:tcPr>
            <w:tcW w:w="2658" w:type="dxa"/>
          </w:tcPr>
          <w:p w14:paraId="67821628" w14:textId="3B46299C" w:rsidR="00433FA3" w:rsidRPr="00433FA3" w:rsidRDefault="00433FA3" w:rsidP="00EE0956">
            <w:pPr>
              <w:spacing w:before="100" w:beforeAutospacing="1" w:after="100" w:afterAutospacing="1" w:line="360" w:lineRule="auto"/>
              <w:rPr>
                <w:rFonts w:ascii="Arial Narrow" w:eastAsia="Times New Roman" w:hAnsi="Arial Narrow" w:cs="Symbol"/>
                <w:lang w:val="bg-BG" w:eastAsia="bg-BG"/>
              </w:rPr>
            </w:pPr>
          </w:p>
        </w:tc>
      </w:tr>
      <w:tr w:rsidR="009B206E" w:rsidRPr="009B206E" w14:paraId="35512A3A" w14:textId="77777777" w:rsidTr="003D12DD">
        <w:tc>
          <w:tcPr>
            <w:tcW w:w="3510" w:type="dxa"/>
          </w:tcPr>
          <w:p w14:paraId="120B5199" w14:textId="5EDAAA70" w:rsidR="009B206E" w:rsidRPr="009B206E" w:rsidRDefault="00433FA3" w:rsidP="00EE0956">
            <w:pPr>
              <w:spacing w:before="100" w:beforeAutospacing="1" w:after="100" w:afterAutospacing="1" w:line="360" w:lineRule="auto"/>
              <w:rPr>
                <w:rFonts w:ascii="Arial Narrow" w:hAnsi="Arial Narrow"/>
              </w:rPr>
            </w:pPr>
            <w:r>
              <w:rPr>
                <w:rFonts w:ascii="Arial Narrow" w:hAnsi="Arial Narrow"/>
              </w:rPr>
              <w:t xml:space="preserve">Occupation </w:t>
            </w:r>
            <w:r w:rsidR="009B206E" w:rsidRPr="009B206E">
              <w:rPr>
                <w:rFonts w:ascii="Arial Narrow" w:hAnsi="Arial Narrow"/>
              </w:rPr>
              <w:t>and European identification</w:t>
            </w:r>
          </w:p>
        </w:tc>
        <w:tc>
          <w:tcPr>
            <w:tcW w:w="2552" w:type="dxa"/>
          </w:tcPr>
          <w:p w14:paraId="5E5A035E" w14:textId="090CC98B" w:rsidR="009B206E" w:rsidRPr="00433FA3" w:rsidRDefault="00433FA3" w:rsidP="00EE0956">
            <w:pPr>
              <w:spacing w:before="100" w:beforeAutospacing="1" w:after="100" w:afterAutospacing="1" w:line="360" w:lineRule="auto"/>
              <w:rPr>
                <w:rFonts w:ascii="Arial Narrow" w:eastAsia="Times New Roman" w:hAnsi="Arial Narrow" w:cs="Symbol"/>
                <w:lang w:val="bg-BG" w:eastAsia="bg-BG"/>
              </w:rPr>
            </w:pPr>
            <w:r w:rsidRPr="00433FA3">
              <w:rPr>
                <w:rFonts w:ascii="Arial Narrow" w:eastAsia="Times New Roman" w:hAnsi="Arial Narrow" w:cs="Symbol"/>
                <w:lang w:val="bg-BG" w:eastAsia="bg-BG"/>
              </w:rPr>
              <w:sym w:font="Symbol" w:char="F072"/>
            </w:r>
            <w:r w:rsidRPr="00433FA3">
              <w:rPr>
                <w:rFonts w:ascii="Arial Narrow" w:eastAsia="Times New Roman" w:hAnsi="Arial Narrow" w:cs="Symbol"/>
                <w:lang w:val="en-US" w:eastAsia="bg-BG"/>
              </w:rPr>
              <w:t xml:space="preserve"> = </w:t>
            </w:r>
            <w:r w:rsidRPr="00433FA3">
              <w:rPr>
                <w:rFonts w:ascii="Arial Narrow" w:hAnsi="Arial Narrow"/>
              </w:rPr>
              <w:t xml:space="preserve">.529, </w:t>
            </w:r>
            <w:r w:rsidRPr="00433FA3">
              <w:rPr>
                <w:rFonts w:ascii="Arial Narrow" w:hAnsi="Arial Narrow"/>
                <w:i/>
              </w:rPr>
              <w:t>p</w:t>
            </w:r>
            <w:r w:rsidRPr="00433FA3">
              <w:rPr>
                <w:rFonts w:ascii="Arial Narrow" w:hAnsi="Arial Narrow"/>
              </w:rPr>
              <w:t xml:space="preserve"> &lt; .001</w:t>
            </w:r>
          </w:p>
        </w:tc>
        <w:tc>
          <w:tcPr>
            <w:tcW w:w="2658" w:type="dxa"/>
          </w:tcPr>
          <w:p w14:paraId="57460C42" w14:textId="64D51A2C" w:rsidR="009B206E" w:rsidRPr="009B206E" w:rsidRDefault="009B206E" w:rsidP="00EE0956">
            <w:pPr>
              <w:spacing w:before="100" w:beforeAutospacing="1" w:after="100" w:afterAutospacing="1" w:line="360" w:lineRule="auto"/>
              <w:rPr>
                <w:rFonts w:ascii="Arial Narrow" w:hAnsi="Arial Narrow"/>
              </w:rPr>
            </w:pPr>
            <w:r w:rsidRPr="009B206E">
              <w:rPr>
                <w:rFonts w:ascii="Arial Narrow" w:eastAsia="Times New Roman" w:hAnsi="Arial Narrow" w:cs="Symbol"/>
                <w:lang w:val="bg-BG" w:eastAsia="bg-BG"/>
              </w:rPr>
              <w:sym w:font="Symbol" w:char="F072"/>
            </w:r>
            <w:r w:rsidRPr="009B206E">
              <w:rPr>
                <w:rFonts w:ascii="Arial Narrow" w:eastAsia="Times New Roman" w:hAnsi="Arial Narrow" w:cs="Symbol"/>
                <w:lang w:val="en-US" w:eastAsia="bg-BG"/>
              </w:rPr>
              <w:t xml:space="preserve"> = </w:t>
            </w:r>
            <w:r w:rsidRPr="009B206E">
              <w:rPr>
                <w:rFonts w:ascii="Arial Narrow" w:hAnsi="Arial Narrow"/>
              </w:rPr>
              <w:t xml:space="preserve">.404, </w:t>
            </w:r>
            <w:r w:rsidRPr="009B206E">
              <w:rPr>
                <w:rFonts w:ascii="Arial Narrow" w:hAnsi="Arial Narrow"/>
                <w:i/>
              </w:rPr>
              <w:t>p</w:t>
            </w:r>
            <w:r w:rsidRPr="009B206E">
              <w:rPr>
                <w:rFonts w:ascii="Arial Narrow" w:hAnsi="Arial Narrow"/>
              </w:rPr>
              <w:t xml:space="preserve"> &lt; .001</w:t>
            </w:r>
          </w:p>
        </w:tc>
      </w:tr>
      <w:tr w:rsidR="009B206E" w:rsidRPr="009B206E" w14:paraId="2279A117" w14:textId="77777777" w:rsidTr="003D12DD">
        <w:tc>
          <w:tcPr>
            <w:tcW w:w="3510" w:type="dxa"/>
          </w:tcPr>
          <w:p w14:paraId="05CDBC47" w14:textId="2EF00062" w:rsidR="009B206E" w:rsidRPr="009B206E" w:rsidRDefault="00433FA3" w:rsidP="00EE0956">
            <w:pPr>
              <w:spacing w:before="100" w:beforeAutospacing="1" w:after="100" w:afterAutospacing="1" w:line="360" w:lineRule="auto"/>
              <w:rPr>
                <w:rFonts w:ascii="Arial Narrow" w:hAnsi="Arial Narrow"/>
              </w:rPr>
            </w:pPr>
            <w:r>
              <w:rPr>
                <w:rFonts w:ascii="Arial Narrow" w:hAnsi="Arial Narrow"/>
              </w:rPr>
              <w:t>O</w:t>
            </w:r>
            <w:r w:rsidR="009B206E" w:rsidRPr="009B206E">
              <w:rPr>
                <w:rFonts w:ascii="Arial Narrow" w:hAnsi="Arial Narrow"/>
              </w:rPr>
              <w:t>ccu</w:t>
            </w:r>
            <w:r>
              <w:rPr>
                <w:rFonts w:ascii="Arial Narrow" w:hAnsi="Arial Narrow"/>
              </w:rPr>
              <w:t xml:space="preserve">pation </w:t>
            </w:r>
            <w:r w:rsidR="009B206E" w:rsidRPr="009B206E">
              <w:rPr>
                <w:rFonts w:ascii="Arial Narrow" w:hAnsi="Arial Narrow"/>
              </w:rPr>
              <w:t>and recognition of EU flag</w:t>
            </w:r>
          </w:p>
        </w:tc>
        <w:tc>
          <w:tcPr>
            <w:tcW w:w="2552" w:type="dxa"/>
          </w:tcPr>
          <w:p w14:paraId="3AD45883" w14:textId="59C7693D" w:rsidR="009B206E" w:rsidRPr="00433FA3" w:rsidRDefault="00433FA3" w:rsidP="00EE0956">
            <w:pPr>
              <w:spacing w:before="100" w:beforeAutospacing="1" w:after="100" w:afterAutospacing="1" w:line="360" w:lineRule="auto"/>
              <w:rPr>
                <w:rFonts w:ascii="Arial Narrow" w:eastAsia="Times New Roman" w:hAnsi="Arial Narrow" w:cs="Symbol"/>
                <w:lang w:val="bg-BG" w:eastAsia="bg-BG"/>
              </w:rPr>
            </w:pPr>
            <w:r w:rsidRPr="00433FA3">
              <w:rPr>
                <w:rFonts w:ascii="Arial Narrow" w:eastAsia="Times New Roman" w:hAnsi="Arial Narrow" w:cs="Symbol"/>
                <w:lang w:val="bg-BG" w:eastAsia="bg-BG"/>
              </w:rPr>
              <w:sym w:font="Symbol" w:char="F072"/>
            </w:r>
            <w:r w:rsidRPr="00433FA3">
              <w:rPr>
                <w:rFonts w:ascii="Arial Narrow" w:eastAsia="Times New Roman" w:hAnsi="Arial Narrow" w:cs="Symbol"/>
                <w:lang w:val="en-US" w:eastAsia="bg-BG"/>
              </w:rPr>
              <w:t xml:space="preserve"> = </w:t>
            </w:r>
            <w:r w:rsidRPr="00433FA3">
              <w:rPr>
                <w:rFonts w:ascii="Arial Narrow" w:hAnsi="Arial Narrow"/>
              </w:rPr>
              <w:t xml:space="preserve">.403, </w:t>
            </w:r>
            <w:r w:rsidRPr="00433FA3">
              <w:rPr>
                <w:rFonts w:ascii="Arial Narrow" w:hAnsi="Arial Narrow"/>
                <w:i/>
              </w:rPr>
              <w:t>p</w:t>
            </w:r>
            <w:r w:rsidRPr="00433FA3">
              <w:rPr>
                <w:rFonts w:ascii="Arial Narrow" w:hAnsi="Arial Narrow"/>
              </w:rPr>
              <w:t xml:space="preserve"> = .002</w:t>
            </w:r>
          </w:p>
        </w:tc>
        <w:tc>
          <w:tcPr>
            <w:tcW w:w="2658" w:type="dxa"/>
          </w:tcPr>
          <w:p w14:paraId="40BCB507" w14:textId="3E4010E1" w:rsidR="009B206E" w:rsidRPr="009B206E" w:rsidRDefault="009B206E" w:rsidP="00EE0956">
            <w:pPr>
              <w:spacing w:before="100" w:beforeAutospacing="1" w:after="100" w:afterAutospacing="1" w:line="360" w:lineRule="auto"/>
              <w:rPr>
                <w:rFonts w:ascii="Arial Narrow" w:hAnsi="Arial Narrow"/>
              </w:rPr>
            </w:pPr>
            <w:r w:rsidRPr="009B206E">
              <w:rPr>
                <w:rFonts w:ascii="Arial Narrow" w:eastAsia="Times New Roman" w:hAnsi="Arial Narrow" w:cs="Symbol"/>
                <w:lang w:val="bg-BG" w:eastAsia="bg-BG"/>
              </w:rPr>
              <w:sym w:font="Symbol" w:char="F072"/>
            </w:r>
            <w:r w:rsidRPr="009B206E">
              <w:rPr>
                <w:rFonts w:ascii="Arial Narrow" w:eastAsia="Times New Roman" w:hAnsi="Arial Narrow" w:cs="Symbol"/>
                <w:lang w:val="en-US" w:eastAsia="bg-BG"/>
              </w:rPr>
              <w:t xml:space="preserve"> = </w:t>
            </w:r>
            <w:r w:rsidRPr="009B206E">
              <w:rPr>
                <w:rFonts w:ascii="Arial Narrow" w:hAnsi="Arial Narrow"/>
              </w:rPr>
              <w:t xml:space="preserve">.328, </w:t>
            </w:r>
            <w:r w:rsidRPr="009B206E">
              <w:rPr>
                <w:rFonts w:ascii="Arial Narrow" w:hAnsi="Arial Narrow"/>
                <w:i/>
              </w:rPr>
              <w:t>p</w:t>
            </w:r>
            <w:r w:rsidRPr="009B206E">
              <w:rPr>
                <w:rFonts w:ascii="Arial Narrow" w:hAnsi="Arial Narrow"/>
              </w:rPr>
              <w:t xml:space="preserve"> &lt; .001</w:t>
            </w:r>
          </w:p>
        </w:tc>
      </w:tr>
      <w:tr w:rsidR="009B206E" w:rsidRPr="009B206E" w14:paraId="060DBF7C" w14:textId="77777777" w:rsidTr="003D12DD">
        <w:tc>
          <w:tcPr>
            <w:tcW w:w="3510" w:type="dxa"/>
          </w:tcPr>
          <w:p w14:paraId="2F25B723" w14:textId="7C3E95A8" w:rsidR="009B206E" w:rsidRPr="009B206E" w:rsidRDefault="00433FA3" w:rsidP="00EE0956">
            <w:pPr>
              <w:spacing w:before="100" w:beforeAutospacing="1" w:after="100" w:afterAutospacing="1" w:line="360" w:lineRule="auto"/>
              <w:rPr>
                <w:rFonts w:ascii="Arial Narrow" w:hAnsi="Arial Narrow"/>
              </w:rPr>
            </w:pPr>
            <w:r>
              <w:rPr>
                <w:rFonts w:ascii="Arial Narrow" w:hAnsi="Arial Narrow"/>
              </w:rPr>
              <w:t xml:space="preserve">Occupation and </w:t>
            </w:r>
            <w:r w:rsidR="009B206E" w:rsidRPr="009B206E">
              <w:rPr>
                <w:rFonts w:ascii="Arial Narrow" w:hAnsi="Arial Narrow"/>
              </w:rPr>
              <w:t>EU membership</w:t>
            </w:r>
            <w:r>
              <w:rPr>
                <w:rFonts w:ascii="Arial Narrow" w:hAnsi="Arial Narrow"/>
              </w:rPr>
              <w:t xml:space="preserve"> support</w:t>
            </w:r>
          </w:p>
        </w:tc>
        <w:tc>
          <w:tcPr>
            <w:tcW w:w="2552" w:type="dxa"/>
          </w:tcPr>
          <w:p w14:paraId="64C3614E" w14:textId="77777777" w:rsidR="009B206E" w:rsidRPr="009B206E" w:rsidRDefault="009B206E" w:rsidP="00EE0956">
            <w:pPr>
              <w:spacing w:before="100" w:beforeAutospacing="1" w:after="100" w:afterAutospacing="1" w:line="360" w:lineRule="auto"/>
              <w:rPr>
                <w:rFonts w:ascii="Times New Roman" w:hAnsi="Times New Roman"/>
              </w:rPr>
            </w:pPr>
          </w:p>
        </w:tc>
        <w:tc>
          <w:tcPr>
            <w:tcW w:w="2658" w:type="dxa"/>
          </w:tcPr>
          <w:p w14:paraId="54EF9401" w14:textId="7F546C15" w:rsidR="009B206E" w:rsidRPr="009B206E" w:rsidRDefault="009B206E" w:rsidP="00EE0956">
            <w:pPr>
              <w:spacing w:before="100" w:beforeAutospacing="1" w:after="100" w:afterAutospacing="1" w:line="360" w:lineRule="auto"/>
              <w:rPr>
                <w:rFonts w:ascii="Arial Narrow" w:hAnsi="Arial Narrow"/>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23.995, d.f. = 6, </w:t>
            </w:r>
            <w:r w:rsidRPr="009B206E">
              <w:rPr>
                <w:rFonts w:ascii="Arial Narrow" w:hAnsi="Arial Narrow"/>
                <w:i/>
              </w:rPr>
              <w:t>p</w:t>
            </w:r>
            <w:r w:rsidRPr="009B206E">
              <w:rPr>
                <w:rFonts w:ascii="Arial Narrow" w:hAnsi="Arial Narrow"/>
              </w:rPr>
              <w:t xml:space="preserve"> &lt; .001</w:t>
            </w:r>
          </w:p>
        </w:tc>
      </w:tr>
      <w:tr w:rsidR="00433FA3" w:rsidRPr="009B206E" w14:paraId="054F91AB" w14:textId="77777777" w:rsidTr="003D12DD">
        <w:tc>
          <w:tcPr>
            <w:tcW w:w="3510" w:type="dxa"/>
          </w:tcPr>
          <w:p w14:paraId="2D0A43E8" w14:textId="37B01952" w:rsidR="00433FA3" w:rsidRPr="009B206E" w:rsidRDefault="00433FA3" w:rsidP="00EE0956">
            <w:pPr>
              <w:spacing w:before="100" w:beforeAutospacing="1" w:after="100" w:afterAutospacing="1" w:line="360" w:lineRule="auto"/>
              <w:rPr>
                <w:rFonts w:ascii="Arial Narrow" w:hAnsi="Arial Narrow"/>
              </w:rPr>
            </w:pPr>
            <w:r>
              <w:rPr>
                <w:rFonts w:ascii="Arial Narrow" w:hAnsi="Arial Narrow"/>
              </w:rPr>
              <w:t>Education and EU knowledge</w:t>
            </w:r>
          </w:p>
        </w:tc>
        <w:tc>
          <w:tcPr>
            <w:tcW w:w="2552" w:type="dxa"/>
          </w:tcPr>
          <w:p w14:paraId="7DDBDC3E" w14:textId="01B86F12" w:rsidR="00433FA3" w:rsidRPr="009B206E" w:rsidRDefault="00433FA3" w:rsidP="00EE0956">
            <w:pPr>
              <w:spacing w:before="100" w:beforeAutospacing="1" w:after="100" w:afterAutospacing="1" w:line="360" w:lineRule="auto"/>
              <w:rPr>
                <w:rFonts w:ascii="Times New Roman" w:hAnsi="Times New Roman"/>
              </w:rPr>
            </w:pPr>
            <w:r w:rsidRPr="00433FA3">
              <w:rPr>
                <w:rFonts w:ascii="Arial Narrow" w:eastAsia="Times New Roman" w:hAnsi="Arial Narrow" w:cs="Symbol"/>
                <w:lang w:val="bg-BG" w:eastAsia="bg-BG"/>
              </w:rPr>
              <w:sym w:font="Symbol" w:char="F072"/>
            </w:r>
            <w:r w:rsidRPr="00433FA3">
              <w:rPr>
                <w:rFonts w:ascii="Arial Narrow" w:eastAsia="Times New Roman" w:hAnsi="Arial Narrow" w:cs="Symbol"/>
                <w:lang w:val="en-US" w:eastAsia="bg-BG"/>
              </w:rPr>
              <w:t xml:space="preserve"> </w:t>
            </w:r>
            <w:r w:rsidRPr="00433FA3">
              <w:rPr>
                <w:rFonts w:ascii="Arial Narrow" w:hAnsi="Arial Narrow"/>
              </w:rPr>
              <w:t xml:space="preserve">= .362, </w:t>
            </w:r>
            <w:r w:rsidRPr="00433FA3">
              <w:rPr>
                <w:rFonts w:ascii="Arial Narrow" w:hAnsi="Arial Narrow"/>
                <w:i/>
              </w:rPr>
              <w:t>p</w:t>
            </w:r>
            <w:r w:rsidRPr="00433FA3">
              <w:rPr>
                <w:rFonts w:ascii="Arial Narrow" w:hAnsi="Arial Narrow"/>
              </w:rPr>
              <w:t xml:space="preserve"> = .025</w:t>
            </w:r>
          </w:p>
        </w:tc>
        <w:tc>
          <w:tcPr>
            <w:tcW w:w="2658" w:type="dxa"/>
          </w:tcPr>
          <w:p w14:paraId="769D22DE" w14:textId="69F21A16" w:rsidR="00433FA3" w:rsidRPr="009B206E" w:rsidRDefault="00433FA3" w:rsidP="00EE0956">
            <w:pPr>
              <w:spacing w:before="100" w:beforeAutospacing="1" w:after="100" w:afterAutospacing="1" w:line="360" w:lineRule="auto"/>
              <w:rPr>
                <w:rFonts w:ascii="Times New Roman" w:hAnsi="Times New Roman"/>
              </w:rPr>
            </w:pPr>
          </w:p>
        </w:tc>
      </w:tr>
      <w:tr w:rsidR="00433FA3" w:rsidRPr="009B206E" w14:paraId="591221BE" w14:textId="77777777" w:rsidTr="003D12DD">
        <w:tc>
          <w:tcPr>
            <w:tcW w:w="3510" w:type="dxa"/>
          </w:tcPr>
          <w:p w14:paraId="41D5761F" w14:textId="47B69D3C" w:rsidR="00433FA3" w:rsidRPr="009B206E" w:rsidRDefault="00433FA3" w:rsidP="00EE0956">
            <w:pPr>
              <w:spacing w:before="100" w:beforeAutospacing="1" w:after="100" w:afterAutospacing="1" w:line="360" w:lineRule="auto"/>
              <w:rPr>
                <w:rFonts w:ascii="Arial Narrow" w:hAnsi="Arial Narrow"/>
              </w:rPr>
            </w:pPr>
            <w:r>
              <w:rPr>
                <w:rFonts w:ascii="Arial Narrow" w:hAnsi="Arial Narrow"/>
              </w:rPr>
              <w:t xml:space="preserve">Education </w:t>
            </w:r>
            <w:r w:rsidRPr="009B206E">
              <w:rPr>
                <w:rFonts w:ascii="Arial Narrow" w:hAnsi="Arial Narrow"/>
              </w:rPr>
              <w:t>and European identification</w:t>
            </w:r>
          </w:p>
        </w:tc>
        <w:tc>
          <w:tcPr>
            <w:tcW w:w="2552" w:type="dxa"/>
          </w:tcPr>
          <w:p w14:paraId="5574B8E0" w14:textId="5D0742E1" w:rsidR="00433FA3" w:rsidRPr="00433FA3" w:rsidRDefault="00433FA3" w:rsidP="00EE0956">
            <w:pPr>
              <w:spacing w:before="100" w:beforeAutospacing="1" w:after="100" w:afterAutospacing="1" w:line="360" w:lineRule="auto"/>
              <w:rPr>
                <w:rFonts w:ascii="Arial Narrow" w:eastAsia="Times New Roman" w:hAnsi="Arial Narrow" w:cs="Symbol"/>
                <w:lang w:val="bg-BG" w:eastAsia="bg-BG"/>
              </w:rPr>
            </w:pPr>
            <w:r w:rsidRPr="00433FA3">
              <w:rPr>
                <w:rFonts w:ascii="Arial Narrow" w:eastAsia="Times New Roman" w:hAnsi="Arial Narrow" w:cs="Symbol"/>
                <w:lang w:val="bg-BG" w:eastAsia="bg-BG"/>
              </w:rPr>
              <w:sym w:font="Symbol" w:char="F072"/>
            </w:r>
            <w:r w:rsidRPr="00433FA3">
              <w:rPr>
                <w:rFonts w:ascii="Arial Narrow" w:eastAsia="Times New Roman" w:hAnsi="Arial Narrow" w:cs="Symbol"/>
                <w:lang w:val="en-US" w:eastAsia="bg-BG"/>
              </w:rPr>
              <w:t xml:space="preserve"> = </w:t>
            </w:r>
            <w:r w:rsidRPr="00433FA3">
              <w:rPr>
                <w:rFonts w:ascii="Arial Narrow" w:hAnsi="Arial Narrow"/>
              </w:rPr>
              <w:t xml:space="preserve">.386, </w:t>
            </w:r>
            <w:r w:rsidRPr="00433FA3">
              <w:rPr>
                <w:rFonts w:ascii="Arial Narrow" w:hAnsi="Arial Narrow"/>
                <w:i/>
              </w:rPr>
              <w:t>p</w:t>
            </w:r>
            <w:r w:rsidRPr="00433FA3">
              <w:rPr>
                <w:rFonts w:ascii="Arial Narrow" w:hAnsi="Arial Narrow"/>
              </w:rPr>
              <w:t xml:space="preserve"> = .015</w:t>
            </w:r>
          </w:p>
        </w:tc>
        <w:tc>
          <w:tcPr>
            <w:tcW w:w="2658" w:type="dxa"/>
          </w:tcPr>
          <w:p w14:paraId="3521499F" w14:textId="3678DAF5" w:rsidR="00433FA3" w:rsidRPr="009B206E" w:rsidRDefault="00433FA3" w:rsidP="00EE0956">
            <w:pPr>
              <w:spacing w:before="100" w:beforeAutospacing="1" w:after="100" w:afterAutospacing="1" w:line="360" w:lineRule="auto"/>
              <w:rPr>
                <w:rFonts w:ascii="Times New Roman" w:hAnsi="Times New Roman"/>
              </w:rPr>
            </w:pPr>
            <w:r w:rsidRPr="009B206E">
              <w:rPr>
                <w:rFonts w:ascii="Arial Narrow" w:eastAsia="Times New Roman" w:hAnsi="Arial Narrow" w:cs="Symbol"/>
                <w:lang w:val="bg-BG" w:eastAsia="bg-BG"/>
              </w:rPr>
              <w:sym w:font="Symbol" w:char="F072"/>
            </w:r>
            <w:r w:rsidRPr="009B206E">
              <w:rPr>
                <w:rFonts w:ascii="Arial Narrow" w:eastAsia="Times New Roman" w:hAnsi="Arial Narrow" w:cs="Symbol"/>
                <w:lang w:val="en-US" w:eastAsia="bg-BG"/>
              </w:rPr>
              <w:t xml:space="preserve"> = </w:t>
            </w:r>
            <w:r w:rsidRPr="009B206E">
              <w:rPr>
                <w:rFonts w:ascii="Arial Narrow" w:hAnsi="Arial Narrow"/>
              </w:rPr>
              <w:t xml:space="preserve">.410, </w:t>
            </w:r>
            <w:r w:rsidRPr="009B206E">
              <w:rPr>
                <w:rFonts w:ascii="Arial Narrow" w:hAnsi="Arial Narrow"/>
                <w:i/>
              </w:rPr>
              <w:t>p</w:t>
            </w:r>
            <w:r w:rsidRPr="009B206E">
              <w:rPr>
                <w:rFonts w:ascii="Arial Narrow" w:hAnsi="Arial Narrow"/>
              </w:rPr>
              <w:t xml:space="preserve"> &lt; .001</w:t>
            </w:r>
          </w:p>
        </w:tc>
      </w:tr>
      <w:tr w:rsidR="00433FA3" w:rsidRPr="009B206E" w14:paraId="5FFEA2C6" w14:textId="77777777" w:rsidTr="003D12DD">
        <w:tc>
          <w:tcPr>
            <w:tcW w:w="3510" w:type="dxa"/>
          </w:tcPr>
          <w:p w14:paraId="4444DE57" w14:textId="75DE708B" w:rsidR="00433FA3" w:rsidRPr="009B206E" w:rsidRDefault="00433FA3" w:rsidP="00EE0956">
            <w:pPr>
              <w:spacing w:before="100" w:beforeAutospacing="1" w:after="100" w:afterAutospacing="1" w:line="360" w:lineRule="auto"/>
              <w:rPr>
                <w:rFonts w:ascii="Arial Narrow" w:hAnsi="Arial Narrow"/>
              </w:rPr>
            </w:pPr>
            <w:r>
              <w:rPr>
                <w:rFonts w:ascii="Arial Narrow" w:hAnsi="Arial Narrow"/>
              </w:rPr>
              <w:t>E</w:t>
            </w:r>
            <w:r w:rsidRPr="009B206E">
              <w:rPr>
                <w:rFonts w:ascii="Arial Narrow" w:hAnsi="Arial Narrow"/>
              </w:rPr>
              <w:t>duc</w:t>
            </w:r>
            <w:r>
              <w:rPr>
                <w:rFonts w:ascii="Arial Narrow" w:hAnsi="Arial Narrow"/>
              </w:rPr>
              <w:t>ation</w:t>
            </w:r>
            <w:r w:rsidRPr="009B206E">
              <w:rPr>
                <w:rFonts w:ascii="Arial Narrow" w:hAnsi="Arial Narrow"/>
              </w:rPr>
              <w:t xml:space="preserve"> and </w:t>
            </w:r>
            <w:r>
              <w:rPr>
                <w:rFonts w:ascii="Arial Narrow" w:hAnsi="Arial Narrow"/>
              </w:rPr>
              <w:t xml:space="preserve">EU membership </w:t>
            </w:r>
            <w:r w:rsidRPr="009B206E">
              <w:rPr>
                <w:rFonts w:ascii="Arial Narrow" w:hAnsi="Arial Narrow"/>
              </w:rPr>
              <w:t xml:space="preserve">support </w:t>
            </w:r>
          </w:p>
        </w:tc>
        <w:tc>
          <w:tcPr>
            <w:tcW w:w="2552" w:type="dxa"/>
          </w:tcPr>
          <w:p w14:paraId="6EEDFD02" w14:textId="77777777" w:rsidR="00433FA3" w:rsidRPr="009B206E" w:rsidRDefault="00433FA3" w:rsidP="00EE0956">
            <w:pPr>
              <w:spacing w:before="100" w:beforeAutospacing="1" w:after="100" w:afterAutospacing="1" w:line="360" w:lineRule="auto"/>
              <w:rPr>
                <w:rFonts w:ascii="Times New Roman" w:hAnsi="Times New Roman"/>
              </w:rPr>
            </w:pPr>
          </w:p>
        </w:tc>
        <w:tc>
          <w:tcPr>
            <w:tcW w:w="2658" w:type="dxa"/>
          </w:tcPr>
          <w:p w14:paraId="21128ED7" w14:textId="79E55B56" w:rsidR="00433FA3" w:rsidRPr="009B206E" w:rsidRDefault="00433FA3" w:rsidP="00EE0956">
            <w:pPr>
              <w:spacing w:before="100" w:beforeAutospacing="1" w:after="100" w:afterAutospacing="1" w:line="360" w:lineRule="auto"/>
              <w:rPr>
                <w:rFonts w:ascii="Times New Roman" w:hAnsi="Times New Roman"/>
              </w:rPr>
            </w:pPr>
            <w:r w:rsidRPr="009B206E">
              <w:rPr>
                <w:rFonts w:ascii="Times New Roman" w:hAnsi="Times New Roman"/>
              </w:rPr>
              <w:t>χ</w:t>
            </w:r>
            <w:r w:rsidRPr="009B206E">
              <w:rPr>
                <w:rFonts w:ascii="Arial Narrow" w:hAnsi="Arial Narrow"/>
                <w:vertAlign w:val="superscript"/>
              </w:rPr>
              <w:t>2</w:t>
            </w:r>
            <w:r w:rsidRPr="009B206E">
              <w:rPr>
                <w:rFonts w:ascii="Arial Narrow" w:hAnsi="Arial Narrow"/>
              </w:rPr>
              <w:t xml:space="preserve"> = 21.399, d.f. = 10, </w:t>
            </w:r>
            <w:r w:rsidRPr="009B206E">
              <w:rPr>
                <w:rFonts w:ascii="Arial Narrow" w:hAnsi="Arial Narrow"/>
                <w:i/>
              </w:rPr>
              <w:t>p</w:t>
            </w:r>
            <w:r w:rsidRPr="009B206E">
              <w:rPr>
                <w:rFonts w:ascii="Arial Narrow" w:hAnsi="Arial Narrow"/>
              </w:rPr>
              <w:t xml:space="preserve"> =018</w:t>
            </w:r>
          </w:p>
        </w:tc>
      </w:tr>
      <w:tr w:rsidR="00433FA3" w:rsidRPr="009B206E" w14:paraId="57087A46" w14:textId="77777777" w:rsidTr="003D12DD">
        <w:tc>
          <w:tcPr>
            <w:tcW w:w="3510" w:type="dxa"/>
          </w:tcPr>
          <w:p w14:paraId="54071680" w14:textId="78A2E4AA" w:rsidR="00433FA3" w:rsidRPr="009B206E" w:rsidRDefault="00033E5C" w:rsidP="00EE0956">
            <w:pPr>
              <w:spacing w:before="100" w:beforeAutospacing="1" w:after="100" w:afterAutospacing="1" w:line="360" w:lineRule="auto"/>
              <w:rPr>
                <w:rFonts w:ascii="Arial Narrow" w:hAnsi="Arial Narrow"/>
              </w:rPr>
            </w:pPr>
            <w:r>
              <w:rPr>
                <w:rFonts w:ascii="Arial Narrow" w:hAnsi="Arial Narrow"/>
              </w:rPr>
              <w:t>Ethnicity and EU flag recognition</w:t>
            </w:r>
          </w:p>
        </w:tc>
        <w:tc>
          <w:tcPr>
            <w:tcW w:w="2552" w:type="dxa"/>
          </w:tcPr>
          <w:p w14:paraId="747C650A" w14:textId="77777777" w:rsidR="00433FA3" w:rsidRPr="009B206E" w:rsidRDefault="00433FA3" w:rsidP="00EE0956">
            <w:pPr>
              <w:spacing w:before="100" w:beforeAutospacing="1" w:after="100" w:afterAutospacing="1" w:line="360" w:lineRule="auto"/>
              <w:rPr>
                <w:rFonts w:ascii="Times New Roman" w:hAnsi="Times New Roman"/>
              </w:rPr>
            </w:pPr>
          </w:p>
        </w:tc>
        <w:tc>
          <w:tcPr>
            <w:tcW w:w="2658" w:type="dxa"/>
          </w:tcPr>
          <w:p w14:paraId="2EF70F08" w14:textId="65547CF7" w:rsidR="00433FA3" w:rsidRPr="00033E5C" w:rsidRDefault="00033E5C" w:rsidP="00EE0956">
            <w:pPr>
              <w:spacing w:before="100" w:beforeAutospacing="1" w:after="100" w:afterAutospacing="1" w:line="360" w:lineRule="auto"/>
              <w:rPr>
                <w:rFonts w:ascii="Times New Roman" w:hAnsi="Times New Roman"/>
              </w:rPr>
            </w:pPr>
            <w:r w:rsidRPr="00033E5C">
              <w:rPr>
                <w:rFonts w:ascii="Times New Roman" w:hAnsi="Times New Roman"/>
              </w:rPr>
              <w:t>χ</w:t>
            </w:r>
            <w:r w:rsidRPr="00033E5C">
              <w:rPr>
                <w:rFonts w:ascii="Arial Narrow" w:hAnsi="Arial Narrow"/>
                <w:vertAlign w:val="superscript"/>
              </w:rPr>
              <w:t>2</w:t>
            </w:r>
            <w:r w:rsidRPr="00033E5C">
              <w:rPr>
                <w:rFonts w:ascii="Arial Narrow" w:hAnsi="Arial Narrow"/>
              </w:rPr>
              <w:t xml:space="preserve"> = 22.629, d.f. = 1, </w:t>
            </w:r>
            <w:r w:rsidRPr="00033E5C">
              <w:rPr>
                <w:rFonts w:ascii="Arial Narrow" w:hAnsi="Arial Narrow"/>
                <w:i/>
              </w:rPr>
              <w:t>p</w:t>
            </w:r>
            <w:r w:rsidRPr="00033E5C">
              <w:rPr>
                <w:rFonts w:ascii="Arial Narrow" w:hAnsi="Arial Narrow"/>
              </w:rPr>
              <w:t xml:space="preserve"> &lt; .001</w:t>
            </w:r>
          </w:p>
        </w:tc>
      </w:tr>
      <w:tr w:rsidR="00433FA3" w:rsidRPr="009B206E" w14:paraId="08A5FD58" w14:textId="77777777" w:rsidTr="003D12DD">
        <w:tc>
          <w:tcPr>
            <w:tcW w:w="3510" w:type="dxa"/>
          </w:tcPr>
          <w:p w14:paraId="5BB368CF" w14:textId="02ECFB23" w:rsidR="00433FA3" w:rsidRPr="009B206E" w:rsidRDefault="00033E5C" w:rsidP="00EE0956">
            <w:pPr>
              <w:spacing w:before="100" w:beforeAutospacing="1" w:after="100" w:afterAutospacing="1" w:line="360" w:lineRule="auto"/>
              <w:rPr>
                <w:rFonts w:ascii="Arial Narrow" w:hAnsi="Arial Narrow"/>
              </w:rPr>
            </w:pPr>
            <w:r>
              <w:rPr>
                <w:rFonts w:ascii="Arial Narrow" w:hAnsi="Arial Narrow"/>
              </w:rPr>
              <w:t>Ethnicity and EU membership support</w:t>
            </w:r>
          </w:p>
        </w:tc>
        <w:tc>
          <w:tcPr>
            <w:tcW w:w="2552" w:type="dxa"/>
          </w:tcPr>
          <w:p w14:paraId="394024D6" w14:textId="77777777" w:rsidR="00433FA3" w:rsidRPr="009B206E" w:rsidRDefault="00433FA3" w:rsidP="00EE0956">
            <w:pPr>
              <w:spacing w:before="100" w:beforeAutospacing="1" w:after="100" w:afterAutospacing="1" w:line="360" w:lineRule="auto"/>
              <w:rPr>
                <w:rFonts w:ascii="Times New Roman" w:hAnsi="Times New Roman"/>
              </w:rPr>
            </w:pPr>
          </w:p>
        </w:tc>
        <w:tc>
          <w:tcPr>
            <w:tcW w:w="2658" w:type="dxa"/>
          </w:tcPr>
          <w:p w14:paraId="0CC8A671" w14:textId="4C18A800" w:rsidR="00433FA3" w:rsidRPr="00033E5C" w:rsidRDefault="00033E5C" w:rsidP="00EE0956">
            <w:pPr>
              <w:spacing w:before="100" w:beforeAutospacing="1" w:after="100" w:afterAutospacing="1" w:line="360" w:lineRule="auto"/>
              <w:rPr>
                <w:rFonts w:ascii="Times New Roman" w:hAnsi="Times New Roman"/>
              </w:rPr>
            </w:pPr>
            <w:r w:rsidRPr="00033E5C">
              <w:rPr>
                <w:rFonts w:ascii="Times New Roman" w:hAnsi="Times New Roman"/>
              </w:rPr>
              <w:t>χ</w:t>
            </w:r>
            <w:r w:rsidRPr="00033E5C">
              <w:rPr>
                <w:rFonts w:ascii="Arial Narrow" w:hAnsi="Arial Narrow"/>
                <w:vertAlign w:val="superscript"/>
              </w:rPr>
              <w:t>2</w:t>
            </w:r>
            <w:r w:rsidRPr="00033E5C">
              <w:rPr>
                <w:rFonts w:ascii="Arial Narrow" w:hAnsi="Arial Narrow"/>
              </w:rPr>
              <w:t xml:space="preserve"> = 15.705, d.f. = 2, </w:t>
            </w:r>
            <w:r w:rsidRPr="00033E5C">
              <w:rPr>
                <w:rFonts w:ascii="Arial Narrow" w:hAnsi="Arial Narrow"/>
                <w:i/>
              </w:rPr>
              <w:t>p</w:t>
            </w:r>
            <w:r w:rsidRPr="00033E5C">
              <w:rPr>
                <w:rFonts w:ascii="Arial Narrow" w:hAnsi="Arial Narrow"/>
              </w:rPr>
              <w:t xml:space="preserve"> &lt; .001</w:t>
            </w:r>
          </w:p>
        </w:tc>
      </w:tr>
      <w:tr w:rsidR="00433FA3" w:rsidRPr="009B206E" w14:paraId="442450C2" w14:textId="77777777" w:rsidTr="003D12DD">
        <w:tc>
          <w:tcPr>
            <w:tcW w:w="3510" w:type="dxa"/>
          </w:tcPr>
          <w:p w14:paraId="0F49D865" w14:textId="58A9FE92" w:rsidR="00433FA3" w:rsidRPr="009B206E" w:rsidRDefault="00033E5C" w:rsidP="00EE0956">
            <w:pPr>
              <w:spacing w:before="100" w:beforeAutospacing="1" w:after="100" w:afterAutospacing="1" w:line="360" w:lineRule="auto"/>
              <w:rPr>
                <w:rFonts w:ascii="Arial Narrow" w:hAnsi="Arial Narrow"/>
              </w:rPr>
            </w:pPr>
            <w:r>
              <w:rPr>
                <w:rFonts w:ascii="Arial Narrow" w:hAnsi="Arial Narrow"/>
              </w:rPr>
              <w:t>Ethnicity and European identification</w:t>
            </w:r>
          </w:p>
        </w:tc>
        <w:tc>
          <w:tcPr>
            <w:tcW w:w="2552" w:type="dxa"/>
          </w:tcPr>
          <w:p w14:paraId="50E1D64E" w14:textId="0EC35872" w:rsidR="00433FA3" w:rsidRPr="00033E5C" w:rsidRDefault="00033E5C" w:rsidP="00EE0956">
            <w:pPr>
              <w:spacing w:before="100" w:beforeAutospacing="1" w:after="100" w:afterAutospacing="1" w:line="360" w:lineRule="auto"/>
              <w:rPr>
                <w:rFonts w:ascii="Times New Roman" w:hAnsi="Times New Roman"/>
              </w:rPr>
            </w:pPr>
            <w:r w:rsidRPr="00033E5C">
              <w:rPr>
                <w:rFonts w:ascii="Times New Roman" w:hAnsi="Times New Roman"/>
              </w:rPr>
              <w:t>χ</w:t>
            </w:r>
            <w:r w:rsidRPr="00033E5C">
              <w:rPr>
                <w:rFonts w:ascii="Arial Narrow" w:hAnsi="Arial Narrow"/>
                <w:vertAlign w:val="superscript"/>
              </w:rPr>
              <w:t>2</w:t>
            </w:r>
            <w:r w:rsidRPr="00033E5C">
              <w:rPr>
                <w:rFonts w:ascii="Arial Narrow" w:hAnsi="Arial Narrow"/>
              </w:rPr>
              <w:t xml:space="preserve"> = 9.391, d.f. = 1, </w:t>
            </w:r>
            <w:r w:rsidRPr="00033E5C">
              <w:rPr>
                <w:rFonts w:ascii="Arial Narrow" w:hAnsi="Arial Narrow"/>
                <w:i/>
              </w:rPr>
              <w:t>p</w:t>
            </w:r>
            <w:r w:rsidRPr="00033E5C">
              <w:rPr>
                <w:rFonts w:ascii="Arial Narrow" w:hAnsi="Arial Narrow"/>
              </w:rPr>
              <w:t xml:space="preserve"> = .002 </w:t>
            </w:r>
            <w:r w:rsidRPr="00033E5C">
              <w:rPr>
                <w:rFonts w:ascii="Times New Roman" w:hAnsi="Times New Roman"/>
              </w:rPr>
              <w:t>φ</w:t>
            </w:r>
            <w:r w:rsidRPr="00033E5C">
              <w:rPr>
                <w:rFonts w:ascii="Arial Narrow" w:hAnsi="Arial Narrow"/>
              </w:rPr>
              <w:t xml:space="preserve"> = .374, </w:t>
            </w:r>
            <w:r w:rsidRPr="00033E5C">
              <w:rPr>
                <w:rFonts w:ascii="Arial Narrow" w:hAnsi="Arial Narrow"/>
                <w:i/>
              </w:rPr>
              <w:t>p</w:t>
            </w:r>
            <w:r w:rsidRPr="00033E5C">
              <w:rPr>
                <w:rFonts w:ascii="Arial Narrow" w:hAnsi="Arial Narrow"/>
              </w:rPr>
              <w:t xml:space="preserve"> = .002</w:t>
            </w:r>
          </w:p>
        </w:tc>
        <w:tc>
          <w:tcPr>
            <w:tcW w:w="2658" w:type="dxa"/>
          </w:tcPr>
          <w:p w14:paraId="7D5290D4" w14:textId="77777777" w:rsidR="00033E5C" w:rsidRDefault="00033E5C" w:rsidP="00EE0956">
            <w:pPr>
              <w:spacing w:before="100" w:beforeAutospacing="1" w:after="100" w:afterAutospacing="1" w:line="360" w:lineRule="auto"/>
              <w:rPr>
                <w:rFonts w:ascii="Arial Narrow" w:hAnsi="Arial Narrow"/>
              </w:rPr>
            </w:pPr>
            <w:r w:rsidRPr="00033E5C">
              <w:rPr>
                <w:rFonts w:ascii="Times New Roman" w:hAnsi="Times New Roman"/>
              </w:rPr>
              <w:t>χ</w:t>
            </w:r>
            <w:r w:rsidRPr="00033E5C">
              <w:rPr>
                <w:rFonts w:ascii="Arial Narrow" w:hAnsi="Arial Narrow"/>
                <w:vertAlign w:val="superscript"/>
              </w:rPr>
              <w:t>2</w:t>
            </w:r>
            <w:r w:rsidRPr="00033E5C">
              <w:rPr>
                <w:rFonts w:ascii="Arial Narrow" w:hAnsi="Arial Narrow"/>
              </w:rPr>
              <w:t xml:space="preserve"> = 22.285, d.f. = 1, </w:t>
            </w:r>
            <w:r w:rsidRPr="00033E5C">
              <w:rPr>
                <w:rFonts w:ascii="Arial Narrow" w:hAnsi="Arial Narrow"/>
                <w:i/>
              </w:rPr>
              <w:t>p</w:t>
            </w:r>
            <w:r w:rsidRPr="00033E5C">
              <w:rPr>
                <w:rFonts w:ascii="Arial Narrow" w:hAnsi="Arial Narrow"/>
              </w:rPr>
              <w:t xml:space="preserve"> &lt; .001</w:t>
            </w:r>
          </w:p>
          <w:p w14:paraId="1EFF531D" w14:textId="638B118B" w:rsidR="00433FA3" w:rsidRPr="00033E5C" w:rsidRDefault="00033E5C" w:rsidP="00EE0956">
            <w:pPr>
              <w:spacing w:before="100" w:beforeAutospacing="1" w:after="100" w:afterAutospacing="1" w:line="360" w:lineRule="auto"/>
              <w:rPr>
                <w:rFonts w:ascii="Arial Narrow" w:hAnsi="Arial Narrow"/>
              </w:rPr>
            </w:pPr>
            <w:r w:rsidRPr="00033E5C">
              <w:rPr>
                <w:rFonts w:ascii="Times New Roman" w:hAnsi="Times New Roman"/>
              </w:rPr>
              <w:t>φ</w:t>
            </w:r>
            <w:r w:rsidRPr="00033E5C">
              <w:rPr>
                <w:rFonts w:ascii="Arial Narrow" w:hAnsi="Arial Narrow"/>
              </w:rPr>
              <w:t xml:space="preserve"> = .456, p &lt; .001</w:t>
            </w:r>
          </w:p>
        </w:tc>
      </w:tr>
    </w:tbl>
    <w:p w14:paraId="165F1BF8" w14:textId="510776B1" w:rsidR="00634004" w:rsidRPr="00634004" w:rsidRDefault="003A22D8" w:rsidP="00634004">
      <w:pPr>
        <w:spacing w:line="360" w:lineRule="auto"/>
        <w:rPr>
          <w:rFonts w:ascii="Arial Narrow" w:hAnsi="Arial Narrow"/>
          <w:sz w:val="24"/>
          <w:szCs w:val="24"/>
        </w:rPr>
        <w:sectPr w:rsidR="00634004" w:rsidRPr="00634004" w:rsidSect="00473EDB">
          <w:footerReference w:type="even" r:id="rId19"/>
          <w:footerReference w:type="default" r:id="rId20"/>
          <w:pgSz w:w="11906" w:h="16838"/>
          <w:pgMar w:top="2835" w:right="1701" w:bottom="2835" w:left="1701" w:header="709" w:footer="709" w:gutter="0"/>
          <w:cols w:space="708"/>
          <w:docGrid w:linePitch="360"/>
        </w:sectPr>
      </w:pPr>
      <w:r>
        <w:rPr>
          <w:rFonts w:ascii="Arial Narrow" w:hAnsi="Arial Narrow"/>
          <w:sz w:val="24"/>
          <w:szCs w:val="24"/>
        </w:rPr>
        <w:t>Note: These relationships are discussed in the text and this table shows the results of the tes</w:t>
      </w:r>
      <w:r w:rsidR="00460744">
        <w:rPr>
          <w:rFonts w:ascii="Arial Narrow" w:hAnsi="Arial Narrow"/>
          <w:sz w:val="24"/>
          <w:szCs w:val="24"/>
        </w:rPr>
        <w:t>ts of statistical significance</w:t>
      </w:r>
    </w:p>
    <w:p w14:paraId="68D79E18" w14:textId="77777777" w:rsidR="006C171D" w:rsidRPr="00400E16" w:rsidRDefault="006C171D" w:rsidP="00400E16">
      <w:pPr>
        <w:spacing w:line="480" w:lineRule="auto"/>
        <w:jc w:val="both"/>
        <w:rPr>
          <w:rFonts w:ascii="Arial Narrow" w:hAnsi="Arial Narrow"/>
          <w:sz w:val="24"/>
          <w:szCs w:val="24"/>
        </w:rPr>
      </w:pPr>
    </w:p>
    <w:sectPr w:rsidR="006C171D" w:rsidRPr="00400E16" w:rsidSect="00473EDB">
      <w:pgSz w:w="11906" w:h="16838"/>
      <w:pgMar w:top="2835" w:right="1701" w:bottom="2835"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AE6D99" w14:textId="77777777" w:rsidR="00487395" w:rsidRDefault="00487395">
      <w:pPr>
        <w:spacing w:after="0" w:line="240" w:lineRule="auto"/>
      </w:pPr>
      <w:r>
        <w:separator/>
      </w:r>
    </w:p>
  </w:endnote>
  <w:endnote w:type="continuationSeparator" w:id="0">
    <w:p w14:paraId="1323C91D" w14:textId="77777777" w:rsidR="00487395" w:rsidRDefault="004873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Arial Narrow">
    <w:panose1 w:val="020B0606020202030204"/>
    <w:charset w:val="00"/>
    <w:family w:val="auto"/>
    <w:pitch w:val="variable"/>
    <w:sig w:usb0="00000003" w:usb1="00000000" w:usb2="00000000" w:usb3="00000000" w:csb0="00000001" w:csb1="00000000"/>
  </w:font>
  <w:font w:name="Helvetica CY">
    <w:panose1 w:val="00000400000000000000"/>
    <w:charset w:val="59"/>
    <w:family w:val="auto"/>
    <w:pitch w:val="variable"/>
    <w:sig w:usb0="00000203" w:usb1="00000000" w:usb2="00000000" w:usb3="00000000" w:csb0="000001C6"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BFFCAE" w14:textId="77777777" w:rsidR="00487395" w:rsidRDefault="00487395" w:rsidP="00473E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14D5E13" w14:textId="77777777" w:rsidR="00487395" w:rsidRDefault="00487395" w:rsidP="00473ED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B54871" w14:textId="77777777" w:rsidR="00487395" w:rsidRDefault="00487395" w:rsidP="00473E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136EE">
      <w:rPr>
        <w:rStyle w:val="PageNumber"/>
        <w:noProof/>
      </w:rPr>
      <w:t>1</w:t>
    </w:r>
    <w:r>
      <w:rPr>
        <w:rStyle w:val="PageNumber"/>
      </w:rPr>
      <w:fldChar w:fldCharType="end"/>
    </w:r>
  </w:p>
  <w:p w14:paraId="31A8F7DC" w14:textId="77777777" w:rsidR="00487395" w:rsidRDefault="00487395" w:rsidP="00473ED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900693" w14:textId="77777777" w:rsidR="00487395" w:rsidRDefault="00487395">
      <w:pPr>
        <w:spacing w:after="0" w:line="240" w:lineRule="auto"/>
      </w:pPr>
      <w:r>
        <w:separator/>
      </w:r>
    </w:p>
  </w:footnote>
  <w:footnote w:type="continuationSeparator" w:id="0">
    <w:p w14:paraId="31C41703" w14:textId="77777777" w:rsidR="00487395" w:rsidRDefault="00487395">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D4281C4"/>
    <w:lvl w:ilvl="0">
      <w:start w:val="1"/>
      <w:numFmt w:val="decimal"/>
      <w:lvlText w:val="%1."/>
      <w:lvlJc w:val="left"/>
      <w:pPr>
        <w:tabs>
          <w:tab w:val="num" w:pos="1492"/>
        </w:tabs>
        <w:ind w:left="1492" w:hanging="360"/>
      </w:pPr>
    </w:lvl>
  </w:abstractNum>
  <w:abstractNum w:abstractNumId="1">
    <w:nsid w:val="FFFFFF7D"/>
    <w:multiLevelType w:val="singleLevel"/>
    <w:tmpl w:val="144CFA94"/>
    <w:lvl w:ilvl="0">
      <w:start w:val="1"/>
      <w:numFmt w:val="decimal"/>
      <w:lvlText w:val="%1."/>
      <w:lvlJc w:val="left"/>
      <w:pPr>
        <w:tabs>
          <w:tab w:val="num" w:pos="1209"/>
        </w:tabs>
        <w:ind w:left="1209" w:hanging="360"/>
      </w:pPr>
    </w:lvl>
  </w:abstractNum>
  <w:abstractNum w:abstractNumId="2">
    <w:nsid w:val="FFFFFF7E"/>
    <w:multiLevelType w:val="singleLevel"/>
    <w:tmpl w:val="C0CCE126"/>
    <w:lvl w:ilvl="0">
      <w:start w:val="1"/>
      <w:numFmt w:val="decimal"/>
      <w:lvlText w:val="%1."/>
      <w:lvlJc w:val="left"/>
      <w:pPr>
        <w:tabs>
          <w:tab w:val="num" w:pos="926"/>
        </w:tabs>
        <w:ind w:left="926" w:hanging="360"/>
      </w:pPr>
    </w:lvl>
  </w:abstractNum>
  <w:abstractNum w:abstractNumId="3">
    <w:nsid w:val="FFFFFF7F"/>
    <w:multiLevelType w:val="singleLevel"/>
    <w:tmpl w:val="370AF496"/>
    <w:lvl w:ilvl="0">
      <w:start w:val="1"/>
      <w:numFmt w:val="decimal"/>
      <w:lvlText w:val="%1."/>
      <w:lvlJc w:val="left"/>
      <w:pPr>
        <w:tabs>
          <w:tab w:val="num" w:pos="643"/>
        </w:tabs>
        <w:ind w:left="643" w:hanging="360"/>
      </w:pPr>
    </w:lvl>
  </w:abstractNum>
  <w:abstractNum w:abstractNumId="4">
    <w:nsid w:val="FFFFFF80"/>
    <w:multiLevelType w:val="singleLevel"/>
    <w:tmpl w:val="039CCA5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C14CC2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62C095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41432D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49A31D2"/>
    <w:lvl w:ilvl="0">
      <w:start w:val="1"/>
      <w:numFmt w:val="decimal"/>
      <w:lvlText w:val="%1."/>
      <w:lvlJc w:val="left"/>
      <w:pPr>
        <w:tabs>
          <w:tab w:val="num" w:pos="360"/>
        </w:tabs>
        <w:ind w:left="360" w:hanging="360"/>
      </w:pPr>
    </w:lvl>
  </w:abstractNum>
  <w:abstractNum w:abstractNumId="9">
    <w:nsid w:val="FFFFFF89"/>
    <w:multiLevelType w:val="singleLevel"/>
    <w:tmpl w:val="9CF4A7B4"/>
    <w:lvl w:ilvl="0">
      <w:start w:val="1"/>
      <w:numFmt w:val="bullet"/>
      <w:lvlText w:val=""/>
      <w:lvlJc w:val="left"/>
      <w:pPr>
        <w:tabs>
          <w:tab w:val="num" w:pos="360"/>
        </w:tabs>
        <w:ind w:left="360" w:hanging="360"/>
      </w:pPr>
      <w:rPr>
        <w:rFonts w:ascii="Symbol" w:hAnsi="Symbol" w:hint="default"/>
      </w:rPr>
    </w:lvl>
  </w:abstractNum>
  <w:abstractNum w:abstractNumId="1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11">
    <w:nsid w:val="2BAD34FA"/>
    <w:multiLevelType w:val="hybridMultilevel"/>
    <w:tmpl w:val="7B32AE10"/>
    <w:lvl w:ilvl="0" w:tplc="86E80D10">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98D"/>
    <w:rsid w:val="00004020"/>
    <w:rsid w:val="000044D1"/>
    <w:rsid w:val="00024D5F"/>
    <w:rsid w:val="00033E5C"/>
    <w:rsid w:val="000439DB"/>
    <w:rsid w:val="00045F3C"/>
    <w:rsid w:val="00051255"/>
    <w:rsid w:val="00057282"/>
    <w:rsid w:val="00060DE9"/>
    <w:rsid w:val="00063920"/>
    <w:rsid w:val="00070DD4"/>
    <w:rsid w:val="000819C1"/>
    <w:rsid w:val="0009003F"/>
    <w:rsid w:val="000900DE"/>
    <w:rsid w:val="000B2BAE"/>
    <w:rsid w:val="000B5858"/>
    <w:rsid w:val="000C6E1C"/>
    <w:rsid w:val="000D3034"/>
    <w:rsid w:val="000E1013"/>
    <w:rsid w:val="000E5D08"/>
    <w:rsid w:val="00103AAA"/>
    <w:rsid w:val="00133A19"/>
    <w:rsid w:val="00133C49"/>
    <w:rsid w:val="001408AC"/>
    <w:rsid w:val="00146389"/>
    <w:rsid w:val="00146E30"/>
    <w:rsid w:val="00152D71"/>
    <w:rsid w:val="00156415"/>
    <w:rsid w:val="00172EAD"/>
    <w:rsid w:val="001A52B9"/>
    <w:rsid w:val="001A79F9"/>
    <w:rsid w:val="001A7B8E"/>
    <w:rsid w:val="001D0BBF"/>
    <w:rsid w:val="001E4BDE"/>
    <w:rsid w:val="001F5932"/>
    <w:rsid w:val="001F6BB0"/>
    <w:rsid w:val="0020028F"/>
    <w:rsid w:val="00201047"/>
    <w:rsid w:val="002107E1"/>
    <w:rsid w:val="00214017"/>
    <w:rsid w:val="00226366"/>
    <w:rsid w:val="00234EC0"/>
    <w:rsid w:val="002356EF"/>
    <w:rsid w:val="0024108B"/>
    <w:rsid w:val="00262711"/>
    <w:rsid w:val="00272EDC"/>
    <w:rsid w:val="00276AF1"/>
    <w:rsid w:val="002777A1"/>
    <w:rsid w:val="00292E0D"/>
    <w:rsid w:val="002A3304"/>
    <w:rsid w:val="002A5F9F"/>
    <w:rsid w:val="002A7806"/>
    <w:rsid w:val="002C5C91"/>
    <w:rsid w:val="002D5C31"/>
    <w:rsid w:val="002E1EEE"/>
    <w:rsid w:val="002E37C2"/>
    <w:rsid w:val="002E5FFF"/>
    <w:rsid w:val="002F08F9"/>
    <w:rsid w:val="0030644E"/>
    <w:rsid w:val="00316D15"/>
    <w:rsid w:val="00332D47"/>
    <w:rsid w:val="0033503E"/>
    <w:rsid w:val="003555B9"/>
    <w:rsid w:val="00355B53"/>
    <w:rsid w:val="00357F49"/>
    <w:rsid w:val="003603DA"/>
    <w:rsid w:val="00360A74"/>
    <w:rsid w:val="00362259"/>
    <w:rsid w:val="00373114"/>
    <w:rsid w:val="00381C55"/>
    <w:rsid w:val="00385345"/>
    <w:rsid w:val="003A22D8"/>
    <w:rsid w:val="003A2C3F"/>
    <w:rsid w:val="003B2051"/>
    <w:rsid w:val="003B44E9"/>
    <w:rsid w:val="003C30D2"/>
    <w:rsid w:val="003C6504"/>
    <w:rsid w:val="003D12DD"/>
    <w:rsid w:val="003D2748"/>
    <w:rsid w:val="003D4E20"/>
    <w:rsid w:val="003D64E4"/>
    <w:rsid w:val="003E3C79"/>
    <w:rsid w:val="003F7D28"/>
    <w:rsid w:val="00400E16"/>
    <w:rsid w:val="0040428B"/>
    <w:rsid w:val="00412ABA"/>
    <w:rsid w:val="00433FA3"/>
    <w:rsid w:val="00436541"/>
    <w:rsid w:val="00437ED0"/>
    <w:rsid w:val="0044198D"/>
    <w:rsid w:val="004600A0"/>
    <w:rsid w:val="00460744"/>
    <w:rsid w:val="00471837"/>
    <w:rsid w:val="00473EDB"/>
    <w:rsid w:val="00474257"/>
    <w:rsid w:val="00476A33"/>
    <w:rsid w:val="00477E13"/>
    <w:rsid w:val="00483F49"/>
    <w:rsid w:val="00487395"/>
    <w:rsid w:val="00490098"/>
    <w:rsid w:val="00496DFE"/>
    <w:rsid w:val="004A0B67"/>
    <w:rsid w:val="004A3940"/>
    <w:rsid w:val="004C167B"/>
    <w:rsid w:val="004C185B"/>
    <w:rsid w:val="004D00F1"/>
    <w:rsid w:val="004D5D68"/>
    <w:rsid w:val="004D640F"/>
    <w:rsid w:val="004E41CF"/>
    <w:rsid w:val="004F0FD8"/>
    <w:rsid w:val="004F3D2F"/>
    <w:rsid w:val="004F59FF"/>
    <w:rsid w:val="005000F8"/>
    <w:rsid w:val="0051633D"/>
    <w:rsid w:val="0052193A"/>
    <w:rsid w:val="00525E2D"/>
    <w:rsid w:val="005326DC"/>
    <w:rsid w:val="00540049"/>
    <w:rsid w:val="00547148"/>
    <w:rsid w:val="0055365C"/>
    <w:rsid w:val="005673F5"/>
    <w:rsid w:val="00570B18"/>
    <w:rsid w:val="00572784"/>
    <w:rsid w:val="00577413"/>
    <w:rsid w:val="00584A38"/>
    <w:rsid w:val="005951B3"/>
    <w:rsid w:val="00596671"/>
    <w:rsid w:val="005B3240"/>
    <w:rsid w:val="005B5A72"/>
    <w:rsid w:val="005B7BE0"/>
    <w:rsid w:val="005C2D20"/>
    <w:rsid w:val="005E3D3B"/>
    <w:rsid w:val="005F0645"/>
    <w:rsid w:val="005F43A7"/>
    <w:rsid w:val="005F4767"/>
    <w:rsid w:val="005F4E9B"/>
    <w:rsid w:val="00600DAD"/>
    <w:rsid w:val="00600E8A"/>
    <w:rsid w:val="00603A8F"/>
    <w:rsid w:val="0062020B"/>
    <w:rsid w:val="006230E1"/>
    <w:rsid w:val="00634004"/>
    <w:rsid w:val="006352D6"/>
    <w:rsid w:val="00637A9A"/>
    <w:rsid w:val="006526C8"/>
    <w:rsid w:val="006541F4"/>
    <w:rsid w:val="006624D6"/>
    <w:rsid w:val="0066374C"/>
    <w:rsid w:val="00670F91"/>
    <w:rsid w:val="00672B6A"/>
    <w:rsid w:val="00674134"/>
    <w:rsid w:val="00676DCF"/>
    <w:rsid w:val="00691EB2"/>
    <w:rsid w:val="00692239"/>
    <w:rsid w:val="006A1D3A"/>
    <w:rsid w:val="006A2212"/>
    <w:rsid w:val="006A3EC1"/>
    <w:rsid w:val="006A46BE"/>
    <w:rsid w:val="006B117B"/>
    <w:rsid w:val="006B1E92"/>
    <w:rsid w:val="006B258D"/>
    <w:rsid w:val="006B4735"/>
    <w:rsid w:val="006C171D"/>
    <w:rsid w:val="006D060B"/>
    <w:rsid w:val="006D4319"/>
    <w:rsid w:val="006D7616"/>
    <w:rsid w:val="006E13A1"/>
    <w:rsid w:val="00700D2A"/>
    <w:rsid w:val="00710849"/>
    <w:rsid w:val="00722B78"/>
    <w:rsid w:val="0075315E"/>
    <w:rsid w:val="00771967"/>
    <w:rsid w:val="007818AF"/>
    <w:rsid w:val="007865A6"/>
    <w:rsid w:val="0079000D"/>
    <w:rsid w:val="0079451A"/>
    <w:rsid w:val="007A7E5A"/>
    <w:rsid w:val="007B30D1"/>
    <w:rsid w:val="007C595B"/>
    <w:rsid w:val="007C7942"/>
    <w:rsid w:val="007D48C9"/>
    <w:rsid w:val="007E632D"/>
    <w:rsid w:val="00803F63"/>
    <w:rsid w:val="0080543F"/>
    <w:rsid w:val="0084415A"/>
    <w:rsid w:val="008515BA"/>
    <w:rsid w:val="0086665A"/>
    <w:rsid w:val="0086757A"/>
    <w:rsid w:val="00880243"/>
    <w:rsid w:val="00880C14"/>
    <w:rsid w:val="00894F26"/>
    <w:rsid w:val="00897040"/>
    <w:rsid w:val="008A2B1B"/>
    <w:rsid w:val="008A4E74"/>
    <w:rsid w:val="008C708B"/>
    <w:rsid w:val="008D1BB7"/>
    <w:rsid w:val="008D2443"/>
    <w:rsid w:val="008D4FC5"/>
    <w:rsid w:val="008E567C"/>
    <w:rsid w:val="008F5064"/>
    <w:rsid w:val="00901155"/>
    <w:rsid w:val="00905A43"/>
    <w:rsid w:val="009135E2"/>
    <w:rsid w:val="00915674"/>
    <w:rsid w:val="009157CA"/>
    <w:rsid w:val="00916CD9"/>
    <w:rsid w:val="00917801"/>
    <w:rsid w:val="00920CDF"/>
    <w:rsid w:val="00927AB5"/>
    <w:rsid w:val="00932C52"/>
    <w:rsid w:val="00935F22"/>
    <w:rsid w:val="0098040F"/>
    <w:rsid w:val="009950C9"/>
    <w:rsid w:val="00995DDB"/>
    <w:rsid w:val="009A12BC"/>
    <w:rsid w:val="009A5A72"/>
    <w:rsid w:val="009A60B4"/>
    <w:rsid w:val="009B206E"/>
    <w:rsid w:val="009C3CB7"/>
    <w:rsid w:val="00A01281"/>
    <w:rsid w:val="00A01920"/>
    <w:rsid w:val="00A07ACB"/>
    <w:rsid w:val="00A10DD5"/>
    <w:rsid w:val="00A210DD"/>
    <w:rsid w:val="00A21AC4"/>
    <w:rsid w:val="00A31D78"/>
    <w:rsid w:val="00A3315D"/>
    <w:rsid w:val="00A41017"/>
    <w:rsid w:val="00A565D8"/>
    <w:rsid w:val="00A6031A"/>
    <w:rsid w:val="00A728E9"/>
    <w:rsid w:val="00A80851"/>
    <w:rsid w:val="00A93F93"/>
    <w:rsid w:val="00AA3BFF"/>
    <w:rsid w:val="00AA6CAC"/>
    <w:rsid w:val="00AB0493"/>
    <w:rsid w:val="00AB0930"/>
    <w:rsid w:val="00AB3416"/>
    <w:rsid w:val="00AB7552"/>
    <w:rsid w:val="00AC3B25"/>
    <w:rsid w:val="00AC4587"/>
    <w:rsid w:val="00AC46D7"/>
    <w:rsid w:val="00AC530C"/>
    <w:rsid w:val="00AC6875"/>
    <w:rsid w:val="00AD7665"/>
    <w:rsid w:val="00AE0B68"/>
    <w:rsid w:val="00AE3818"/>
    <w:rsid w:val="00AE3F05"/>
    <w:rsid w:val="00AE4DCD"/>
    <w:rsid w:val="00AF393F"/>
    <w:rsid w:val="00B07E77"/>
    <w:rsid w:val="00B140B0"/>
    <w:rsid w:val="00B23E47"/>
    <w:rsid w:val="00B340F4"/>
    <w:rsid w:val="00B42548"/>
    <w:rsid w:val="00B5281D"/>
    <w:rsid w:val="00B65644"/>
    <w:rsid w:val="00B7222B"/>
    <w:rsid w:val="00B72801"/>
    <w:rsid w:val="00B76260"/>
    <w:rsid w:val="00B77172"/>
    <w:rsid w:val="00B81CDA"/>
    <w:rsid w:val="00B90067"/>
    <w:rsid w:val="00B978D9"/>
    <w:rsid w:val="00BA0140"/>
    <w:rsid w:val="00BA3EF8"/>
    <w:rsid w:val="00BB4106"/>
    <w:rsid w:val="00BC1098"/>
    <w:rsid w:val="00BC198D"/>
    <w:rsid w:val="00BD792E"/>
    <w:rsid w:val="00BE3737"/>
    <w:rsid w:val="00C0264E"/>
    <w:rsid w:val="00C109E7"/>
    <w:rsid w:val="00C1480F"/>
    <w:rsid w:val="00C20CC4"/>
    <w:rsid w:val="00C238EC"/>
    <w:rsid w:val="00C5684E"/>
    <w:rsid w:val="00C70930"/>
    <w:rsid w:val="00C815C5"/>
    <w:rsid w:val="00C87269"/>
    <w:rsid w:val="00C90961"/>
    <w:rsid w:val="00C9370F"/>
    <w:rsid w:val="00C9715A"/>
    <w:rsid w:val="00C979C0"/>
    <w:rsid w:val="00C97D70"/>
    <w:rsid w:val="00CA16EF"/>
    <w:rsid w:val="00CA2D0F"/>
    <w:rsid w:val="00CC26AF"/>
    <w:rsid w:val="00CC2B22"/>
    <w:rsid w:val="00CC39DA"/>
    <w:rsid w:val="00CD3EB0"/>
    <w:rsid w:val="00CE3AC8"/>
    <w:rsid w:val="00CE790D"/>
    <w:rsid w:val="00CF0724"/>
    <w:rsid w:val="00CF09BD"/>
    <w:rsid w:val="00CF0E57"/>
    <w:rsid w:val="00CF2EF2"/>
    <w:rsid w:val="00D0502D"/>
    <w:rsid w:val="00D12C86"/>
    <w:rsid w:val="00D14EB0"/>
    <w:rsid w:val="00D15094"/>
    <w:rsid w:val="00D16FD0"/>
    <w:rsid w:val="00D20880"/>
    <w:rsid w:val="00D2373F"/>
    <w:rsid w:val="00D3354B"/>
    <w:rsid w:val="00D40B7A"/>
    <w:rsid w:val="00D41A48"/>
    <w:rsid w:val="00D61FDB"/>
    <w:rsid w:val="00D6217F"/>
    <w:rsid w:val="00D6384C"/>
    <w:rsid w:val="00D6481A"/>
    <w:rsid w:val="00D67A0F"/>
    <w:rsid w:val="00D75BB4"/>
    <w:rsid w:val="00D91011"/>
    <w:rsid w:val="00DA34CC"/>
    <w:rsid w:val="00DA5A88"/>
    <w:rsid w:val="00DC3214"/>
    <w:rsid w:val="00DD10BC"/>
    <w:rsid w:val="00DF7B86"/>
    <w:rsid w:val="00E06ADD"/>
    <w:rsid w:val="00E136EE"/>
    <w:rsid w:val="00E14831"/>
    <w:rsid w:val="00E17B05"/>
    <w:rsid w:val="00E17CC7"/>
    <w:rsid w:val="00E26294"/>
    <w:rsid w:val="00E34608"/>
    <w:rsid w:val="00E4486C"/>
    <w:rsid w:val="00E531CF"/>
    <w:rsid w:val="00E539B5"/>
    <w:rsid w:val="00E55716"/>
    <w:rsid w:val="00E5639E"/>
    <w:rsid w:val="00E676CA"/>
    <w:rsid w:val="00E77437"/>
    <w:rsid w:val="00E914F4"/>
    <w:rsid w:val="00E946B3"/>
    <w:rsid w:val="00EA0F11"/>
    <w:rsid w:val="00EA1E53"/>
    <w:rsid w:val="00EA5E96"/>
    <w:rsid w:val="00EB1BFB"/>
    <w:rsid w:val="00EB38AD"/>
    <w:rsid w:val="00EC4C24"/>
    <w:rsid w:val="00EC4CD9"/>
    <w:rsid w:val="00EC56FB"/>
    <w:rsid w:val="00ED3276"/>
    <w:rsid w:val="00ED749F"/>
    <w:rsid w:val="00EE0956"/>
    <w:rsid w:val="00EE1182"/>
    <w:rsid w:val="00EE4396"/>
    <w:rsid w:val="00EE6002"/>
    <w:rsid w:val="00EE69B9"/>
    <w:rsid w:val="00F01CD0"/>
    <w:rsid w:val="00F03D70"/>
    <w:rsid w:val="00F102A5"/>
    <w:rsid w:val="00F13A38"/>
    <w:rsid w:val="00F213C8"/>
    <w:rsid w:val="00F2238A"/>
    <w:rsid w:val="00F30396"/>
    <w:rsid w:val="00F32B37"/>
    <w:rsid w:val="00F33DCA"/>
    <w:rsid w:val="00F35729"/>
    <w:rsid w:val="00F36A20"/>
    <w:rsid w:val="00F4116E"/>
    <w:rsid w:val="00F47152"/>
    <w:rsid w:val="00F55AB8"/>
    <w:rsid w:val="00F63CE8"/>
    <w:rsid w:val="00F6796D"/>
    <w:rsid w:val="00F71180"/>
    <w:rsid w:val="00F82A2B"/>
    <w:rsid w:val="00F933D5"/>
    <w:rsid w:val="00FA2DE2"/>
    <w:rsid w:val="00FC1572"/>
    <w:rsid w:val="00FC7CDB"/>
    <w:rsid w:val="00FE5C41"/>
    <w:rsid w:val="00FE6ED3"/>
    <w:rsid w:val="00FF1D2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EDED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198D"/>
    <w:pPr>
      <w:spacing w:after="200" w:line="276" w:lineRule="auto"/>
    </w:pPr>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BC198D"/>
    <w:pPr>
      <w:spacing w:after="0" w:line="240" w:lineRule="auto"/>
    </w:pPr>
    <w:rPr>
      <w:rFonts w:ascii="Times New Roman" w:eastAsia="Times New Roman" w:hAnsi="Times New Roman"/>
      <w:sz w:val="20"/>
      <w:szCs w:val="20"/>
      <w:lang w:val="bg-BG" w:eastAsia="bg-BG"/>
    </w:rPr>
  </w:style>
  <w:style w:type="character" w:customStyle="1" w:styleId="FootnoteTextChar">
    <w:name w:val="Footnote Text Char"/>
    <w:link w:val="FootnoteText"/>
    <w:semiHidden/>
    <w:rsid w:val="00BC198D"/>
    <w:rPr>
      <w:rFonts w:ascii="Times New Roman" w:eastAsia="Times New Roman" w:hAnsi="Times New Roman" w:cs="Times New Roman"/>
      <w:sz w:val="20"/>
      <w:szCs w:val="20"/>
      <w:lang w:val="bg-BG" w:eastAsia="bg-BG"/>
    </w:rPr>
  </w:style>
  <w:style w:type="character" w:styleId="FootnoteReference">
    <w:name w:val="footnote reference"/>
    <w:semiHidden/>
    <w:rsid w:val="00BC198D"/>
    <w:rPr>
      <w:vertAlign w:val="superscript"/>
    </w:rPr>
  </w:style>
  <w:style w:type="paragraph" w:styleId="BalloonText">
    <w:name w:val="Balloon Text"/>
    <w:basedOn w:val="Normal"/>
    <w:link w:val="BalloonTextChar"/>
    <w:uiPriority w:val="99"/>
    <w:semiHidden/>
    <w:unhideWhenUsed/>
    <w:rsid w:val="00BC198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C198D"/>
    <w:rPr>
      <w:rFonts w:ascii="Tahoma" w:eastAsia="Calibri" w:hAnsi="Tahoma" w:cs="Tahoma"/>
      <w:sz w:val="16"/>
      <w:szCs w:val="16"/>
      <w:lang w:val="en-GB"/>
    </w:rPr>
  </w:style>
  <w:style w:type="paragraph" w:styleId="Footer">
    <w:name w:val="footer"/>
    <w:basedOn w:val="Normal"/>
    <w:link w:val="FooterChar"/>
    <w:rsid w:val="00BC198D"/>
    <w:pPr>
      <w:tabs>
        <w:tab w:val="center" w:pos="4536"/>
        <w:tab w:val="right" w:pos="9072"/>
      </w:tabs>
    </w:pPr>
  </w:style>
  <w:style w:type="character" w:customStyle="1" w:styleId="FooterChar">
    <w:name w:val="Footer Char"/>
    <w:link w:val="Footer"/>
    <w:rsid w:val="00BC198D"/>
    <w:rPr>
      <w:rFonts w:ascii="Calibri" w:eastAsia="Calibri" w:hAnsi="Calibri" w:cs="Times New Roman"/>
      <w:sz w:val="22"/>
      <w:szCs w:val="22"/>
      <w:lang w:val="en-GB"/>
    </w:rPr>
  </w:style>
  <w:style w:type="character" w:styleId="PageNumber">
    <w:name w:val="page number"/>
    <w:basedOn w:val="DefaultParagraphFont"/>
    <w:rsid w:val="00BC198D"/>
  </w:style>
  <w:style w:type="character" w:styleId="Hyperlink">
    <w:name w:val="Hyperlink"/>
    <w:rsid w:val="00BC198D"/>
    <w:rPr>
      <w:color w:val="000099"/>
      <w:u w:val="single"/>
      <w:shd w:val="clear" w:color="auto" w:fill="auto"/>
    </w:rPr>
  </w:style>
  <w:style w:type="table" w:styleId="TableGrid">
    <w:name w:val="Table Grid"/>
    <w:basedOn w:val="TableNormal"/>
    <w:uiPriority w:val="59"/>
    <w:rsid w:val="00BC198D"/>
    <w:rPr>
      <w:rFonts w:ascii="Calibri" w:eastAsia="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rsid w:val="00BC198D"/>
    <w:pPr>
      <w:tabs>
        <w:tab w:val="center" w:pos="4536"/>
        <w:tab w:val="right" w:pos="9072"/>
      </w:tabs>
    </w:pPr>
  </w:style>
  <w:style w:type="character" w:customStyle="1" w:styleId="HeaderChar">
    <w:name w:val="Header Char"/>
    <w:link w:val="Header"/>
    <w:rsid w:val="00BC198D"/>
    <w:rPr>
      <w:rFonts w:ascii="Calibri" w:eastAsia="Calibri" w:hAnsi="Calibri" w:cs="Times New Roman"/>
      <w:sz w:val="22"/>
      <w:szCs w:val="22"/>
      <w:lang w:val="en-GB"/>
    </w:rPr>
  </w:style>
  <w:style w:type="character" w:styleId="FollowedHyperlink">
    <w:name w:val="FollowedHyperlink"/>
    <w:rsid w:val="00BC198D"/>
    <w:rPr>
      <w:color w:val="800080"/>
      <w:u w:val="single"/>
    </w:rPr>
  </w:style>
  <w:style w:type="character" w:styleId="Emphasis">
    <w:name w:val="Emphasis"/>
    <w:qFormat/>
    <w:rsid w:val="00BC198D"/>
    <w:rPr>
      <w:i/>
      <w:iCs/>
    </w:rPr>
  </w:style>
  <w:style w:type="paragraph" w:styleId="ListParagraph">
    <w:name w:val="List Paragraph"/>
    <w:basedOn w:val="Normal"/>
    <w:uiPriority w:val="34"/>
    <w:qFormat/>
    <w:rsid w:val="003E3C79"/>
    <w:pPr>
      <w:ind w:left="720"/>
      <w:contextualSpacing/>
    </w:pPr>
  </w:style>
  <w:style w:type="character" w:styleId="CommentReference">
    <w:name w:val="annotation reference"/>
    <w:basedOn w:val="DefaultParagraphFont"/>
    <w:uiPriority w:val="99"/>
    <w:semiHidden/>
    <w:unhideWhenUsed/>
    <w:rsid w:val="00AA3BFF"/>
    <w:rPr>
      <w:sz w:val="16"/>
      <w:szCs w:val="16"/>
    </w:rPr>
  </w:style>
  <w:style w:type="paragraph" w:styleId="CommentText">
    <w:name w:val="annotation text"/>
    <w:basedOn w:val="Normal"/>
    <w:link w:val="CommentTextChar"/>
    <w:uiPriority w:val="99"/>
    <w:semiHidden/>
    <w:unhideWhenUsed/>
    <w:rsid w:val="00AA3BFF"/>
    <w:pPr>
      <w:spacing w:line="240" w:lineRule="auto"/>
    </w:pPr>
    <w:rPr>
      <w:sz w:val="20"/>
      <w:szCs w:val="20"/>
    </w:rPr>
  </w:style>
  <w:style w:type="character" w:customStyle="1" w:styleId="CommentTextChar">
    <w:name w:val="Comment Text Char"/>
    <w:basedOn w:val="DefaultParagraphFont"/>
    <w:link w:val="CommentText"/>
    <w:uiPriority w:val="99"/>
    <w:semiHidden/>
    <w:rsid w:val="00AA3BFF"/>
    <w:rPr>
      <w:rFonts w:ascii="Calibri" w:eastAsia="Calibri" w:hAnsi="Calibri"/>
    </w:rPr>
  </w:style>
  <w:style w:type="paragraph" w:styleId="CommentSubject">
    <w:name w:val="annotation subject"/>
    <w:basedOn w:val="CommentText"/>
    <w:next w:val="CommentText"/>
    <w:link w:val="CommentSubjectChar"/>
    <w:uiPriority w:val="99"/>
    <w:semiHidden/>
    <w:unhideWhenUsed/>
    <w:rsid w:val="00AA3BFF"/>
    <w:rPr>
      <w:b/>
      <w:bCs/>
    </w:rPr>
  </w:style>
  <w:style w:type="character" w:customStyle="1" w:styleId="CommentSubjectChar">
    <w:name w:val="Comment Subject Char"/>
    <w:basedOn w:val="CommentTextChar"/>
    <w:link w:val="CommentSubject"/>
    <w:uiPriority w:val="99"/>
    <w:semiHidden/>
    <w:rsid w:val="00AA3BFF"/>
    <w:rPr>
      <w:rFonts w:ascii="Calibri" w:eastAsia="Calibri" w:hAnsi="Calibri"/>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198D"/>
    <w:pPr>
      <w:spacing w:after="200" w:line="276" w:lineRule="auto"/>
    </w:pPr>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BC198D"/>
    <w:pPr>
      <w:spacing w:after="0" w:line="240" w:lineRule="auto"/>
    </w:pPr>
    <w:rPr>
      <w:rFonts w:ascii="Times New Roman" w:eastAsia="Times New Roman" w:hAnsi="Times New Roman"/>
      <w:sz w:val="20"/>
      <w:szCs w:val="20"/>
      <w:lang w:val="bg-BG" w:eastAsia="bg-BG"/>
    </w:rPr>
  </w:style>
  <w:style w:type="character" w:customStyle="1" w:styleId="FootnoteTextChar">
    <w:name w:val="Footnote Text Char"/>
    <w:link w:val="FootnoteText"/>
    <w:semiHidden/>
    <w:rsid w:val="00BC198D"/>
    <w:rPr>
      <w:rFonts w:ascii="Times New Roman" w:eastAsia="Times New Roman" w:hAnsi="Times New Roman" w:cs="Times New Roman"/>
      <w:sz w:val="20"/>
      <w:szCs w:val="20"/>
      <w:lang w:val="bg-BG" w:eastAsia="bg-BG"/>
    </w:rPr>
  </w:style>
  <w:style w:type="character" w:styleId="FootnoteReference">
    <w:name w:val="footnote reference"/>
    <w:semiHidden/>
    <w:rsid w:val="00BC198D"/>
    <w:rPr>
      <w:vertAlign w:val="superscript"/>
    </w:rPr>
  </w:style>
  <w:style w:type="paragraph" w:styleId="BalloonText">
    <w:name w:val="Balloon Text"/>
    <w:basedOn w:val="Normal"/>
    <w:link w:val="BalloonTextChar"/>
    <w:uiPriority w:val="99"/>
    <w:semiHidden/>
    <w:unhideWhenUsed/>
    <w:rsid w:val="00BC198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C198D"/>
    <w:rPr>
      <w:rFonts w:ascii="Tahoma" w:eastAsia="Calibri" w:hAnsi="Tahoma" w:cs="Tahoma"/>
      <w:sz w:val="16"/>
      <w:szCs w:val="16"/>
      <w:lang w:val="en-GB"/>
    </w:rPr>
  </w:style>
  <w:style w:type="paragraph" w:styleId="Footer">
    <w:name w:val="footer"/>
    <w:basedOn w:val="Normal"/>
    <w:link w:val="FooterChar"/>
    <w:rsid w:val="00BC198D"/>
    <w:pPr>
      <w:tabs>
        <w:tab w:val="center" w:pos="4536"/>
        <w:tab w:val="right" w:pos="9072"/>
      </w:tabs>
    </w:pPr>
  </w:style>
  <w:style w:type="character" w:customStyle="1" w:styleId="FooterChar">
    <w:name w:val="Footer Char"/>
    <w:link w:val="Footer"/>
    <w:rsid w:val="00BC198D"/>
    <w:rPr>
      <w:rFonts w:ascii="Calibri" w:eastAsia="Calibri" w:hAnsi="Calibri" w:cs="Times New Roman"/>
      <w:sz w:val="22"/>
      <w:szCs w:val="22"/>
      <w:lang w:val="en-GB"/>
    </w:rPr>
  </w:style>
  <w:style w:type="character" w:styleId="PageNumber">
    <w:name w:val="page number"/>
    <w:basedOn w:val="DefaultParagraphFont"/>
    <w:rsid w:val="00BC198D"/>
  </w:style>
  <w:style w:type="character" w:styleId="Hyperlink">
    <w:name w:val="Hyperlink"/>
    <w:rsid w:val="00BC198D"/>
    <w:rPr>
      <w:color w:val="000099"/>
      <w:u w:val="single"/>
      <w:shd w:val="clear" w:color="auto" w:fill="auto"/>
    </w:rPr>
  </w:style>
  <w:style w:type="table" w:styleId="TableGrid">
    <w:name w:val="Table Grid"/>
    <w:basedOn w:val="TableNormal"/>
    <w:uiPriority w:val="59"/>
    <w:rsid w:val="00BC198D"/>
    <w:rPr>
      <w:rFonts w:ascii="Calibri" w:eastAsia="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rsid w:val="00BC198D"/>
    <w:pPr>
      <w:tabs>
        <w:tab w:val="center" w:pos="4536"/>
        <w:tab w:val="right" w:pos="9072"/>
      </w:tabs>
    </w:pPr>
  </w:style>
  <w:style w:type="character" w:customStyle="1" w:styleId="HeaderChar">
    <w:name w:val="Header Char"/>
    <w:link w:val="Header"/>
    <w:rsid w:val="00BC198D"/>
    <w:rPr>
      <w:rFonts w:ascii="Calibri" w:eastAsia="Calibri" w:hAnsi="Calibri" w:cs="Times New Roman"/>
      <w:sz w:val="22"/>
      <w:szCs w:val="22"/>
      <w:lang w:val="en-GB"/>
    </w:rPr>
  </w:style>
  <w:style w:type="character" w:styleId="FollowedHyperlink">
    <w:name w:val="FollowedHyperlink"/>
    <w:rsid w:val="00BC198D"/>
    <w:rPr>
      <w:color w:val="800080"/>
      <w:u w:val="single"/>
    </w:rPr>
  </w:style>
  <w:style w:type="character" w:styleId="Emphasis">
    <w:name w:val="Emphasis"/>
    <w:qFormat/>
    <w:rsid w:val="00BC198D"/>
    <w:rPr>
      <w:i/>
      <w:iCs/>
    </w:rPr>
  </w:style>
  <w:style w:type="paragraph" w:styleId="ListParagraph">
    <w:name w:val="List Paragraph"/>
    <w:basedOn w:val="Normal"/>
    <w:uiPriority w:val="34"/>
    <w:qFormat/>
    <w:rsid w:val="003E3C79"/>
    <w:pPr>
      <w:ind w:left="720"/>
      <w:contextualSpacing/>
    </w:pPr>
  </w:style>
  <w:style w:type="character" w:styleId="CommentReference">
    <w:name w:val="annotation reference"/>
    <w:basedOn w:val="DefaultParagraphFont"/>
    <w:uiPriority w:val="99"/>
    <w:semiHidden/>
    <w:unhideWhenUsed/>
    <w:rsid w:val="00AA3BFF"/>
    <w:rPr>
      <w:sz w:val="16"/>
      <w:szCs w:val="16"/>
    </w:rPr>
  </w:style>
  <w:style w:type="paragraph" w:styleId="CommentText">
    <w:name w:val="annotation text"/>
    <w:basedOn w:val="Normal"/>
    <w:link w:val="CommentTextChar"/>
    <w:uiPriority w:val="99"/>
    <w:semiHidden/>
    <w:unhideWhenUsed/>
    <w:rsid w:val="00AA3BFF"/>
    <w:pPr>
      <w:spacing w:line="240" w:lineRule="auto"/>
    </w:pPr>
    <w:rPr>
      <w:sz w:val="20"/>
      <w:szCs w:val="20"/>
    </w:rPr>
  </w:style>
  <w:style w:type="character" w:customStyle="1" w:styleId="CommentTextChar">
    <w:name w:val="Comment Text Char"/>
    <w:basedOn w:val="DefaultParagraphFont"/>
    <w:link w:val="CommentText"/>
    <w:uiPriority w:val="99"/>
    <w:semiHidden/>
    <w:rsid w:val="00AA3BFF"/>
    <w:rPr>
      <w:rFonts w:ascii="Calibri" w:eastAsia="Calibri" w:hAnsi="Calibri"/>
    </w:rPr>
  </w:style>
  <w:style w:type="paragraph" w:styleId="CommentSubject">
    <w:name w:val="annotation subject"/>
    <w:basedOn w:val="CommentText"/>
    <w:next w:val="CommentText"/>
    <w:link w:val="CommentSubjectChar"/>
    <w:uiPriority w:val="99"/>
    <w:semiHidden/>
    <w:unhideWhenUsed/>
    <w:rsid w:val="00AA3BFF"/>
    <w:rPr>
      <w:b/>
      <w:bCs/>
    </w:rPr>
  </w:style>
  <w:style w:type="character" w:customStyle="1" w:styleId="CommentSubjectChar">
    <w:name w:val="Comment Subject Char"/>
    <w:basedOn w:val="CommentTextChar"/>
    <w:link w:val="CommentSubject"/>
    <w:uiPriority w:val="99"/>
    <w:semiHidden/>
    <w:rsid w:val="00AA3BFF"/>
    <w:rPr>
      <w:rFonts w:ascii="Calibri" w:eastAsia="Calibri" w:hAnsi="Calibr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v.petkova@chester.ac.uk" TargetMode="External"/><Relationship Id="rId20" Type="http://schemas.openxmlformats.org/officeDocument/2006/relationships/footer" Target="footer2.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hyperlink" Target="http://www.abanet.org/women/perspectives/Spring2004CrenshawPSP.pdf" TargetMode="External"/><Relationship Id="rId11" Type="http://schemas.openxmlformats.org/officeDocument/2006/relationships/hyperlink" Target="http://curriculum.qcda.gov.uk/uploads/Geography%201999%20programme%20of%20study_tcm8-12055.pdf" TargetMode="External"/><Relationship Id="rId12" Type="http://schemas.openxmlformats.org/officeDocument/2006/relationships/hyperlink" Target="http://www.recercat.net/bitstream/2072/4914/1/WP_IBEI_12.pdf" TargetMode="External"/><Relationship Id="rId13" Type="http://schemas.openxmlformats.org/officeDocument/2006/relationships/hyperlink" Target="http://cms.horus.be/files/99935/MediaArchive/pdfevents/ivan_ivanov.doc" TargetMode="External"/><Relationship Id="rId14" Type="http://schemas.openxmlformats.org/officeDocument/2006/relationships/hyperlink" Target="http://www.minuedu.government.bg/opencms/export/sites/mon/top_menu/general/educational_programs/1klas/roden_kraj_1kl.pdf" TargetMode="External"/><Relationship Id="rId15" Type="http://schemas.openxmlformats.org/officeDocument/2006/relationships/hyperlink" Target="http://cms.horus.be/files/99935/MediaArchive/pdfevents/iossif_nounev.doc" TargetMode="External"/><Relationship Id="rId16" Type="http://schemas.openxmlformats.org/officeDocument/2006/relationships/hyperlink" Target="http://www.buckingham.ac.uk/education/research/ceer/pdfs/worlds-apart.pdf" TargetMode="External"/><Relationship Id="rId17" Type="http://schemas.openxmlformats.org/officeDocument/2006/relationships/hyperlink" Target="http://www.undp.bg/publications.php?id=2239" TargetMode="External"/><Relationship Id="rId18" Type="http://schemas.openxmlformats.org/officeDocument/2006/relationships/hyperlink" Target="http://blogs.lse.ac.uk/politicsandpolicy/english-nationalism-and-euroscepticism/" TargetMode="External"/><Relationship Id="rId19" Type="http://schemas.openxmlformats.org/officeDocument/2006/relationships/footer" Target="foot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FA22BE-C2AA-7E4D-B444-4FA051EE1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8572</Words>
  <Characters>48861</Characters>
  <Application>Microsoft Macintosh Word</Application>
  <DocSecurity>0</DocSecurity>
  <Lines>407</Lines>
  <Paragraphs>114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Chester</Company>
  <LinksUpToDate>false</LinksUpToDate>
  <CharactersWithSpaces>57319</CharactersWithSpaces>
  <SharedDoc>false</SharedDoc>
  <HLinks>
    <vt:vector size="42" baseType="variant">
      <vt:variant>
        <vt:i4>7471182</vt:i4>
      </vt:variant>
      <vt:variant>
        <vt:i4>18</vt:i4>
      </vt:variant>
      <vt:variant>
        <vt:i4>0</vt:i4>
      </vt:variant>
      <vt:variant>
        <vt:i4>5</vt:i4>
      </vt:variant>
      <vt:variant>
        <vt:lpwstr>http://www.undp.bg/publications.php?id=2239</vt:lpwstr>
      </vt:variant>
      <vt:variant>
        <vt:lpwstr/>
      </vt:variant>
      <vt:variant>
        <vt:i4>4259943</vt:i4>
      </vt:variant>
      <vt:variant>
        <vt:i4>15</vt:i4>
      </vt:variant>
      <vt:variant>
        <vt:i4>0</vt:i4>
      </vt:variant>
      <vt:variant>
        <vt:i4>5</vt:i4>
      </vt:variant>
      <vt:variant>
        <vt:lpwstr>http://www.buckingham.ac.uk/education/research/ceer/pdfs/worlds-apart.pdf</vt:lpwstr>
      </vt:variant>
      <vt:variant>
        <vt:lpwstr/>
      </vt:variant>
      <vt:variant>
        <vt:i4>3801094</vt:i4>
      </vt:variant>
      <vt:variant>
        <vt:i4>12</vt:i4>
      </vt:variant>
      <vt:variant>
        <vt:i4>0</vt:i4>
      </vt:variant>
      <vt:variant>
        <vt:i4>5</vt:i4>
      </vt:variant>
      <vt:variant>
        <vt:lpwstr>http://cms.horus.be/files/99935/MediaArchive/pdfevents/iossif_nounev.doc</vt:lpwstr>
      </vt:variant>
      <vt:variant>
        <vt:lpwstr/>
      </vt:variant>
      <vt:variant>
        <vt:i4>3145734</vt:i4>
      </vt:variant>
      <vt:variant>
        <vt:i4>9</vt:i4>
      </vt:variant>
      <vt:variant>
        <vt:i4>0</vt:i4>
      </vt:variant>
      <vt:variant>
        <vt:i4>5</vt:i4>
      </vt:variant>
      <vt:variant>
        <vt:lpwstr>http://www.guardian.co.uk/commentisfree/2010/apr/12/education-school-divide</vt:lpwstr>
      </vt:variant>
      <vt:variant>
        <vt:lpwstr/>
      </vt:variant>
      <vt:variant>
        <vt:i4>5767293</vt:i4>
      </vt:variant>
      <vt:variant>
        <vt:i4>6</vt:i4>
      </vt:variant>
      <vt:variant>
        <vt:i4>0</vt:i4>
      </vt:variant>
      <vt:variant>
        <vt:i4>5</vt:i4>
      </vt:variant>
      <vt:variant>
        <vt:lpwstr>http://cms.horus.be/files/99935/MediaArchive/pdfevents/ivan_ivanov.doc</vt:lpwstr>
      </vt:variant>
      <vt:variant>
        <vt:lpwstr/>
      </vt:variant>
      <vt:variant>
        <vt:i4>7012473</vt:i4>
      </vt:variant>
      <vt:variant>
        <vt:i4>3</vt:i4>
      </vt:variant>
      <vt:variant>
        <vt:i4>0</vt:i4>
      </vt:variant>
      <vt:variant>
        <vt:i4>5</vt:i4>
      </vt:variant>
      <vt:variant>
        <vt:lpwstr>http://www.recercat.net/bitstream/2072/4914/1/WP_IBEI_12.pdf</vt:lpwstr>
      </vt:variant>
      <vt:variant>
        <vt:lpwstr/>
      </vt:variant>
      <vt:variant>
        <vt:i4>2752535</vt:i4>
      </vt:variant>
      <vt:variant>
        <vt:i4>0</vt:i4>
      </vt:variant>
      <vt:variant>
        <vt:i4>0</vt:i4>
      </vt:variant>
      <vt:variant>
        <vt:i4>5</vt:i4>
      </vt:variant>
      <vt:variant>
        <vt:lpwstr>http://www.mrs.org.uk/publications/downloads/occgroups6.pdf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Vera Petkova</dc:creator>
  <cp:lastModifiedBy>Vera Slavtcheva-Petkova</cp:lastModifiedBy>
  <cp:revision>2</cp:revision>
  <cp:lastPrinted>2015-03-19T14:29:00Z</cp:lastPrinted>
  <dcterms:created xsi:type="dcterms:W3CDTF">2016-03-02T13:10:00Z</dcterms:created>
  <dcterms:modified xsi:type="dcterms:W3CDTF">2016-03-02T13:10:00Z</dcterms:modified>
</cp:coreProperties>
</file>