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7B1A" w:rsidRPr="00CA23F8" w:rsidRDefault="00847B1A" w:rsidP="00847B1A">
      <w:pPr>
        <w:spacing w:after="0" w:line="480" w:lineRule="auto"/>
        <w:jc w:val="both"/>
        <w:rPr>
          <w:rFonts w:ascii="Times New Roman" w:eastAsia="Times New Roman" w:hAnsi="Times New Roman" w:cs="Times New Roman"/>
          <w:sz w:val="24"/>
          <w:szCs w:val="24"/>
          <w:lang w:eastAsia="en-GB"/>
        </w:rPr>
      </w:pPr>
      <w:r w:rsidRPr="00CA23F8">
        <w:rPr>
          <w:rFonts w:ascii="Times New Roman" w:eastAsia="Times New Roman" w:hAnsi="Times New Roman" w:cs="Times New Roman"/>
          <w:sz w:val="24"/>
          <w:szCs w:val="24"/>
          <w:lang w:eastAsia="en-GB"/>
        </w:rPr>
        <w:t>Running head: THE INFLUENCE OF EDUCATIONAL CONTEXT UPON PRETENCE AND CREATIVITY</w:t>
      </w:r>
    </w:p>
    <w:p w:rsidR="00847B1A" w:rsidRPr="00CA23F8" w:rsidRDefault="00847B1A" w:rsidP="00847B1A">
      <w:pPr>
        <w:spacing w:after="0" w:line="480" w:lineRule="auto"/>
        <w:jc w:val="both"/>
        <w:rPr>
          <w:rFonts w:ascii="Times New Roman" w:eastAsia="Times New Roman" w:hAnsi="Times New Roman" w:cs="Times New Roman"/>
          <w:sz w:val="24"/>
          <w:szCs w:val="24"/>
          <w:lang w:eastAsia="en-GB"/>
        </w:rPr>
      </w:pPr>
    </w:p>
    <w:p w:rsidR="00847B1A" w:rsidRPr="00CA23F8" w:rsidRDefault="00847B1A" w:rsidP="00847B1A">
      <w:pPr>
        <w:spacing w:after="0" w:line="480" w:lineRule="auto"/>
        <w:jc w:val="both"/>
        <w:rPr>
          <w:rFonts w:ascii="Times New Roman" w:eastAsia="Times New Roman" w:hAnsi="Times New Roman" w:cs="Times New Roman"/>
          <w:sz w:val="24"/>
          <w:szCs w:val="24"/>
          <w:lang w:eastAsia="en-GB"/>
        </w:rPr>
      </w:pPr>
    </w:p>
    <w:p w:rsidR="00847B1A" w:rsidRPr="00CA23F8" w:rsidRDefault="00847B1A" w:rsidP="00847B1A">
      <w:pPr>
        <w:spacing w:after="0" w:line="480" w:lineRule="auto"/>
        <w:rPr>
          <w:rFonts w:ascii="Times New Roman" w:eastAsia="Times New Roman" w:hAnsi="Times New Roman" w:cs="Times New Roman"/>
          <w:sz w:val="24"/>
          <w:szCs w:val="24"/>
          <w:lang w:eastAsia="en-GB"/>
        </w:rPr>
      </w:pPr>
    </w:p>
    <w:p w:rsidR="00847B1A" w:rsidRPr="00CA23F8" w:rsidRDefault="00847B1A" w:rsidP="00847B1A">
      <w:pPr>
        <w:spacing w:after="0" w:line="480" w:lineRule="auto"/>
        <w:jc w:val="center"/>
        <w:rPr>
          <w:rFonts w:ascii="Times New Roman" w:eastAsia="Times New Roman" w:hAnsi="Times New Roman" w:cs="Times New Roman"/>
          <w:sz w:val="24"/>
          <w:szCs w:val="24"/>
          <w:lang w:eastAsia="en-GB"/>
        </w:rPr>
      </w:pPr>
    </w:p>
    <w:p w:rsidR="00847B1A" w:rsidRPr="00CA23F8" w:rsidRDefault="00847B1A" w:rsidP="00847B1A">
      <w:pPr>
        <w:spacing w:after="0" w:line="480" w:lineRule="auto"/>
        <w:jc w:val="center"/>
        <w:rPr>
          <w:rFonts w:ascii="Times New Roman" w:eastAsia="Times New Roman" w:hAnsi="Times New Roman" w:cs="Times New Roman"/>
          <w:sz w:val="24"/>
          <w:szCs w:val="24"/>
          <w:lang w:eastAsia="en-GB"/>
        </w:rPr>
      </w:pPr>
      <w:r w:rsidRPr="00CA23F8">
        <w:rPr>
          <w:rFonts w:ascii="Times New Roman" w:eastAsia="Times New Roman" w:hAnsi="Times New Roman" w:cs="Times New Roman"/>
          <w:sz w:val="24"/>
          <w:szCs w:val="24"/>
          <w:lang w:eastAsia="en-GB"/>
        </w:rPr>
        <w:t>The effect of Steiner, Montessori and National Curriculum education upon children’s pretence and creativity</w:t>
      </w:r>
    </w:p>
    <w:p w:rsidR="00847B1A" w:rsidRPr="00CA23F8" w:rsidRDefault="00847B1A" w:rsidP="00847B1A">
      <w:pPr>
        <w:spacing w:after="0" w:line="480" w:lineRule="auto"/>
        <w:rPr>
          <w:rFonts w:ascii="Times New Roman" w:eastAsia="Times New Roman" w:hAnsi="Times New Roman" w:cs="Times New Roman"/>
          <w:sz w:val="24"/>
          <w:szCs w:val="24"/>
          <w:lang w:eastAsia="en-GB"/>
        </w:rPr>
      </w:pPr>
    </w:p>
    <w:p w:rsidR="00847B1A" w:rsidRPr="00CA23F8" w:rsidRDefault="00847B1A" w:rsidP="00847B1A">
      <w:pPr>
        <w:spacing w:after="0" w:line="480" w:lineRule="auto"/>
        <w:jc w:val="center"/>
        <w:rPr>
          <w:rFonts w:ascii="Times New Roman" w:eastAsia="Times New Roman" w:hAnsi="Times New Roman" w:cs="Times New Roman"/>
          <w:sz w:val="24"/>
          <w:szCs w:val="24"/>
          <w:lang w:eastAsia="en-GB"/>
        </w:rPr>
      </w:pPr>
    </w:p>
    <w:p w:rsidR="00847B1A" w:rsidRPr="00CA23F8" w:rsidRDefault="00847B1A" w:rsidP="00847B1A">
      <w:pPr>
        <w:spacing w:after="0" w:line="480" w:lineRule="auto"/>
        <w:jc w:val="center"/>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Final submission date: 28/01/2015</w:t>
      </w:r>
    </w:p>
    <w:p w:rsidR="00847B1A" w:rsidRPr="00CA23F8" w:rsidRDefault="00847B1A" w:rsidP="00847B1A">
      <w:pPr>
        <w:spacing w:after="0" w:line="480" w:lineRule="auto"/>
        <w:jc w:val="both"/>
        <w:rPr>
          <w:rFonts w:ascii="Times New Roman" w:eastAsia="Times New Roman" w:hAnsi="Times New Roman" w:cs="Times New Roman"/>
          <w:sz w:val="24"/>
          <w:szCs w:val="24"/>
          <w:lang w:eastAsia="en-GB"/>
        </w:rPr>
      </w:pPr>
    </w:p>
    <w:p w:rsidR="00847B1A" w:rsidRPr="00CA23F8" w:rsidRDefault="00847B1A" w:rsidP="00847B1A">
      <w:pPr>
        <w:spacing w:after="0" w:line="240" w:lineRule="auto"/>
        <w:jc w:val="center"/>
        <w:rPr>
          <w:rFonts w:ascii="Times New Roman" w:eastAsia="Times New Roman" w:hAnsi="Times New Roman" w:cs="Times New Roman"/>
          <w:sz w:val="24"/>
          <w:szCs w:val="24"/>
          <w:vertAlign w:val="superscript"/>
          <w:lang w:eastAsia="en-GB"/>
        </w:rPr>
      </w:pPr>
      <w:r w:rsidRPr="00CA23F8">
        <w:rPr>
          <w:rFonts w:ascii="Times New Roman" w:eastAsia="Times New Roman" w:hAnsi="Times New Roman" w:cs="Times New Roman"/>
          <w:sz w:val="24"/>
          <w:szCs w:val="24"/>
          <w:lang w:eastAsia="en-GB"/>
        </w:rPr>
        <w:t>Dr Julie Kirkham</w:t>
      </w:r>
      <w:r w:rsidRPr="00CA23F8">
        <w:rPr>
          <w:rFonts w:ascii="Times New Roman" w:eastAsia="Times New Roman" w:hAnsi="Times New Roman" w:cs="Times New Roman"/>
          <w:sz w:val="24"/>
          <w:szCs w:val="24"/>
          <w:vertAlign w:val="superscript"/>
          <w:lang w:eastAsia="en-GB"/>
        </w:rPr>
        <w:footnoteReference w:id="1"/>
      </w: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r w:rsidRPr="00CA23F8">
        <w:rPr>
          <w:rFonts w:ascii="Times New Roman" w:eastAsia="Times New Roman" w:hAnsi="Times New Roman" w:cs="Times New Roman"/>
          <w:sz w:val="24"/>
          <w:szCs w:val="24"/>
          <w:lang w:eastAsia="en-GB"/>
        </w:rPr>
        <w:t>Dr Evan Kidd</w:t>
      </w:r>
      <w:r w:rsidRPr="00CA23F8">
        <w:rPr>
          <w:rFonts w:ascii="Times New Roman" w:eastAsia="Times New Roman" w:hAnsi="Times New Roman" w:cs="Times New Roman"/>
          <w:sz w:val="24"/>
          <w:szCs w:val="24"/>
          <w:vertAlign w:val="superscript"/>
          <w:lang w:eastAsia="en-GB"/>
        </w:rPr>
        <w:footnoteReference w:id="2"/>
      </w: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p>
    <w:p w:rsidR="00847B1A" w:rsidRPr="00CA23F8" w:rsidRDefault="00847B1A" w:rsidP="00847B1A">
      <w:pPr>
        <w:spacing w:after="0" w:line="240" w:lineRule="auto"/>
        <w:jc w:val="both"/>
        <w:rPr>
          <w:rFonts w:ascii="Times New Roman" w:eastAsia="Times New Roman" w:hAnsi="Times New Roman" w:cs="Times New Roman"/>
          <w:sz w:val="24"/>
          <w:szCs w:val="24"/>
          <w:lang w:eastAsia="en-GB"/>
        </w:rPr>
      </w:pPr>
    </w:p>
    <w:p w:rsidR="00847B1A" w:rsidRPr="00CA23F8" w:rsidRDefault="00847B1A" w:rsidP="00847B1A">
      <w:pPr>
        <w:spacing w:after="0" w:line="240" w:lineRule="auto"/>
        <w:ind w:left="1440" w:firstLine="720"/>
        <w:jc w:val="both"/>
        <w:rPr>
          <w:rFonts w:ascii="Times New Roman" w:eastAsia="Times New Roman" w:hAnsi="Times New Roman" w:cs="Times New Roman"/>
          <w:sz w:val="24"/>
          <w:szCs w:val="24"/>
          <w:lang w:eastAsia="en-GB"/>
        </w:rPr>
      </w:pPr>
      <w:r w:rsidRPr="00CA23F8">
        <w:rPr>
          <w:rFonts w:ascii="Times New Roman" w:eastAsia="Times New Roman" w:hAnsi="Times New Roman" w:cs="Times New Roman"/>
          <w:sz w:val="24"/>
          <w:szCs w:val="24"/>
          <w:lang w:eastAsia="en-GB"/>
        </w:rPr>
        <w:t>Address for Address for correspondence:</w:t>
      </w:r>
    </w:p>
    <w:p w:rsidR="00847B1A" w:rsidRPr="00CA23F8" w:rsidRDefault="00847B1A" w:rsidP="00847B1A">
      <w:pPr>
        <w:spacing w:after="0" w:line="240" w:lineRule="auto"/>
        <w:ind w:left="1440" w:firstLine="720"/>
        <w:jc w:val="both"/>
        <w:rPr>
          <w:rFonts w:ascii="Times New Roman" w:eastAsia="Times New Roman" w:hAnsi="Times New Roman" w:cs="Times New Roman"/>
          <w:sz w:val="24"/>
          <w:szCs w:val="24"/>
          <w:lang w:eastAsia="en-GB"/>
        </w:rPr>
      </w:pP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r w:rsidRPr="00CA23F8">
        <w:rPr>
          <w:rFonts w:ascii="Times New Roman" w:eastAsia="Times New Roman" w:hAnsi="Times New Roman" w:cs="Times New Roman"/>
          <w:sz w:val="24"/>
          <w:szCs w:val="24"/>
          <w:lang w:eastAsia="en-GB"/>
        </w:rPr>
        <w:t>Dr Julie A. Kirkham</w:t>
      </w: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r w:rsidRPr="00CA23F8">
        <w:rPr>
          <w:rFonts w:ascii="Times New Roman" w:eastAsia="Times New Roman" w:hAnsi="Times New Roman" w:cs="Times New Roman"/>
          <w:sz w:val="24"/>
          <w:szCs w:val="24"/>
          <w:lang w:eastAsia="en-GB"/>
        </w:rPr>
        <w:t>University of Chester</w:t>
      </w: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proofErr w:type="spellStart"/>
      <w:r w:rsidRPr="00CA23F8">
        <w:rPr>
          <w:rFonts w:ascii="Times New Roman" w:eastAsia="Times New Roman" w:hAnsi="Times New Roman" w:cs="Times New Roman"/>
          <w:sz w:val="24"/>
          <w:szCs w:val="24"/>
          <w:lang w:eastAsia="en-GB"/>
        </w:rPr>
        <w:t>Parkgate</w:t>
      </w:r>
      <w:proofErr w:type="spellEnd"/>
      <w:r w:rsidRPr="00CA23F8">
        <w:rPr>
          <w:rFonts w:ascii="Times New Roman" w:eastAsia="Times New Roman" w:hAnsi="Times New Roman" w:cs="Times New Roman"/>
          <w:sz w:val="24"/>
          <w:szCs w:val="24"/>
          <w:lang w:eastAsia="en-GB"/>
        </w:rPr>
        <w:t xml:space="preserve"> Road</w:t>
      </w: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r w:rsidRPr="00CA23F8">
        <w:rPr>
          <w:rFonts w:ascii="Times New Roman" w:eastAsia="Times New Roman" w:hAnsi="Times New Roman" w:cs="Times New Roman"/>
          <w:sz w:val="24"/>
          <w:szCs w:val="24"/>
          <w:lang w:eastAsia="en-GB"/>
        </w:rPr>
        <w:t>Chester</w:t>
      </w: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r w:rsidRPr="00CA23F8">
        <w:rPr>
          <w:rFonts w:ascii="Times New Roman" w:eastAsia="Times New Roman" w:hAnsi="Times New Roman" w:cs="Times New Roman"/>
          <w:sz w:val="24"/>
          <w:szCs w:val="24"/>
          <w:lang w:eastAsia="en-GB"/>
        </w:rPr>
        <w:t>CH1 4BJ</w:t>
      </w:r>
    </w:p>
    <w:p w:rsidR="00847B1A" w:rsidRPr="00CA23F8" w:rsidRDefault="00847B1A" w:rsidP="00847B1A">
      <w:pPr>
        <w:spacing w:after="0" w:line="240" w:lineRule="auto"/>
        <w:jc w:val="center"/>
        <w:rPr>
          <w:rFonts w:ascii="Times New Roman" w:eastAsia="Times New Roman" w:hAnsi="Times New Roman" w:cs="Times New Roman"/>
          <w:sz w:val="24"/>
          <w:szCs w:val="24"/>
          <w:lang w:eastAsia="en-GB"/>
        </w:rPr>
      </w:pPr>
    </w:p>
    <w:p w:rsidR="00C61859" w:rsidRDefault="00847B1A" w:rsidP="00847B1A">
      <w:pPr>
        <w:spacing w:after="0" w:line="240" w:lineRule="auto"/>
        <w:jc w:val="center"/>
        <w:rPr>
          <w:rFonts w:ascii="Times New Roman" w:eastAsia="Times New Roman" w:hAnsi="Times New Roman" w:cs="Times New Roman"/>
          <w:sz w:val="24"/>
          <w:szCs w:val="24"/>
          <w:lang w:eastAsia="en-GB"/>
        </w:rPr>
      </w:pPr>
      <w:r w:rsidRPr="00CA23F8">
        <w:rPr>
          <w:rFonts w:ascii="Times New Roman" w:eastAsia="Times New Roman" w:hAnsi="Times New Roman" w:cs="Times New Roman"/>
          <w:sz w:val="24"/>
          <w:szCs w:val="24"/>
          <w:lang w:eastAsia="en-GB"/>
        </w:rPr>
        <w:t>E-Mail</w:t>
      </w:r>
      <w:r w:rsidRPr="00CA23F8">
        <w:rPr>
          <w:rFonts w:ascii="Times New Roman" w:eastAsia="Times New Roman" w:hAnsi="Times New Roman" w:cs="Times New Roman"/>
          <w:bCs/>
          <w:color w:val="0000FF"/>
          <w:sz w:val="24"/>
          <w:szCs w:val="24"/>
          <w:u w:val="single"/>
          <w:lang w:eastAsia="en-GB"/>
        </w:rPr>
        <w:t xml:space="preserve">: </w:t>
      </w:r>
      <w:hyperlink r:id="rId9" w:history="1">
        <w:r w:rsidRPr="00CA23F8">
          <w:rPr>
            <w:rFonts w:ascii="Times New Roman" w:eastAsia="Times New Roman" w:hAnsi="Times New Roman" w:cs="Times New Roman"/>
            <w:bCs/>
            <w:color w:val="0000FF" w:themeColor="hyperlink"/>
            <w:sz w:val="24"/>
            <w:szCs w:val="24"/>
            <w:u w:val="single"/>
            <w:lang w:eastAsia="en-GB"/>
          </w:rPr>
          <w:t>j.kirkham@chester.ac.uk</w:t>
        </w:r>
      </w:hyperlink>
      <w:r w:rsidRPr="00CA23F8">
        <w:rPr>
          <w:rFonts w:ascii="Times New Roman" w:eastAsia="Times New Roman" w:hAnsi="Times New Roman" w:cs="Times New Roman"/>
          <w:bCs/>
          <w:color w:val="0000FF"/>
          <w:sz w:val="24"/>
          <w:szCs w:val="24"/>
          <w:u w:val="single"/>
          <w:lang w:eastAsia="en-GB"/>
        </w:rPr>
        <w:t xml:space="preserve"> </w:t>
      </w:r>
    </w:p>
    <w:p w:rsidR="00C61859" w:rsidRDefault="00C61859" w:rsidP="003E759C">
      <w:pPr>
        <w:spacing w:after="0" w:line="480" w:lineRule="auto"/>
        <w:jc w:val="both"/>
        <w:rPr>
          <w:rFonts w:ascii="Times New Roman" w:eastAsia="Times New Roman" w:hAnsi="Times New Roman" w:cs="Times New Roman"/>
          <w:sz w:val="24"/>
          <w:szCs w:val="24"/>
          <w:lang w:eastAsia="en-GB"/>
        </w:rPr>
      </w:pPr>
    </w:p>
    <w:p w:rsidR="00C61859" w:rsidRDefault="00C61859" w:rsidP="003E759C">
      <w:pPr>
        <w:spacing w:after="0" w:line="480" w:lineRule="auto"/>
        <w:jc w:val="both"/>
        <w:rPr>
          <w:rFonts w:ascii="Times New Roman" w:eastAsia="Times New Roman" w:hAnsi="Times New Roman" w:cs="Times New Roman"/>
          <w:sz w:val="24"/>
          <w:szCs w:val="24"/>
          <w:lang w:eastAsia="en-GB"/>
        </w:rPr>
      </w:pPr>
    </w:p>
    <w:p w:rsidR="00C61859" w:rsidRDefault="00C61859" w:rsidP="00C61859">
      <w:pPr>
        <w:spacing w:after="0" w:line="480" w:lineRule="auto"/>
        <w:jc w:val="center"/>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Acknowledgements</w:t>
      </w:r>
      <w:bookmarkStart w:id="0" w:name="_GoBack"/>
      <w:bookmarkEnd w:id="0"/>
    </w:p>
    <w:p w:rsidR="001B2B4A" w:rsidRPr="00AC288D" w:rsidRDefault="006036DC" w:rsidP="003E759C">
      <w:pPr>
        <w:spacing w:after="0" w:line="48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The authors would like to sincerely thank the children and schools that kindly participated in this research. </w:t>
      </w:r>
    </w:p>
    <w:p w:rsidR="002D4E85" w:rsidRPr="00AC288D" w:rsidRDefault="002D4E85"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2D4E85" w:rsidRPr="00AC288D" w:rsidRDefault="002D4E85"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C61859" w:rsidRDefault="00C61859"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p>
    <w:p w:rsidR="001B2B4A" w:rsidRPr="00AC288D" w:rsidRDefault="001B2B4A" w:rsidP="00E75EBB">
      <w:pPr>
        <w:autoSpaceDE w:val="0"/>
        <w:autoSpaceDN w:val="0"/>
        <w:adjustRightInd w:val="0"/>
        <w:spacing w:after="0" w:line="480" w:lineRule="auto"/>
        <w:jc w:val="center"/>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Abstract</w:t>
      </w:r>
    </w:p>
    <w:p w:rsidR="001B2B4A" w:rsidRPr="00AC288D" w:rsidRDefault="001B2B4A" w:rsidP="003E759C">
      <w:pPr>
        <w:autoSpaceDE w:val="0"/>
        <w:autoSpaceDN w:val="0"/>
        <w:adjustRightInd w:val="0"/>
        <w:spacing w:after="0" w:line="480" w:lineRule="auto"/>
        <w:jc w:val="both"/>
        <w:rPr>
          <w:rFonts w:ascii="Times New Roman" w:eastAsia="Times New Roman" w:hAnsi="Times New Roman" w:cs="Times New Roman"/>
          <w:sz w:val="24"/>
          <w:szCs w:val="24"/>
          <w:lang w:eastAsia="en-GB"/>
        </w:rPr>
      </w:pPr>
    </w:p>
    <w:p w:rsidR="0097747E" w:rsidRDefault="00844A75" w:rsidP="00211003">
      <w:pPr>
        <w:autoSpaceDE w:val="0"/>
        <w:autoSpaceDN w:val="0"/>
        <w:adjustRightInd w:val="0"/>
        <w:spacing w:after="0" w:line="480" w:lineRule="auto"/>
        <w:jc w:val="both"/>
        <w:rPr>
          <w:rFonts w:ascii="Times New Roman" w:hAnsi="Times New Roman" w:cs="Times New Roman"/>
          <w:sz w:val="24"/>
          <w:szCs w:val="24"/>
        </w:rPr>
      </w:pPr>
      <w:r w:rsidRPr="00AC288D">
        <w:rPr>
          <w:rFonts w:ascii="Times New Roman" w:eastAsia="Times New Roman" w:hAnsi="Times New Roman" w:cs="Times New Roman"/>
          <w:sz w:val="24"/>
          <w:szCs w:val="24"/>
          <w:lang w:eastAsia="en-GB"/>
        </w:rPr>
        <w:t>Pretence and creativity are often regarded as ubiquito</w:t>
      </w:r>
      <w:r w:rsidR="009F5F75" w:rsidRPr="00AC288D">
        <w:rPr>
          <w:rFonts w:ascii="Times New Roman" w:eastAsia="Times New Roman" w:hAnsi="Times New Roman" w:cs="Times New Roman"/>
          <w:sz w:val="24"/>
          <w:szCs w:val="24"/>
          <w:lang w:eastAsia="en-GB"/>
        </w:rPr>
        <w:t xml:space="preserve">us characteristics of childhood, </w:t>
      </w:r>
      <w:r w:rsidR="00734121" w:rsidRPr="00AC288D">
        <w:rPr>
          <w:rFonts w:ascii="Times New Roman" w:eastAsia="Times New Roman" w:hAnsi="Times New Roman" w:cs="Times New Roman"/>
          <w:sz w:val="24"/>
          <w:szCs w:val="24"/>
          <w:lang w:eastAsia="en-GB"/>
        </w:rPr>
        <w:t xml:space="preserve">yet not </w:t>
      </w:r>
      <w:r w:rsidRPr="00AC288D">
        <w:rPr>
          <w:rFonts w:ascii="Times New Roman" w:eastAsia="Times New Roman" w:hAnsi="Times New Roman" w:cs="Times New Roman"/>
          <w:sz w:val="24"/>
          <w:szCs w:val="24"/>
          <w:lang w:eastAsia="en-GB"/>
        </w:rPr>
        <w:t>all education systems value or promote these attributes to the same extent. Different pedagogies and pra</w:t>
      </w:r>
      <w:r w:rsidR="00734121" w:rsidRPr="00AC288D">
        <w:rPr>
          <w:rFonts w:ascii="Times New Roman" w:eastAsia="Times New Roman" w:hAnsi="Times New Roman" w:cs="Times New Roman"/>
          <w:sz w:val="24"/>
          <w:szCs w:val="24"/>
          <w:lang w:eastAsia="en-GB"/>
        </w:rPr>
        <w:t>ctices are evident within</w:t>
      </w:r>
      <w:r w:rsidR="007544BC">
        <w:rPr>
          <w:rFonts w:ascii="Times New Roman" w:eastAsia="Times New Roman" w:hAnsi="Times New Roman" w:cs="Times New Roman"/>
          <w:sz w:val="24"/>
          <w:szCs w:val="24"/>
          <w:lang w:eastAsia="en-GB"/>
        </w:rPr>
        <w:t xml:space="preserve"> the UK</w:t>
      </w:r>
      <w:r w:rsidR="00734121" w:rsidRPr="00AC288D">
        <w:rPr>
          <w:rFonts w:ascii="Times New Roman" w:eastAsia="Times New Roman" w:hAnsi="Times New Roman" w:cs="Times New Roman"/>
          <w:sz w:val="24"/>
          <w:szCs w:val="24"/>
          <w:lang w:eastAsia="en-GB"/>
        </w:rPr>
        <w:t xml:space="preserve"> National C</w:t>
      </w:r>
      <w:r w:rsidRPr="00AC288D">
        <w:rPr>
          <w:rFonts w:ascii="Times New Roman" w:eastAsia="Times New Roman" w:hAnsi="Times New Roman" w:cs="Times New Roman"/>
          <w:sz w:val="24"/>
          <w:szCs w:val="24"/>
          <w:lang w:eastAsia="en-GB"/>
        </w:rPr>
        <w:t xml:space="preserve">urriculum, Steiner and Montessori schools. In the current study, 20 children </w:t>
      </w:r>
      <w:r w:rsidR="00734121" w:rsidRPr="00AC288D">
        <w:rPr>
          <w:rFonts w:ascii="Times New Roman" w:eastAsia="Times New Roman" w:hAnsi="Times New Roman" w:cs="Times New Roman"/>
          <w:sz w:val="24"/>
          <w:szCs w:val="24"/>
          <w:lang w:eastAsia="en-GB"/>
        </w:rPr>
        <w:t>participated</w:t>
      </w:r>
      <w:r w:rsidRPr="00AC288D">
        <w:rPr>
          <w:rFonts w:ascii="Times New Roman" w:eastAsia="Times New Roman" w:hAnsi="Times New Roman" w:cs="Times New Roman"/>
          <w:sz w:val="24"/>
          <w:szCs w:val="24"/>
          <w:lang w:eastAsia="en-GB"/>
        </w:rPr>
        <w:t xml:space="preserve"> from each of these </w:t>
      </w:r>
      <w:r w:rsidR="00734121" w:rsidRPr="00AC288D">
        <w:rPr>
          <w:rFonts w:ascii="Times New Roman" w:eastAsia="Times New Roman" w:hAnsi="Times New Roman" w:cs="Times New Roman"/>
          <w:sz w:val="24"/>
          <w:szCs w:val="24"/>
          <w:lang w:eastAsia="en-GB"/>
        </w:rPr>
        <w:t>school systems (N= 60</w:t>
      </w:r>
      <w:r w:rsidR="007A5A2D" w:rsidRPr="00AC288D">
        <w:rPr>
          <w:rFonts w:ascii="Times New Roman" w:eastAsia="Times New Roman" w:hAnsi="Times New Roman" w:cs="Times New Roman"/>
          <w:sz w:val="24"/>
          <w:szCs w:val="24"/>
          <w:lang w:eastAsia="en-GB"/>
        </w:rPr>
        <w:t>, aged 6</w:t>
      </w:r>
      <w:proofErr w:type="gramStart"/>
      <w:r w:rsidR="007A5A2D" w:rsidRPr="00AC288D">
        <w:rPr>
          <w:rFonts w:ascii="Times New Roman" w:eastAsia="Times New Roman" w:hAnsi="Times New Roman" w:cs="Times New Roman"/>
          <w:sz w:val="24"/>
          <w:szCs w:val="24"/>
          <w:lang w:eastAsia="en-GB"/>
        </w:rPr>
        <w:t>;10</w:t>
      </w:r>
      <w:proofErr w:type="gramEnd"/>
      <w:r w:rsidR="007A5A2D" w:rsidRPr="00AC288D">
        <w:rPr>
          <w:rFonts w:ascii="Times New Roman" w:eastAsia="Times New Roman" w:hAnsi="Times New Roman" w:cs="Times New Roman"/>
          <w:sz w:val="24"/>
          <w:szCs w:val="24"/>
          <w:lang w:eastAsia="en-GB"/>
        </w:rPr>
        <w:t xml:space="preserve"> – 8;11</w:t>
      </w:r>
      <w:r w:rsidR="00734121" w:rsidRPr="00AC288D">
        <w:rPr>
          <w:rFonts w:ascii="Times New Roman" w:eastAsia="Times New Roman" w:hAnsi="Times New Roman" w:cs="Times New Roman"/>
          <w:sz w:val="24"/>
          <w:szCs w:val="24"/>
          <w:lang w:eastAsia="en-GB"/>
        </w:rPr>
        <w:t xml:space="preserve">) </w:t>
      </w:r>
      <w:r w:rsidR="002D4E85" w:rsidRPr="00AC288D">
        <w:rPr>
          <w:rFonts w:ascii="Times New Roman" w:hAnsi="Times New Roman" w:cs="Times New Roman"/>
          <w:sz w:val="24"/>
          <w:szCs w:val="24"/>
        </w:rPr>
        <w:t>completing</w:t>
      </w:r>
      <w:r w:rsidR="00734121" w:rsidRPr="00AC288D">
        <w:rPr>
          <w:rFonts w:ascii="Times New Roman" w:hAnsi="Times New Roman" w:cs="Times New Roman"/>
          <w:sz w:val="24"/>
          <w:szCs w:val="24"/>
        </w:rPr>
        <w:t xml:space="preserve"> the test of creative thinking –drawing production (</w:t>
      </w:r>
      <w:r w:rsidR="009F5F75" w:rsidRPr="00AC288D">
        <w:rPr>
          <w:rFonts w:ascii="Times New Roman" w:hAnsi="Times New Roman" w:cs="Times New Roman"/>
          <w:sz w:val="24"/>
          <w:szCs w:val="24"/>
        </w:rPr>
        <w:t xml:space="preserve">TCT-DP; </w:t>
      </w:r>
      <w:r w:rsidR="00734121" w:rsidRPr="00AC288D">
        <w:rPr>
          <w:rFonts w:ascii="Times New Roman" w:hAnsi="Times New Roman" w:cs="Times New Roman"/>
          <w:sz w:val="24"/>
          <w:szCs w:val="24"/>
        </w:rPr>
        <w:t xml:space="preserve">Urban &amp; </w:t>
      </w:r>
      <w:proofErr w:type="spellStart"/>
      <w:r w:rsidR="00734121" w:rsidRPr="00AC288D">
        <w:rPr>
          <w:rFonts w:ascii="Times New Roman" w:hAnsi="Times New Roman" w:cs="Times New Roman"/>
          <w:sz w:val="24"/>
          <w:szCs w:val="24"/>
        </w:rPr>
        <w:t>Jellen</w:t>
      </w:r>
      <w:proofErr w:type="spellEnd"/>
      <w:r w:rsidR="00734121" w:rsidRPr="00AC288D">
        <w:rPr>
          <w:rFonts w:ascii="Times New Roman" w:hAnsi="Times New Roman" w:cs="Times New Roman"/>
          <w:sz w:val="24"/>
          <w:szCs w:val="24"/>
        </w:rPr>
        <w:t xml:space="preserve">, 1996) and a pretend actions task (Overton &amp; Jackson, 1973). </w:t>
      </w:r>
      <w:r w:rsidR="00C802E3" w:rsidRPr="00AC288D">
        <w:rPr>
          <w:rFonts w:ascii="Times New Roman" w:hAnsi="Times New Roman" w:cs="Times New Roman"/>
          <w:sz w:val="24"/>
          <w:szCs w:val="24"/>
        </w:rPr>
        <w:t xml:space="preserve">Overall, Steiner pupils performed significantly higher on the TCT-DP than both the Montessori and National Curriculum pupils who performed similarly. Steiner pupils also performed significantly better on the pretend actions task than the Montessori pupils, </w:t>
      </w:r>
      <w:r w:rsidR="00543992" w:rsidRPr="00AC288D">
        <w:rPr>
          <w:rFonts w:ascii="Times New Roman" w:hAnsi="Times New Roman" w:cs="Times New Roman"/>
          <w:sz w:val="24"/>
          <w:szCs w:val="24"/>
        </w:rPr>
        <w:t>but no other significant differences were found.</w:t>
      </w:r>
      <w:r w:rsidR="0097747E">
        <w:rPr>
          <w:rFonts w:ascii="Times New Roman" w:hAnsi="Times New Roman" w:cs="Times New Roman"/>
          <w:sz w:val="24"/>
          <w:szCs w:val="24"/>
        </w:rPr>
        <w:t xml:space="preserve"> Overall, there was </w:t>
      </w:r>
      <w:r w:rsidR="005A5593">
        <w:rPr>
          <w:rFonts w:ascii="Times New Roman" w:hAnsi="Times New Roman" w:cs="Times New Roman"/>
          <w:sz w:val="24"/>
          <w:szCs w:val="24"/>
        </w:rPr>
        <w:t xml:space="preserve">also </w:t>
      </w:r>
      <w:r w:rsidR="0097747E">
        <w:rPr>
          <w:rFonts w:ascii="Times New Roman" w:hAnsi="Times New Roman" w:cs="Times New Roman"/>
          <w:sz w:val="24"/>
          <w:szCs w:val="24"/>
        </w:rPr>
        <w:t xml:space="preserve">a significant positive correlation between pretence and creativity in the current sample, supporting previous research suggesting that these skills are related (e.g., </w:t>
      </w:r>
      <w:proofErr w:type="spellStart"/>
      <w:r w:rsidR="0097747E" w:rsidRPr="00AC288D">
        <w:rPr>
          <w:rFonts w:ascii="Times New Roman" w:eastAsia="Times New Roman" w:hAnsi="Times New Roman" w:cs="Times New Roman"/>
          <w:sz w:val="24"/>
          <w:szCs w:val="24"/>
          <w:lang w:eastAsia="en-GB"/>
        </w:rPr>
        <w:t>Kaugars</w:t>
      </w:r>
      <w:proofErr w:type="spellEnd"/>
      <w:r w:rsidR="0097747E" w:rsidRPr="00AC288D">
        <w:rPr>
          <w:rFonts w:ascii="Times New Roman" w:eastAsia="Times New Roman" w:hAnsi="Times New Roman" w:cs="Times New Roman"/>
          <w:sz w:val="24"/>
          <w:szCs w:val="24"/>
          <w:lang w:eastAsia="en-GB"/>
        </w:rPr>
        <w:t xml:space="preserve"> &amp; Russ, 2009; </w:t>
      </w:r>
      <w:proofErr w:type="spellStart"/>
      <w:r w:rsidR="0097747E" w:rsidRPr="00AC288D">
        <w:rPr>
          <w:rFonts w:ascii="Times New Roman" w:eastAsia="Times New Roman" w:hAnsi="Times New Roman" w:cs="Times New Roman"/>
          <w:sz w:val="24"/>
          <w:szCs w:val="24"/>
          <w:lang w:eastAsia="en-GB"/>
        </w:rPr>
        <w:t>Mullineaux</w:t>
      </w:r>
      <w:proofErr w:type="spellEnd"/>
      <w:r w:rsidR="0097747E" w:rsidRPr="00AC288D">
        <w:rPr>
          <w:rFonts w:ascii="Times New Roman" w:eastAsia="Times New Roman" w:hAnsi="Times New Roman" w:cs="Times New Roman"/>
          <w:sz w:val="24"/>
          <w:szCs w:val="24"/>
          <w:lang w:eastAsia="en-GB"/>
        </w:rPr>
        <w:t xml:space="preserve"> &amp; </w:t>
      </w:r>
      <w:proofErr w:type="spellStart"/>
      <w:r w:rsidR="0097747E" w:rsidRPr="00AC288D">
        <w:rPr>
          <w:rFonts w:ascii="Times New Roman" w:eastAsia="Times New Roman" w:hAnsi="Times New Roman" w:cs="Times New Roman"/>
          <w:sz w:val="24"/>
          <w:szCs w:val="24"/>
          <w:lang w:eastAsia="en-GB"/>
        </w:rPr>
        <w:t>Dilalla</w:t>
      </w:r>
      <w:proofErr w:type="spellEnd"/>
      <w:r w:rsidR="0097747E" w:rsidRPr="00AC288D">
        <w:rPr>
          <w:rFonts w:ascii="Times New Roman" w:eastAsia="Times New Roman" w:hAnsi="Times New Roman" w:cs="Times New Roman"/>
          <w:sz w:val="24"/>
          <w:szCs w:val="24"/>
          <w:lang w:eastAsia="en-GB"/>
        </w:rPr>
        <w:t>, 2009).</w:t>
      </w:r>
    </w:p>
    <w:p w:rsidR="0097747E" w:rsidRDefault="0097747E" w:rsidP="00211003">
      <w:pPr>
        <w:autoSpaceDE w:val="0"/>
        <w:autoSpaceDN w:val="0"/>
        <w:adjustRightInd w:val="0"/>
        <w:spacing w:after="0" w:line="480" w:lineRule="auto"/>
        <w:jc w:val="both"/>
        <w:rPr>
          <w:rFonts w:ascii="Times New Roman" w:hAnsi="Times New Roman" w:cs="Times New Roman"/>
          <w:sz w:val="24"/>
          <w:szCs w:val="24"/>
        </w:rPr>
      </w:pPr>
    </w:p>
    <w:p w:rsidR="00DC7EB9" w:rsidRPr="00AC288D" w:rsidRDefault="00DC7EB9" w:rsidP="00BF4EEA">
      <w:pPr>
        <w:autoSpaceDE w:val="0"/>
        <w:autoSpaceDN w:val="0"/>
        <w:adjustRightInd w:val="0"/>
        <w:spacing w:after="0" w:line="360" w:lineRule="auto"/>
        <w:jc w:val="both"/>
        <w:rPr>
          <w:rFonts w:ascii="Times-Roman" w:hAnsi="Times-Roman" w:cs="Times-Roman"/>
          <w:sz w:val="24"/>
          <w:szCs w:val="24"/>
        </w:rPr>
      </w:pPr>
    </w:p>
    <w:p w:rsidR="001B2B4A" w:rsidRPr="00AC288D" w:rsidRDefault="001B2B4A" w:rsidP="00BF4EEA">
      <w:pPr>
        <w:spacing w:after="0" w:line="360" w:lineRule="auto"/>
        <w:jc w:val="both"/>
        <w:rPr>
          <w:rFonts w:ascii="Times New Roman" w:eastAsia="Times New Roman" w:hAnsi="Times New Roman" w:cs="Times New Roman"/>
          <w:sz w:val="24"/>
          <w:szCs w:val="24"/>
          <w:lang w:eastAsia="en-GB"/>
        </w:rPr>
      </w:pPr>
    </w:p>
    <w:p w:rsidR="001B2B4A" w:rsidRPr="00AC288D" w:rsidRDefault="001B2B4A" w:rsidP="00BF4EEA">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Key words: Pretence; Creativity; Education  </w:t>
      </w:r>
    </w:p>
    <w:p w:rsidR="001B2B4A" w:rsidRPr="00AC288D" w:rsidRDefault="001B2B4A" w:rsidP="00BF4EEA">
      <w:pPr>
        <w:spacing w:after="0" w:line="360" w:lineRule="auto"/>
        <w:jc w:val="both"/>
        <w:rPr>
          <w:rFonts w:ascii="Times New Roman" w:eastAsia="Times New Roman" w:hAnsi="Times New Roman" w:cs="Times New Roman"/>
          <w:sz w:val="24"/>
          <w:szCs w:val="24"/>
          <w:lang w:eastAsia="en-GB"/>
        </w:rPr>
      </w:pPr>
    </w:p>
    <w:p w:rsidR="001B2B4A" w:rsidRPr="00AC288D" w:rsidRDefault="001B2B4A" w:rsidP="00BF4EEA">
      <w:pPr>
        <w:spacing w:after="0" w:line="360" w:lineRule="auto"/>
        <w:jc w:val="both"/>
        <w:rPr>
          <w:rFonts w:ascii="Times New Roman" w:eastAsia="Times New Roman" w:hAnsi="Times New Roman" w:cs="Times New Roman"/>
          <w:sz w:val="24"/>
          <w:szCs w:val="24"/>
          <w:lang w:eastAsia="en-GB"/>
        </w:rPr>
      </w:pPr>
    </w:p>
    <w:p w:rsidR="001B2B4A" w:rsidRPr="00AC288D" w:rsidRDefault="001B2B4A" w:rsidP="00BF4EEA">
      <w:pPr>
        <w:spacing w:after="0" w:line="360" w:lineRule="auto"/>
        <w:jc w:val="both"/>
        <w:rPr>
          <w:rFonts w:ascii="Times New Roman" w:eastAsia="Times New Roman" w:hAnsi="Times New Roman" w:cs="Times New Roman"/>
          <w:sz w:val="24"/>
          <w:szCs w:val="24"/>
          <w:lang w:eastAsia="en-GB"/>
        </w:rPr>
      </w:pPr>
    </w:p>
    <w:p w:rsidR="001B2B4A" w:rsidRPr="00AC288D" w:rsidRDefault="001B2B4A" w:rsidP="00BF4EEA">
      <w:pPr>
        <w:spacing w:after="0" w:line="360" w:lineRule="auto"/>
        <w:jc w:val="both"/>
        <w:rPr>
          <w:rFonts w:ascii="Times New Roman" w:eastAsia="Times New Roman" w:hAnsi="Times New Roman" w:cs="Times New Roman"/>
          <w:sz w:val="24"/>
          <w:szCs w:val="24"/>
          <w:lang w:eastAsia="en-GB"/>
        </w:rPr>
      </w:pPr>
    </w:p>
    <w:p w:rsidR="001B2B4A" w:rsidRPr="00AC288D" w:rsidRDefault="001B2B4A" w:rsidP="00BF4EEA">
      <w:pPr>
        <w:spacing w:after="0" w:line="360" w:lineRule="auto"/>
        <w:jc w:val="both"/>
        <w:rPr>
          <w:rFonts w:ascii="Times New Roman" w:eastAsia="Times New Roman" w:hAnsi="Times New Roman" w:cs="Times New Roman"/>
          <w:sz w:val="24"/>
          <w:szCs w:val="24"/>
          <w:lang w:eastAsia="en-GB"/>
        </w:rPr>
      </w:pPr>
    </w:p>
    <w:p w:rsidR="001B2B4A" w:rsidRPr="00AC288D" w:rsidRDefault="001B2B4A" w:rsidP="00BF4EEA">
      <w:pPr>
        <w:spacing w:after="0" w:line="360" w:lineRule="auto"/>
        <w:jc w:val="both"/>
        <w:rPr>
          <w:rFonts w:ascii="Times New Roman" w:eastAsia="Times New Roman" w:hAnsi="Times New Roman" w:cs="Times New Roman"/>
          <w:sz w:val="24"/>
          <w:szCs w:val="24"/>
          <w:lang w:eastAsia="en-GB"/>
        </w:rPr>
      </w:pPr>
    </w:p>
    <w:p w:rsidR="000374D3" w:rsidRPr="00AC288D" w:rsidRDefault="000374D3" w:rsidP="00BF4EEA">
      <w:pPr>
        <w:spacing w:after="0" w:line="360" w:lineRule="auto"/>
        <w:jc w:val="both"/>
        <w:rPr>
          <w:rFonts w:ascii="Times New Roman" w:eastAsia="Times New Roman" w:hAnsi="Times New Roman" w:cs="Times New Roman"/>
          <w:sz w:val="24"/>
          <w:szCs w:val="24"/>
          <w:lang w:eastAsia="en-GB"/>
        </w:rPr>
      </w:pPr>
    </w:p>
    <w:p w:rsidR="00BF4EEA" w:rsidRPr="00AC288D" w:rsidRDefault="00BF4EEA" w:rsidP="00BF4EEA">
      <w:pPr>
        <w:spacing w:after="0" w:line="360" w:lineRule="auto"/>
        <w:jc w:val="both"/>
        <w:rPr>
          <w:rFonts w:ascii="Times New Roman" w:eastAsia="Times New Roman" w:hAnsi="Times New Roman" w:cs="Times New Roman"/>
          <w:sz w:val="24"/>
          <w:szCs w:val="24"/>
          <w:lang w:eastAsia="en-GB"/>
        </w:rPr>
      </w:pPr>
    </w:p>
    <w:p w:rsidR="00115BB9" w:rsidRPr="00AC288D" w:rsidRDefault="00115BB9" w:rsidP="00211003">
      <w:pPr>
        <w:spacing w:after="0" w:line="480" w:lineRule="auto"/>
        <w:jc w:val="both"/>
        <w:rPr>
          <w:rFonts w:ascii="Times New Roman" w:eastAsia="Times New Roman" w:hAnsi="Times New Roman" w:cs="Times New Roman"/>
          <w:sz w:val="24"/>
          <w:szCs w:val="24"/>
          <w:lang w:eastAsia="en-GB"/>
        </w:rPr>
      </w:pPr>
    </w:p>
    <w:p w:rsidR="00263B26" w:rsidRPr="00AC288D" w:rsidRDefault="00263B26"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 playful, creative mind-set is often considered as characteristic of childhood (</w:t>
      </w:r>
      <w:r w:rsidR="00A367A8" w:rsidRPr="00AC288D">
        <w:rPr>
          <w:rFonts w:ascii="Times New Roman" w:eastAsia="Times New Roman" w:hAnsi="Times New Roman" w:cs="Times New Roman"/>
          <w:sz w:val="24"/>
          <w:szCs w:val="24"/>
          <w:lang w:eastAsia="en-GB"/>
        </w:rPr>
        <w:t>Russ, 2003). Both play and creativity are also argued to be important for human development. Play has been linked to benefits in cognitive, social, affective and physical domains (e.g., Hurwitz, 2002</w:t>
      </w:r>
      <w:r w:rsidR="00210F2D" w:rsidRPr="00AC288D">
        <w:rPr>
          <w:rFonts w:ascii="Times New Roman" w:eastAsia="Times New Roman" w:hAnsi="Times New Roman" w:cs="Times New Roman"/>
          <w:sz w:val="24"/>
          <w:szCs w:val="24"/>
          <w:lang w:eastAsia="en-GB"/>
        </w:rPr>
        <w:t>)</w:t>
      </w:r>
      <w:r w:rsidR="004925A3" w:rsidRPr="00AC288D">
        <w:rPr>
          <w:rFonts w:ascii="Times New Roman" w:eastAsia="Times New Roman" w:hAnsi="Times New Roman" w:cs="Times New Roman"/>
          <w:sz w:val="24"/>
          <w:szCs w:val="24"/>
          <w:lang w:eastAsia="en-GB"/>
        </w:rPr>
        <w:t>,</w:t>
      </w:r>
      <w:r w:rsidR="00210F2D" w:rsidRPr="00AC288D">
        <w:rPr>
          <w:rFonts w:ascii="Times New Roman" w:eastAsia="Times New Roman" w:hAnsi="Times New Roman" w:cs="Times New Roman"/>
          <w:sz w:val="24"/>
          <w:szCs w:val="24"/>
          <w:lang w:eastAsia="en-GB"/>
        </w:rPr>
        <w:t xml:space="preserve"> whilst</w:t>
      </w:r>
      <w:r w:rsidR="00A367A8" w:rsidRPr="00AC288D">
        <w:rPr>
          <w:rFonts w:ascii="Times New Roman" w:eastAsia="Times New Roman" w:hAnsi="Times New Roman" w:cs="Times New Roman"/>
          <w:sz w:val="24"/>
          <w:szCs w:val="24"/>
          <w:lang w:eastAsia="en-GB"/>
        </w:rPr>
        <w:t xml:space="preserve"> creativity </w:t>
      </w:r>
      <w:r w:rsidR="00886AAE" w:rsidRPr="00AC288D">
        <w:rPr>
          <w:rFonts w:ascii="Times New Roman" w:eastAsia="Times New Roman" w:hAnsi="Times New Roman" w:cs="Times New Roman"/>
          <w:sz w:val="24"/>
          <w:szCs w:val="24"/>
          <w:lang w:eastAsia="en-GB"/>
        </w:rPr>
        <w:t>has been</w:t>
      </w:r>
      <w:r w:rsidR="00210F2D" w:rsidRPr="00AC288D">
        <w:rPr>
          <w:rFonts w:ascii="Times New Roman" w:eastAsia="Times New Roman" w:hAnsi="Times New Roman" w:cs="Times New Roman"/>
          <w:sz w:val="24"/>
          <w:szCs w:val="24"/>
          <w:lang w:eastAsia="en-GB"/>
        </w:rPr>
        <w:t xml:space="preserve"> associated with problem solving, </w:t>
      </w:r>
      <w:r w:rsidR="00F13CEB" w:rsidRPr="00AC288D">
        <w:rPr>
          <w:rFonts w:ascii="Times New Roman" w:eastAsia="Times New Roman" w:hAnsi="Times New Roman" w:cs="Times New Roman"/>
          <w:sz w:val="24"/>
          <w:szCs w:val="24"/>
          <w:lang w:eastAsia="en-GB"/>
        </w:rPr>
        <w:t>divergent thinking</w:t>
      </w:r>
      <w:r w:rsidR="00692F3D" w:rsidRPr="00AC288D">
        <w:rPr>
          <w:rFonts w:ascii="Times New Roman" w:eastAsia="Times New Roman" w:hAnsi="Times New Roman" w:cs="Times New Roman"/>
          <w:sz w:val="24"/>
          <w:szCs w:val="24"/>
          <w:lang w:eastAsia="en-GB"/>
        </w:rPr>
        <w:t>,</w:t>
      </w:r>
      <w:r w:rsidR="00F13CEB" w:rsidRPr="00AC288D">
        <w:rPr>
          <w:rFonts w:ascii="Times New Roman" w:eastAsia="Times New Roman" w:hAnsi="Times New Roman" w:cs="Times New Roman"/>
          <w:sz w:val="24"/>
          <w:szCs w:val="24"/>
          <w:lang w:eastAsia="en-GB"/>
        </w:rPr>
        <w:t xml:space="preserve"> psychological well-being</w:t>
      </w:r>
      <w:r w:rsidR="00702B8B" w:rsidRPr="00AC288D">
        <w:rPr>
          <w:rFonts w:ascii="Times New Roman" w:eastAsia="Times New Roman" w:hAnsi="Times New Roman" w:cs="Times New Roman"/>
          <w:sz w:val="24"/>
          <w:szCs w:val="24"/>
          <w:lang w:eastAsia="en-GB"/>
        </w:rPr>
        <w:t xml:space="preserve"> and employability (</w:t>
      </w:r>
      <w:r w:rsidR="00F13CEB" w:rsidRPr="00AC288D">
        <w:rPr>
          <w:rFonts w:ascii="Times New Roman" w:eastAsia="Times New Roman" w:hAnsi="Times New Roman" w:cs="Times New Roman"/>
          <w:sz w:val="24"/>
          <w:szCs w:val="24"/>
          <w:lang w:eastAsia="en-GB"/>
        </w:rPr>
        <w:t xml:space="preserve">e.g., </w:t>
      </w:r>
      <w:r w:rsidR="00886AAE" w:rsidRPr="00AC288D">
        <w:rPr>
          <w:rFonts w:ascii="Times New Roman" w:eastAsia="Times New Roman" w:hAnsi="Times New Roman" w:cs="Times New Roman"/>
          <w:sz w:val="24"/>
          <w:szCs w:val="24"/>
          <w:lang w:eastAsia="en-GB"/>
        </w:rPr>
        <w:t>Craft, 2003</w:t>
      </w:r>
      <w:r w:rsidR="00F13CEB" w:rsidRPr="00AC288D">
        <w:rPr>
          <w:rFonts w:ascii="Times New Roman" w:eastAsia="Times New Roman" w:hAnsi="Times New Roman" w:cs="Times New Roman"/>
          <w:sz w:val="24"/>
          <w:szCs w:val="24"/>
          <w:lang w:eastAsia="en-GB"/>
        </w:rPr>
        <w:t xml:space="preserve">; Robinson &amp; </w:t>
      </w:r>
      <w:proofErr w:type="spellStart"/>
      <w:r w:rsidR="00F13CEB" w:rsidRPr="00AC288D">
        <w:rPr>
          <w:rFonts w:ascii="Times New Roman" w:eastAsia="Times New Roman" w:hAnsi="Times New Roman" w:cs="Times New Roman"/>
          <w:sz w:val="24"/>
          <w:szCs w:val="24"/>
          <w:lang w:eastAsia="en-GB"/>
        </w:rPr>
        <w:t>Tamir</w:t>
      </w:r>
      <w:proofErr w:type="spellEnd"/>
      <w:r w:rsidR="00F13CEB" w:rsidRPr="00AC288D">
        <w:rPr>
          <w:rFonts w:ascii="Times New Roman" w:eastAsia="Times New Roman" w:hAnsi="Times New Roman" w:cs="Times New Roman"/>
          <w:sz w:val="24"/>
          <w:szCs w:val="24"/>
          <w:lang w:eastAsia="en-GB"/>
        </w:rPr>
        <w:t>, 2009</w:t>
      </w:r>
      <w:r w:rsidR="00702B8B" w:rsidRPr="00AC288D">
        <w:rPr>
          <w:rFonts w:ascii="Times New Roman" w:eastAsia="Times New Roman" w:hAnsi="Times New Roman" w:cs="Times New Roman"/>
          <w:sz w:val="24"/>
          <w:szCs w:val="24"/>
          <w:lang w:eastAsia="en-GB"/>
        </w:rPr>
        <w:t xml:space="preserve">). </w:t>
      </w:r>
      <w:r w:rsidR="007E19F3" w:rsidRPr="00AC288D">
        <w:rPr>
          <w:rFonts w:ascii="Times New Roman" w:eastAsia="Times New Roman" w:hAnsi="Times New Roman" w:cs="Times New Roman"/>
          <w:sz w:val="24"/>
          <w:szCs w:val="24"/>
          <w:lang w:eastAsia="en-GB"/>
        </w:rPr>
        <w:t xml:space="preserve">Commonalities in the characteristics, processes and benefits that playful and creative activities </w:t>
      </w:r>
      <w:r w:rsidR="0083239C" w:rsidRPr="00AC288D">
        <w:rPr>
          <w:rFonts w:ascii="Times New Roman" w:eastAsia="Times New Roman" w:hAnsi="Times New Roman" w:cs="Times New Roman"/>
          <w:sz w:val="24"/>
          <w:szCs w:val="24"/>
          <w:lang w:eastAsia="en-GB"/>
        </w:rPr>
        <w:t xml:space="preserve">share </w:t>
      </w:r>
      <w:r w:rsidR="006A2544" w:rsidRPr="00AC288D">
        <w:rPr>
          <w:rFonts w:ascii="Times New Roman" w:eastAsia="Times New Roman" w:hAnsi="Times New Roman" w:cs="Times New Roman"/>
          <w:sz w:val="24"/>
          <w:szCs w:val="24"/>
          <w:lang w:eastAsia="en-GB"/>
        </w:rPr>
        <w:t>suggest that they are related and this is supported by research</w:t>
      </w:r>
      <w:r w:rsidR="003D4C7B" w:rsidRPr="00AC288D">
        <w:rPr>
          <w:rFonts w:ascii="Times New Roman" w:eastAsia="Times New Roman" w:hAnsi="Times New Roman" w:cs="Times New Roman"/>
          <w:sz w:val="24"/>
          <w:szCs w:val="24"/>
          <w:lang w:eastAsia="en-GB"/>
        </w:rPr>
        <w:t xml:space="preserve"> (</w:t>
      </w:r>
      <w:r w:rsidR="00F13CEB" w:rsidRPr="00AC288D">
        <w:rPr>
          <w:rFonts w:ascii="Times New Roman" w:eastAsia="Times New Roman" w:hAnsi="Times New Roman" w:cs="Times New Roman"/>
          <w:sz w:val="24"/>
          <w:szCs w:val="24"/>
          <w:lang w:eastAsia="en-GB"/>
        </w:rPr>
        <w:t xml:space="preserve">e.g., </w:t>
      </w:r>
      <w:proofErr w:type="spellStart"/>
      <w:r w:rsidR="001160F5" w:rsidRPr="00AC288D">
        <w:rPr>
          <w:rFonts w:ascii="Times New Roman" w:eastAsia="Times New Roman" w:hAnsi="Times New Roman" w:cs="Times New Roman"/>
          <w:sz w:val="24"/>
          <w:szCs w:val="24"/>
          <w:lang w:eastAsia="en-GB"/>
        </w:rPr>
        <w:t>Garaigordobil</w:t>
      </w:r>
      <w:proofErr w:type="spellEnd"/>
      <w:r w:rsidR="001160F5" w:rsidRPr="00AC288D">
        <w:rPr>
          <w:rFonts w:ascii="Times New Roman" w:eastAsia="Times New Roman" w:hAnsi="Times New Roman" w:cs="Times New Roman"/>
          <w:sz w:val="24"/>
          <w:szCs w:val="24"/>
          <w:lang w:eastAsia="en-GB"/>
        </w:rPr>
        <w:t>, 2006</w:t>
      </w:r>
      <w:r w:rsidR="003F76C4" w:rsidRPr="00AC288D">
        <w:rPr>
          <w:rFonts w:ascii="Times New Roman" w:eastAsia="Times New Roman" w:hAnsi="Times New Roman" w:cs="Times New Roman"/>
          <w:sz w:val="24"/>
          <w:szCs w:val="24"/>
          <w:lang w:eastAsia="en-GB"/>
        </w:rPr>
        <w:t>; Singer &amp; Singer, 2006</w:t>
      </w:r>
      <w:r w:rsidR="001160F5" w:rsidRPr="00AC288D">
        <w:rPr>
          <w:rFonts w:ascii="Times New Roman" w:eastAsia="Times New Roman" w:hAnsi="Times New Roman" w:cs="Times New Roman"/>
          <w:sz w:val="24"/>
          <w:szCs w:val="24"/>
          <w:lang w:eastAsia="en-GB"/>
        </w:rPr>
        <w:t>).</w:t>
      </w:r>
      <w:r w:rsidR="003F76C4" w:rsidRPr="00AC288D">
        <w:rPr>
          <w:rFonts w:ascii="Times New Roman" w:eastAsia="Times New Roman" w:hAnsi="Times New Roman" w:cs="Times New Roman"/>
          <w:sz w:val="24"/>
          <w:szCs w:val="24"/>
          <w:lang w:eastAsia="en-GB"/>
        </w:rPr>
        <w:t xml:space="preserve"> Although play takes many forms (including physical activity play and constructive play), it is pretend play</w:t>
      </w:r>
      <w:r w:rsidR="00573B07" w:rsidRPr="00AC288D">
        <w:rPr>
          <w:rFonts w:ascii="Times New Roman" w:eastAsia="Times New Roman" w:hAnsi="Times New Roman" w:cs="Times New Roman"/>
          <w:sz w:val="24"/>
          <w:szCs w:val="24"/>
          <w:lang w:eastAsia="en-GB"/>
        </w:rPr>
        <w:t xml:space="preserve"> that is argued to be most </w:t>
      </w:r>
      <w:r w:rsidR="006A2544" w:rsidRPr="00AC288D">
        <w:rPr>
          <w:rFonts w:ascii="Times New Roman" w:eastAsia="Times New Roman" w:hAnsi="Times New Roman" w:cs="Times New Roman"/>
          <w:sz w:val="24"/>
          <w:szCs w:val="24"/>
          <w:lang w:eastAsia="en-GB"/>
        </w:rPr>
        <w:t xml:space="preserve">strongly </w:t>
      </w:r>
      <w:r w:rsidR="00573B07" w:rsidRPr="00AC288D">
        <w:rPr>
          <w:rFonts w:ascii="Times New Roman" w:eastAsia="Times New Roman" w:hAnsi="Times New Roman" w:cs="Times New Roman"/>
          <w:sz w:val="24"/>
          <w:szCs w:val="24"/>
          <w:lang w:eastAsia="en-GB"/>
        </w:rPr>
        <w:t xml:space="preserve">connected to creativity </w:t>
      </w:r>
      <w:r w:rsidR="006A2544" w:rsidRPr="00AC288D">
        <w:rPr>
          <w:rFonts w:ascii="Times New Roman" w:eastAsia="Times New Roman" w:hAnsi="Times New Roman" w:cs="Times New Roman"/>
          <w:sz w:val="24"/>
          <w:szCs w:val="24"/>
          <w:lang w:eastAsia="en-GB"/>
        </w:rPr>
        <w:t xml:space="preserve">both concurrently </w:t>
      </w:r>
      <w:r w:rsidR="00573B07" w:rsidRPr="00AC288D">
        <w:rPr>
          <w:rFonts w:ascii="Times New Roman" w:eastAsia="Times New Roman" w:hAnsi="Times New Roman" w:cs="Times New Roman"/>
          <w:sz w:val="24"/>
          <w:szCs w:val="24"/>
          <w:lang w:eastAsia="en-GB"/>
        </w:rPr>
        <w:t xml:space="preserve">(Russ, 2004) </w:t>
      </w:r>
      <w:r w:rsidR="006A2544" w:rsidRPr="00AC288D">
        <w:rPr>
          <w:rFonts w:ascii="Times New Roman" w:eastAsia="Times New Roman" w:hAnsi="Times New Roman" w:cs="Times New Roman"/>
          <w:sz w:val="24"/>
          <w:szCs w:val="24"/>
          <w:lang w:eastAsia="en-GB"/>
        </w:rPr>
        <w:t xml:space="preserve">and longitudinally </w:t>
      </w:r>
      <w:r w:rsidR="00573B07" w:rsidRPr="00AC288D">
        <w:rPr>
          <w:rFonts w:ascii="Times New Roman" w:eastAsia="Times New Roman" w:hAnsi="Times New Roman" w:cs="Times New Roman"/>
          <w:sz w:val="24"/>
          <w:szCs w:val="24"/>
          <w:lang w:eastAsia="en-GB"/>
        </w:rPr>
        <w:t>(</w:t>
      </w:r>
      <w:proofErr w:type="spellStart"/>
      <w:r w:rsidR="00C61AAF" w:rsidRPr="00AC288D">
        <w:rPr>
          <w:rFonts w:ascii="Times New Roman" w:eastAsia="Times New Roman" w:hAnsi="Times New Roman" w:cs="Times New Roman"/>
          <w:sz w:val="24"/>
          <w:szCs w:val="24"/>
          <w:lang w:eastAsia="en-GB"/>
        </w:rPr>
        <w:t>Kaugars</w:t>
      </w:r>
      <w:proofErr w:type="spellEnd"/>
      <w:r w:rsidR="00C61AAF" w:rsidRPr="00AC288D">
        <w:rPr>
          <w:rFonts w:ascii="Times New Roman" w:eastAsia="Times New Roman" w:hAnsi="Times New Roman" w:cs="Times New Roman"/>
          <w:sz w:val="24"/>
          <w:szCs w:val="24"/>
          <w:lang w:eastAsia="en-GB"/>
        </w:rPr>
        <w:t xml:space="preserve"> &amp; Russ, 2009</w:t>
      </w:r>
      <w:r w:rsidR="00F23628" w:rsidRPr="00AC288D">
        <w:rPr>
          <w:rFonts w:ascii="Times New Roman" w:eastAsia="Times New Roman" w:hAnsi="Times New Roman" w:cs="Times New Roman"/>
          <w:sz w:val="24"/>
          <w:szCs w:val="24"/>
          <w:lang w:eastAsia="en-GB"/>
        </w:rPr>
        <w:t xml:space="preserve">; </w:t>
      </w:r>
      <w:proofErr w:type="spellStart"/>
      <w:r w:rsidR="00F23628" w:rsidRPr="00AC288D">
        <w:rPr>
          <w:rFonts w:ascii="Times New Roman" w:eastAsia="Times New Roman" w:hAnsi="Times New Roman" w:cs="Times New Roman"/>
          <w:sz w:val="24"/>
          <w:szCs w:val="24"/>
          <w:lang w:eastAsia="en-GB"/>
        </w:rPr>
        <w:t>Mullineaux</w:t>
      </w:r>
      <w:proofErr w:type="spellEnd"/>
      <w:r w:rsidR="00F23628" w:rsidRPr="00AC288D">
        <w:rPr>
          <w:rFonts w:ascii="Times New Roman" w:eastAsia="Times New Roman" w:hAnsi="Times New Roman" w:cs="Times New Roman"/>
          <w:sz w:val="24"/>
          <w:szCs w:val="24"/>
          <w:lang w:eastAsia="en-GB"/>
        </w:rPr>
        <w:t xml:space="preserve"> &amp; </w:t>
      </w:r>
      <w:proofErr w:type="spellStart"/>
      <w:r w:rsidR="00F23628" w:rsidRPr="00AC288D">
        <w:rPr>
          <w:rFonts w:ascii="Times New Roman" w:eastAsia="Times New Roman" w:hAnsi="Times New Roman" w:cs="Times New Roman"/>
          <w:sz w:val="24"/>
          <w:szCs w:val="24"/>
          <w:lang w:eastAsia="en-GB"/>
        </w:rPr>
        <w:t>Dilalla</w:t>
      </w:r>
      <w:proofErr w:type="spellEnd"/>
      <w:r w:rsidR="00F23628" w:rsidRPr="00AC288D">
        <w:rPr>
          <w:rFonts w:ascii="Times New Roman" w:eastAsia="Times New Roman" w:hAnsi="Times New Roman" w:cs="Times New Roman"/>
          <w:sz w:val="24"/>
          <w:szCs w:val="24"/>
          <w:lang w:eastAsia="en-GB"/>
        </w:rPr>
        <w:t>, 2009</w:t>
      </w:r>
      <w:r w:rsidR="00573B07" w:rsidRPr="00AC288D">
        <w:rPr>
          <w:rFonts w:ascii="Times New Roman" w:eastAsia="Times New Roman" w:hAnsi="Times New Roman" w:cs="Times New Roman"/>
          <w:sz w:val="24"/>
          <w:szCs w:val="24"/>
          <w:lang w:eastAsia="en-GB"/>
        </w:rPr>
        <w:t xml:space="preserve">). Pretend ‘as if’ play (Fein, 1987) involves </w:t>
      </w:r>
      <w:r w:rsidR="0083239C" w:rsidRPr="00AC288D">
        <w:rPr>
          <w:rFonts w:ascii="Times New Roman" w:eastAsia="Times New Roman" w:hAnsi="Times New Roman" w:cs="Times New Roman"/>
          <w:sz w:val="24"/>
          <w:szCs w:val="24"/>
          <w:lang w:eastAsia="en-GB"/>
        </w:rPr>
        <w:t xml:space="preserve">fantasy, symbolism and the modulation and expression of affect which are part of creative ability and insight (Russ, 2004). Thus, pretend play is the central focus of this study. </w:t>
      </w:r>
    </w:p>
    <w:p w:rsidR="003711B0" w:rsidRPr="00AC288D" w:rsidRDefault="003711B0" w:rsidP="00211003">
      <w:pPr>
        <w:autoSpaceDE w:val="0"/>
        <w:autoSpaceDN w:val="0"/>
        <w:adjustRightInd w:val="0"/>
        <w:spacing w:after="0" w:line="480" w:lineRule="auto"/>
        <w:jc w:val="both"/>
        <w:rPr>
          <w:rFonts w:ascii="Times New Roman" w:hAnsi="Times New Roman" w:cs="Times New Roman"/>
          <w:sz w:val="24"/>
          <w:szCs w:val="24"/>
        </w:rPr>
      </w:pPr>
      <w:r w:rsidRPr="00AC288D">
        <w:rPr>
          <w:rFonts w:ascii="Times New Roman" w:eastAsia="Times New Roman" w:hAnsi="Times New Roman" w:cs="Times New Roman"/>
          <w:sz w:val="24"/>
          <w:szCs w:val="24"/>
          <w:lang w:eastAsia="en-GB"/>
        </w:rPr>
        <w:tab/>
      </w:r>
      <w:r w:rsidR="00104C69" w:rsidRPr="00AC288D">
        <w:rPr>
          <w:rFonts w:ascii="Times New Roman" w:eastAsia="Times New Roman" w:hAnsi="Times New Roman" w:cs="Times New Roman"/>
          <w:sz w:val="24"/>
          <w:szCs w:val="24"/>
          <w:lang w:eastAsia="en-GB"/>
        </w:rPr>
        <w:t xml:space="preserve">Children’s engagement in pretence has been defined as a relatively universal </w:t>
      </w:r>
      <w:r w:rsidR="00F13CEB" w:rsidRPr="00AC288D">
        <w:rPr>
          <w:rFonts w:ascii="Times New Roman" w:eastAsia="Times New Roman" w:hAnsi="Times New Roman" w:cs="Times New Roman"/>
          <w:sz w:val="24"/>
          <w:szCs w:val="24"/>
          <w:lang w:eastAsia="en-GB"/>
        </w:rPr>
        <w:t xml:space="preserve">cross-cultural </w:t>
      </w:r>
      <w:r w:rsidR="00104C69" w:rsidRPr="00AC288D">
        <w:rPr>
          <w:rFonts w:ascii="Times New Roman" w:eastAsia="Times New Roman" w:hAnsi="Times New Roman" w:cs="Times New Roman"/>
          <w:sz w:val="24"/>
          <w:szCs w:val="24"/>
          <w:lang w:eastAsia="en-GB"/>
        </w:rPr>
        <w:t>practice (</w:t>
      </w:r>
      <w:proofErr w:type="spellStart"/>
      <w:r w:rsidR="00104C69" w:rsidRPr="00AC288D">
        <w:rPr>
          <w:rFonts w:ascii="Times New Roman" w:eastAsia="Times New Roman" w:hAnsi="Times New Roman" w:cs="Times New Roman"/>
          <w:sz w:val="24"/>
          <w:szCs w:val="24"/>
          <w:lang w:eastAsia="en-GB"/>
        </w:rPr>
        <w:t>Lillard</w:t>
      </w:r>
      <w:proofErr w:type="spellEnd"/>
      <w:r w:rsidR="00104C69" w:rsidRPr="00AC288D">
        <w:rPr>
          <w:rFonts w:ascii="Times New Roman" w:eastAsia="Times New Roman" w:hAnsi="Times New Roman" w:cs="Times New Roman"/>
          <w:sz w:val="24"/>
          <w:szCs w:val="24"/>
          <w:lang w:eastAsia="en-GB"/>
        </w:rPr>
        <w:t>, Pinkham &amp; Smith, 2011). However, cultural learning theorists (</w:t>
      </w:r>
      <w:r w:rsidR="001B728F" w:rsidRPr="00AC288D">
        <w:rPr>
          <w:rFonts w:ascii="Times New Roman" w:eastAsia="Times New Roman" w:hAnsi="Times New Roman" w:cs="Times New Roman"/>
          <w:sz w:val="24"/>
          <w:szCs w:val="24"/>
          <w:lang w:eastAsia="en-GB"/>
        </w:rPr>
        <w:t xml:space="preserve">e.g., </w:t>
      </w:r>
      <w:proofErr w:type="spellStart"/>
      <w:r w:rsidR="001B728F" w:rsidRPr="00AC288D">
        <w:rPr>
          <w:rFonts w:ascii="Times New Roman" w:eastAsia="Times New Roman" w:hAnsi="Times New Roman" w:cs="Times New Roman"/>
          <w:sz w:val="24"/>
          <w:szCs w:val="24"/>
          <w:lang w:eastAsia="en-GB"/>
        </w:rPr>
        <w:t>Tomasello</w:t>
      </w:r>
      <w:proofErr w:type="spellEnd"/>
      <w:r w:rsidR="001B728F" w:rsidRPr="00AC288D">
        <w:rPr>
          <w:rFonts w:ascii="Times New Roman" w:eastAsia="Times New Roman" w:hAnsi="Times New Roman" w:cs="Times New Roman"/>
          <w:sz w:val="24"/>
          <w:szCs w:val="24"/>
          <w:lang w:eastAsia="en-GB"/>
        </w:rPr>
        <w:t>, 2008; Callaghan et al., 2012</w:t>
      </w:r>
      <w:r w:rsidR="00104C69" w:rsidRPr="00AC288D">
        <w:rPr>
          <w:rFonts w:ascii="Times New Roman" w:eastAsia="Times New Roman" w:hAnsi="Times New Roman" w:cs="Times New Roman"/>
          <w:sz w:val="24"/>
          <w:szCs w:val="24"/>
          <w:lang w:eastAsia="en-GB"/>
        </w:rPr>
        <w:t>) assert that socio-cultural and ecological factors such as availability of toys and the amount of social support given can influence the frequency and type of pretend play</w:t>
      </w:r>
      <w:r w:rsidR="004925A3" w:rsidRPr="00AC288D">
        <w:rPr>
          <w:rFonts w:ascii="Times New Roman" w:eastAsia="Times New Roman" w:hAnsi="Times New Roman" w:cs="Times New Roman"/>
          <w:sz w:val="24"/>
          <w:szCs w:val="24"/>
          <w:lang w:eastAsia="en-GB"/>
        </w:rPr>
        <w:t>,</w:t>
      </w:r>
      <w:r w:rsidR="00104C69" w:rsidRPr="00AC288D">
        <w:rPr>
          <w:rFonts w:ascii="Times New Roman" w:eastAsia="Times New Roman" w:hAnsi="Times New Roman" w:cs="Times New Roman"/>
          <w:sz w:val="24"/>
          <w:szCs w:val="24"/>
          <w:lang w:eastAsia="en-GB"/>
        </w:rPr>
        <w:t xml:space="preserve"> </w:t>
      </w:r>
      <w:r w:rsidR="004925A3" w:rsidRPr="00AC288D">
        <w:rPr>
          <w:rFonts w:ascii="Times New Roman" w:eastAsia="Times New Roman" w:hAnsi="Times New Roman" w:cs="Times New Roman"/>
          <w:sz w:val="24"/>
          <w:szCs w:val="24"/>
          <w:lang w:eastAsia="en-GB"/>
        </w:rPr>
        <w:t>which</w:t>
      </w:r>
      <w:r w:rsidR="00104C69" w:rsidRPr="00AC288D">
        <w:rPr>
          <w:rFonts w:ascii="Times New Roman" w:eastAsia="Times New Roman" w:hAnsi="Times New Roman" w:cs="Times New Roman"/>
          <w:sz w:val="24"/>
          <w:szCs w:val="24"/>
          <w:lang w:eastAsia="en-GB"/>
        </w:rPr>
        <w:t xml:space="preserve"> has been demonstrated in </w:t>
      </w:r>
      <w:r w:rsidR="006054FD" w:rsidRPr="00AC288D">
        <w:rPr>
          <w:rFonts w:ascii="Times New Roman" w:eastAsia="Times New Roman" w:hAnsi="Times New Roman" w:cs="Times New Roman"/>
          <w:sz w:val="24"/>
          <w:szCs w:val="24"/>
          <w:lang w:eastAsia="en-GB"/>
        </w:rPr>
        <w:t xml:space="preserve">various </w:t>
      </w:r>
      <w:r w:rsidR="00104C69" w:rsidRPr="00AC288D">
        <w:rPr>
          <w:rFonts w:ascii="Times New Roman" w:eastAsia="Times New Roman" w:hAnsi="Times New Roman" w:cs="Times New Roman"/>
          <w:sz w:val="24"/>
          <w:szCs w:val="24"/>
          <w:lang w:eastAsia="en-GB"/>
        </w:rPr>
        <w:t xml:space="preserve">studies (Carlson, Taylor &amp; Levin, 1998; </w:t>
      </w:r>
      <w:proofErr w:type="spellStart"/>
      <w:r w:rsidR="00104C69" w:rsidRPr="00AC288D">
        <w:rPr>
          <w:rFonts w:ascii="Times New Roman" w:eastAsia="Times New Roman" w:hAnsi="Times New Roman" w:cs="Times New Roman"/>
          <w:sz w:val="24"/>
          <w:szCs w:val="24"/>
          <w:lang w:eastAsia="en-GB"/>
        </w:rPr>
        <w:t>Gauvain</w:t>
      </w:r>
      <w:proofErr w:type="spellEnd"/>
      <w:r w:rsidR="00104C69" w:rsidRPr="00AC288D">
        <w:rPr>
          <w:rFonts w:ascii="Times New Roman" w:eastAsia="Times New Roman" w:hAnsi="Times New Roman" w:cs="Times New Roman"/>
          <w:sz w:val="24"/>
          <w:szCs w:val="24"/>
          <w:lang w:eastAsia="en-GB"/>
        </w:rPr>
        <w:t xml:space="preserve"> &amp; Munroe, 2009</w:t>
      </w:r>
      <w:r w:rsidR="001B728F" w:rsidRPr="00AC288D">
        <w:rPr>
          <w:rFonts w:ascii="Times New Roman" w:eastAsia="Times New Roman" w:hAnsi="Times New Roman" w:cs="Times New Roman"/>
          <w:sz w:val="24"/>
          <w:szCs w:val="24"/>
          <w:lang w:eastAsia="en-GB"/>
        </w:rPr>
        <w:t>; Callaghan et al</w:t>
      </w:r>
      <w:r w:rsidR="00C07D9B" w:rsidRPr="00AC288D">
        <w:rPr>
          <w:rFonts w:ascii="Times New Roman" w:eastAsia="Times New Roman" w:hAnsi="Times New Roman" w:cs="Times New Roman"/>
          <w:sz w:val="24"/>
          <w:szCs w:val="24"/>
          <w:lang w:eastAsia="en-GB"/>
        </w:rPr>
        <w:t>.</w:t>
      </w:r>
      <w:r w:rsidR="001B728F" w:rsidRPr="00AC288D">
        <w:rPr>
          <w:rFonts w:ascii="Times New Roman" w:eastAsia="Times New Roman" w:hAnsi="Times New Roman" w:cs="Times New Roman"/>
          <w:sz w:val="24"/>
          <w:szCs w:val="24"/>
          <w:lang w:eastAsia="en-GB"/>
        </w:rPr>
        <w:t>, 2012</w:t>
      </w:r>
      <w:r w:rsidR="00104C69" w:rsidRPr="00AC288D">
        <w:rPr>
          <w:rFonts w:ascii="Times New Roman" w:eastAsia="Times New Roman" w:hAnsi="Times New Roman" w:cs="Times New Roman"/>
          <w:sz w:val="24"/>
          <w:szCs w:val="24"/>
          <w:lang w:eastAsia="en-GB"/>
        </w:rPr>
        <w:t xml:space="preserve">). Similarly, lack of consistent correlations between personality </w:t>
      </w:r>
      <w:r w:rsidR="00E45FB6" w:rsidRPr="00AC288D">
        <w:rPr>
          <w:rFonts w:ascii="Times New Roman" w:eastAsia="Times New Roman" w:hAnsi="Times New Roman" w:cs="Times New Roman"/>
          <w:sz w:val="24"/>
          <w:szCs w:val="24"/>
          <w:lang w:eastAsia="en-GB"/>
        </w:rPr>
        <w:t xml:space="preserve">measures </w:t>
      </w:r>
      <w:r w:rsidR="00104C69" w:rsidRPr="00AC288D">
        <w:rPr>
          <w:rFonts w:ascii="Times New Roman" w:eastAsia="Times New Roman" w:hAnsi="Times New Roman" w:cs="Times New Roman"/>
          <w:sz w:val="24"/>
          <w:szCs w:val="24"/>
          <w:lang w:eastAsia="en-GB"/>
        </w:rPr>
        <w:t>and creativity suggest that this is a skill rather than a</w:t>
      </w:r>
      <w:r w:rsidR="00E45FB6" w:rsidRPr="00AC288D">
        <w:rPr>
          <w:rFonts w:ascii="Times New Roman" w:eastAsia="Times New Roman" w:hAnsi="Times New Roman" w:cs="Times New Roman"/>
          <w:sz w:val="24"/>
          <w:szCs w:val="24"/>
          <w:lang w:eastAsia="en-GB"/>
        </w:rPr>
        <w:t>n inherited</w:t>
      </w:r>
      <w:r w:rsidR="00104C69" w:rsidRPr="00AC288D">
        <w:rPr>
          <w:rFonts w:ascii="Times New Roman" w:eastAsia="Times New Roman" w:hAnsi="Times New Roman" w:cs="Times New Roman"/>
          <w:sz w:val="24"/>
          <w:szCs w:val="24"/>
          <w:lang w:eastAsia="en-GB"/>
        </w:rPr>
        <w:t xml:space="preserve"> trait, which can </w:t>
      </w:r>
      <w:r w:rsidR="00E45FB6" w:rsidRPr="00AC288D">
        <w:rPr>
          <w:rFonts w:ascii="Times New Roman" w:eastAsia="Times New Roman" w:hAnsi="Times New Roman" w:cs="Times New Roman"/>
          <w:sz w:val="24"/>
          <w:szCs w:val="24"/>
          <w:lang w:eastAsia="en-GB"/>
        </w:rPr>
        <w:t>therefore be influenced by wider cultural factors</w:t>
      </w:r>
      <w:r w:rsidR="00F12909" w:rsidRPr="00AC288D">
        <w:rPr>
          <w:rFonts w:ascii="Times New Roman" w:eastAsia="Times New Roman" w:hAnsi="Times New Roman" w:cs="Times New Roman"/>
          <w:sz w:val="24"/>
          <w:szCs w:val="24"/>
          <w:lang w:eastAsia="en-GB"/>
        </w:rPr>
        <w:t xml:space="preserve"> (</w:t>
      </w:r>
      <w:proofErr w:type="spellStart"/>
      <w:r w:rsidR="00F12909" w:rsidRPr="00AC288D">
        <w:rPr>
          <w:rFonts w:ascii="Times New Roman" w:eastAsia="Times New Roman" w:hAnsi="Times New Roman" w:cs="Times New Roman"/>
          <w:sz w:val="24"/>
          <w:szCs w:val="24"/>
          <w:lang w:eastAsia="en-GB"/>
        </w:rPr>
        <w:t>Necka</w:t>
      </w:r>
      <w:proofErr w:type="spellEnd"/>
      <w:r w:rsidR="00F12909" w:rsidRPr="00AC288D">
        <w:rPr>
          <w:rFonts w:ascii="Times New Roman" w:eastAsia="Times New Roman" w:hAnsi="Times New Roman" w:cs="Times New Roman"/>
          <w:sz w:val="24"/>
          <w:szCs w:val="24"/>
          <w:lang w:eastAsia="en-GB"/>
        </w:rPr>
        <w:t xml:space="preserve"> &amp; </w:t>
      </w:r>
      <w:proofErr w:type="spellStart"/>
      <w:r w:rsidR="00F12909" w:rsidRPr="00AC288D">
        <w:rPr>
          <w:rFonts w:ascii="Times New Roman" w:eastAsia="Times New Roman" w:hAnsi="Times New Roman" w:cs="Times New Roman"/>
          <w:sz w:val="24"/>
          <w:szCs w:val="24"/>
          <w:lang w:eastAsia="en-GB"/>
        </w:rPr>
        <w:t>Hlawacz</w:t>
      </w:r>
      <w:proofErr w:type="spellEnd"/>
      <w:r w:rsidR="00F12909" w:rsidRPr="00AC288D">
        <w:rPr>
          <w:rFonts w:ascii="Times New Roman" w:eastAsia="Times New Roman" w:hAnsi="Times New Roman" w:cs="Times New Roman"/>
          <w:sz w:val="24"/>
          <w:szCs w:val="24"/>
          <w:lang w:eastAsia="en-GB"/>
        </w:rPr>
        <w:t>, 2013)</w:t>
      </w:r>
      <w:r w:rsidR="00E45FB6" w:rsidRPr="00AC288D">
        <w:rPr>
          <w:rFonts w:ascii="Times New Roman" w:eastAsia="Times New Roman" w:hAnsi="Times New Roman" w:cs="Times New Roman"/>
          <w:sz w:val="24"/>
          <w:szCs w:val="24"/>
          <w:lang w:eastAsia="en-GB"/>
        </w:rPr>
        <w:t xml:space="preserve">. One such factor is access to education and the pedagogy and practices that a particular education system employs. </w:t>
      </w:r>
      <w:r w:rsidR="00E45FB6" w:rsidRPr="00AC288D">
        <w:rPr>
          <w:rFonts w:ascii="Times New Roman" w:hAnsi="Times New Roman" w:cs="Times New Roman"/>
          <w:sz w:val="24"/>
          <w:szCs w:val="24"/>
        </w:rPr>
        <w:t>The educational policy and practice of state and maintained s</w:t>
      </w:r>
      <w:r w:rsidR="0033108A" w:rsidRPr="00AC288D">
        <w:rPr>
          <w:rFonts w:ascii="Times New Roman" w:hAnsi="Times New Roman" w:cs="Times New Roman"/>
          <w:sz w:val="24"/>
          <w:szCs w:val="24"/>
        </w:rPr>
        <w:t xml:space="preserve">chools in </w:t>
      </w:r>
      <w:r w:rsidR="00F832C6" w:rsidRPr="00AC288D">
        <w:rPr>
          <w:rFonts w:ascii="Times New Roman" w:hAnsi="Times New Roman" w:cs="Times New Roman"/>
          <w:sz w:val="24"/>
          <w:szCs w:val="24"/>
        </w:rPr>
        <w:t xml:space="preserve">England </w:t>
      </w:r>
      <w:r w:rsidR="0033108A" w:rsidRPr="00AC288D">
        <w:rPr>
          <w:rFonts w:ascii="Times New Roman" w:hAnsi="Times New Roman" w:cs="Times New Roman"/>
          <w:sz w:val="24"/>
          <w:szCs w:val="24"/>
        </w:rPr>
        <w:t xml:space="preserve">is </w:t>
      </w:r>
      <w:r w:rsidR="00E45FB6" w:rsidRPr="00AC288D">
        <w:rPr>
          <w:rFonts w:ascii="Times New Roman" w:hAnsi="Times New Roman" w:cs="Times New Roman"/>
          <w:sz w:val="24"/>
          <w:szCs w:val="24"/>
        </w:rPr>
        <w:t xml:space="preserve">determined by the National Curriculum, overseen by the </w:t>
      </w:r>
      <w:r w:rsidR="00E45FB6" w:rsidRPr="00AC288D">
        <w:rPr>
          <w:rFonts w:ascii="Times New Roman" w:hAnsi="Times New Roman" w:cs="Times New Roman"/>
          <w:sz w:val="24"/>
          <w:szCs w:val="24"/>
        </w:rPr>
        <w:lastRenderedPageBreak/>
        <w:t>Depa</w:t>
      </w:r>
      <w:r w:rsidR="0033108A" w:rsidRPr="00AC288D">
        <w:rPr>
          <w:rFonts w:ascii="Times New Roman" w:hAnsi="Times New Roman" w:cs="Times New Roman"/>
          <w:sz w:val="24"/>
          <w:szCs w:val="24"/>
        </w:rPr>
        <w:t>rtment for Education (</w:t>
      </w:r>
      <w:proofErr w:type="spellStart"/>
      <w:r w:rsidR="0033108A" w:rsidRPr="00AC288D">
        <w:rPr>
          <w:rFonts w:ascii="Times New Roman" w:hAnsi="Times New Roman" w:cs="Times New Roman"/>
          <w:sz w:val="24"/>
          <w:szCs w:val="24"/>
        </w:rPr>
        <w:t>DfE</w:t>
      </w:r>
      <w:proofErr w:type="spellEnd"/>
      <w:r w:rsidR="00E45FB6" w:rsidRPr="00AC288D">
        <w:rPr>
          <w:rFonts w:ascii="Times New Roman" w:hAnsi="Times New Roman" w:cs="Times New Roman"/>
          <w:sz w:val="24"/>
          <w:szCs w:val="24"/>
        </w:rPr>
        <w:t>). However, alternative educational approaches are also a</w:t>
      </w:r>
      <w:r w:rsidR="0033108A" w:rsidRPr="00AC288D">
        <w:rPr>
          <w:rFonts w:ascii="Times New Roman" w:hAnsi="Times New Roman" w:cs="Times New Roman"/>
          <w:sz w:val="24"/>
          <w:szCs w:val="24"/>
        </w:rPr>
        <w:t>vailable in the form of private</w:t>
      </w:r>
      <w:r w:rsidR="0019208A" w:rsidRPr="00AC288D">
        <w:rPr>
          <w:rFonts w:ascii="Times New Roman" w:hAnsi="Times New Roman" w:cs="Times New Roman"/>
          <w:sz w:val="24"/>
          <w:szCs w:val="24"/>
        </w:rPr>
        <w:t>, independently financed</w:t>
      </w:r>
      <w:r w:rsidR="0033108A" w:rsidRPr="00AC288D">
        <w:rPr>
          <w:rFonts w:ascii="Times New Roman" w:hAnsi="Times New Roman" w:cs="Times New Roman"/>
          <w:sz w:val="24"/>
          <w:szCs w:val="24"/>
        </w:rPr>
        <w:t xml:space="preserve"> </w:t>
      </w:r>
      <w:r w:rsidR="00C27240" w:rsidRPr="00AC288D">
        <w:rPr>
          <w:rFonts w:ascii="Times New Roman" w:hAnsi="Times New Roman" w:cs="Times New Roman"/>
          <w:sz w:val="24"/>
          <w:szCs w:val="24"/>
        </w:rPr>
        <w:t>schools such as Forest, Reggio</w:t>
      </w:r>
      <w:r w:rsidR="007544BC">
        <w:rPr>
          <w:rFonts w:ascii="Times New Roman" w:hAnsi="Times New Roman" w:cs="Times New Roman"/>
          <w:sz w:val="24"/>
          <w:szCs w:val="24"/>
        </w:rPr>
        <w:t xml:space="preserve"> Emilia</w:t>
      </w:r>
      <w:r w:rsidR="00C27240" w:rsidRPr="00AC288D">
        <w:rPr>
          <w:rFonts w:ascii="Times New Roman" w:hAnsi="Times New Roman" w:cs="Times New Roman"/>
          <w:sz w:val="24"/>
          <w:szCs w:val="24"/>
        </w:rPr>
        <w:t xml:space="preserve">, High Scope, </w:t>
      </w:r>
      <w:r w:rsidR="00E45FB6" w:rsidRPr="00AC288D">
        <w:rPr>
          <w:rFonts w:ascii="Times New Roman" w:hAnsi="Times New Roman" w:cs="Times New Roman"/>
          <w:sz w:val="24"/>
          <w:szCs w:val="24"/>
        </w:rPr>
        <w:t xml:space="preserve">Steiner and Montessori schools. </w:t>
      </w:r>
      <w:r w:rsidR="00C27240" w:rsidRPr="00AC288D">
        <w:rPr>
          <w:rFonts w:ascii="Times New Roman" w:hAnsi="Times New Roman" w:cs="Times New Roman"/>
          <w:sz w:val="24"/>
          <w:szCs w:val="24"/>
        </w:rPr>
        <w:t>The latter two approaches are increasing in popularity and prevalence in the UK (</w:t>
      </w:r>
      <w:proofErr w:type="spellStart"/>
      <w:r w:rsidR="00044212" w:rsidRPr="00AC288D">
        <w:rPr>
          <w:rFonts w:ascii="Times New Roman" w:hAnsi="Times New Roman" w:cs="Times New Roman"/>
          <w:sz w:val="24"/>
          <w:szCs w:val="24"/>
        </w:rPr>
        <w:t>Sobo</w:t>
      </w:r>
      <w:proofErr w:type="spellEnd"/>
      <w:r w:rsidR="00044212" w:rsidRPr="00AC288D">
        <w:rPr>
          <w:rFonts w:ascii="Times New Roman" w:hAnsi="Times New Roman" w:cs="Times New Roman"/>
          <w:sz w:val="24"/>
          <w:szCs w:val="24"/>
        </w:rPr>
        <w:t>, 2014; Isaa</w:t>
      </w:r>
      <w:r w:rsidR="00C27240" w:rsidRPr="00AC288D">
        <w:rPr>
          <w:rFonts w:ascii="Times New Roman" w:hAnsi="Times New Roman" w:cs="Times New Roman"/>
          <w:sz w:val="24"/>
          <w:szCs w:val="24"/>
        </w:rPr>
        <w:t xml:space="preserve">cs, 2012). It is estimated that there are over 16,000 Montessori Schools worldwide, with approximately 800 </w:t>
      </w:r>
      <w:r w:rsidR="0094271F" w:rsidRPr="00AC288D">
        <w:rPr>
          <w:rFonts w:ascii="Times New Roman" w:hAnsi="Times New Roman" w:cs="Times New Roman"/>
          <w:sz w:val="24"/>
          <w:szCs w:val="24"/>
        </w:rPr>
        <w:t xml:space="preserve">based in the </w:t>
      </w:r>
      <w:r w:rsidR="00044212" w:rsidRPr="00AC288D">
        <w:rPr>
          <w:rFonts w:ascii="Times New Roman" w:hAnsi="Times New Roman" w:cs="Times New Roman"/>
          <w:sz w:val="24"/>
          <w:szCs w:val="24"/>
        </w:rPr>
        <w:t>UK (Isa</w:t>
      </w:r>
      <w:r w:rsidR="0094271F" w:rsidRPr="00AC288D">
        <w:rPr>
          <w:rFonts w:ascii="Times New Roman" w:hAnsi="Times New Roman" w:cs="Times New Roman"/>
          <w:sz w:val="24"/>
          <w:szCs w:val="24"/>
        </w:rPr>
        <w:t xml:space="preserve">acs, 2012). </w:t>
      </w:r>
      <w:r w:rsidR="0094271F" w:rsidRPr="00AC288D">
        <w:rPr>
          <w:rFonts w:ascii="Times New Roman" w:eastAsia="Times New Roman" w:hAnsi="Times New Roman" w:cs="Times New Roman"/>
          <w:sz w:val="24"/>
          <w:szCs w:val="24"/>
          <w:lang w:eastAsia="en-GB"/>
        </w:rPr>
        <w:t xml:space="preserve">Steiner education has over 1,200 </w:t>
      </w:r>
      <w:r w:rsidR="00C07D9B" w:rsidRPr="00AC288D">
        <w:rPr>
          <w:rFonts w:ascii="Times New Roman" w:eastAsia="Times New Roman" w:hAnsi="Times New Roman" w:cs="Times New Roman"/>
          <w:sz w:val="24"/>
          <w:szCs w:val="24"/>
          <w:lang w:eastAsia="en-GB"/>
        </w:rPr>
        <w:t>s</w:t>
      </w:r>
      <w:r w:rsidR="0094271F" w:rsidRPr="00AC288D">
        <w:rPr>
          <w:rFonts w:ascii="Times New Roman" w:eastAsia="Times New Roman" w:hAnsi="Times New Roman" w:cs="Times New Roman"/>
          <w:sz w:val="24"/>
          <w:szCs w:val="24"/>
          <w:lang w:eastAsia="en-GB"/>
        </w:rPr>
        <w:t xml:space="preserve">chools worldwide with 36 </w:t>
      </w:r>
      <w:r w:rsidR="00D5318E" w:rsidRPr="00AC288D">
        <w:rPr>
          <w:rFonts w:ascii="Times New Roman" w:eastAsia="Times New Roman" w:hAnsi="Times New Roman" w:cs="Times New Roman"/>
          <w:sz w:val="24"/>
          <w:szCs w:val="24"/>
          <w:lang w:eastAsia="en-GB"/>
        </w:rPr>
        <w:t xml:space="preserve">that are </w:t>
      </w:r>
      <w:r w:rsidR="0094271F" w:rsidRPr="00AC288D">
        <w:rPr>
          <w:rFonts w:ascii="Times New Roman" w:eastAsia="Times New Roman" w:hAnsi="Times New Roman" w:cs="Times New Roman"/>
          <w:sz w:val="24"/>
          <w:szCs w:val="24"/>
          <w:lang w:eastAsia="en-GB"/>
        </w:rPr>
        <w:t>UK</w:t>
      </w:r>
      <w:r w:rsidR="00D5318E" w:rsidRPr="00AC288D">
        <w:rPr>
          <w:rFonts w:ascii="Times New Roman" w:eastAsia="Times New Roman" w:hAnsi="Times New Roman" w:cs="Times New Roman"/>
          <w:sz w:val="24"/>
          <w:szCs w:val="24"/>
          <w:lang w:eastAsia="en-GB"/>
        </w:rPr>
        <w:t xml:space="preserve"> based</w:t>
      </w:r>
      <w:r w:rsidR="0094271F" w:rsidRPr="00AC288D">
        <w:rPr>
          <w:rFonts w:ascii="Times New Roman" w:eastAsia="Times New Roman" w:hAnsi="Times New Roman" w:cs="Times New Roman"/>
          <w:sz w:val="24"/>
          <w:szCs w:val="24"/>
          <w:lang w:eastAsia="en-GB"/>
        </w:rPr>
        <w:t xml:space="preserve"> (</w:t>
      </w:r>
      <w:r w:rsidR="0065214F" w:rsidRPr="00AC288D">
        <w:rPr>
          <w:rFonts w:ascii="Times New Roman" w:eastAsia="Times New Roman" w:hAnsi="Times New Roman" w:cs="Times New Roman"/>
          <w:sz w:val="24"/>
          <w:szCs w:val="24"/>
          <w:lang w:eastAsia="en-GB"/>
        </w:rPr>
        <w:t>Steiner Waldorf Schools Fellowship</w:t>
      </w:r>
      <w:r w:rsidR="00AB4EAD" w:rsidRPr="00AC288D">
        <w:rPr>
          <w:rFonts w:ascii="Times New Roman" w:eastAsia="Times New Roman" w:hAnsi="Times New Roman" w:cs="Times New Roman"/>
          <w:sz w:val="24"/>
          <w:szCs w:val="24"/>
          <w:lang w:eastAsia="en-GB"/>
        </w:rPr>
        <w:t xml:space="preserve">, </w:t>
      </w:r>
      <w:proofErr w:type="spellStart"/>
      <w:r w:rsidR="00AB4EAD" w:rsidRPr="00AC288D">
        <w:rPr>
          <w:rFonts w:ascii="Times New Roman" w:eastAsia="Times New Roman" w:hAnsi="Times New Roman" w:cs="Times New Roman"/>
          <w:sz w:val="24"/>
          <w:szCs w:val="24"/>
          <w:lang w:eastAsia="en-GB"/>
        </w:rPr>
        <w:t>n.d.</w:t>
      </w:r>
      <w:proofErr w:type="spellEnd"/>
      <w:r w:rsidR="0094271F" w:rsidRPr="00AC288D">
        <w:rPr>
          <w:rFonts w:ascii="Times New Roman" w:eastAsia="Times New Roman" w:hAnsi="Times New Roman" w:cs="Times New Roman"/>
          <w:sz w:val="24"/>
          <w:szCs w:val="24"/>
          <w:lang w:eastAsia="en-GB"/>
        </w:rPr>
        <w:t>).</w:t>
      </w:r>
      <w:r w:rsidR="00C27240" w:rsidRPr="00AC288D">
        <w:rPr>
          <w:rFonts w:ascii="Times New Roman" w:hAnsi="Times New Roman" w:cs="Times New Roman"/>
          <w:sz w:val="24"/>
          <w:szCs w:val="24"/>
        </w:rPr>
        <w:t xml:space="preserve">  </w:t>
      </w:r>
      <w:r w:rsidR="00E45FB6" w:rsidRPr="00AC288D">
        <w:rPr>
          <w:rFonts w:ascii="Times New Roman" w:hAnsi="Times New Roman" w:cs="Times New Roman"/>
          <w:sz w:val="24"/>
          <w:szCs w:val="24"/>
        </w:rPr>
        <w:t xml:space="preserve">In contrast to the National Curriculum, both </w:t>
      </w:r>
      <w:r w:rsidR="0019208A" w:rsidRPr="00AC288D">
        <w:rPr>
          <w:rFonts w:ascii="Times New Roman" w:hAnsi="Times New Roman" w:cs="Times New Roman"/>
          <w:sz w:val="24"/>
          <w:szCs w:val="24"/>
        </w:rPr>
        <w:t xml:space="preserve">of these systems </w:t>
      </w:r>
      <w:r w:rsidR="0033108A" w:rsidRPr="00AC288D">
        <w:rPr>
          <w:rFonts w:ascii="Times New Roman" w:hAnsi="Times New Roman" w:cs="Times New Roman"/>
          <w:sz w:val="24"/>
          <w:szCs w:val="24"/>
        </w:rPr>
        <w:t xml:space="preserve">have </w:t>
      </w:r>
      <w:r w:rsidR="00E45FB6" w:rsidRPr="00AC288D">
        <w:rPr>
          <w:rFonts w:ascii="Times New Roman" w:hAnsi="Times New Roman" w:cs="Times New Roman"/>
          <w:sz w:val="24"/>
          <w:szCs w:val="24"/>
        </w:rPr>
        <w:t>developed their own</w:t>
      </w:r>
      <w:r w:rsidR="00182067" w:rsidRPr="00AC288D">
        <w:rPr>
          <w:rFonts w:ascii="Times New Roman" w:hAnsi="Times New Roman" w:cs="Times New Roman"/>
          <w:sz w:val="24"/>
          <w:szCs w:val="24"/>
        </w:rPr>
        <w:t xml:space="preserve"> individual pedagogic </w:t>
      </w:r>
      <w:r w:rsidR="001B728F" w:rsidRPr="00AC288D">
        <w:rPr>
          <w:rFonts w:ascii="Times New Roman" w:hAnsi="Times New Roman" w:cs="Times New Roman"/>
          <w:sz w:val="24"/>
          <w:szCs w:val="24"/>
        </w:rPr>
        <w:t>bases which differ</w:t>
      </w:r>
      <w:r w:rsidR="00E45FB6" w:rsidRPr="00AC288D">
        <w:rPr>
          <w:rFonts w:ascii="Times New Roman" w:hAnsi="Times New Roman" w:cs="Times New Roman"/>
          <w:sz w:val="24"/>
          <w:szCs w:val="24"/>
        </w:rPr>
        <w:t xml:space="preserve"> in t</w:t>
      </w:r>
      <w:r w:rsidR="0033108A" w:rsidRPr="00AC288D">
        <w:rPr>
          <w:rFonts w:ascii="Times New Roman" w:hAnsi="Times New Roman" w:cs="Times New Roman"/>
          <w:sz w:val="24"/>
          <w:szCs w:val="24"/>
        </w:rPr>
        <w:t>h</w:t>
      </w:r>
      <w:r w:rsidR="00F13CEB" w:rsidRPr="00AC288D">
        <w:rPr>
          <w:rFonts w:ascii="Times New Roman" w:hAnsi="Times New Roman" w:cs="Times New Roman"/>
          <w:sz w:val="24"/>
          <w:szCs w:val="24"/>
        </w:rPr>
        <w:t xml:space="preserve">eir attitudes towards pretence and </w:t>
      </w:r>
      <w:r w:rsidR="0033108A" w:rsidRPr="00AC288D">
        <w:rPr>
          <w:rFonts w:ascii="Times New Roman" w:hAnsi="Times New Roman" w:cs="Times New Roman"/>
          <w:sz w:val="24"/>
          <w:szCs w:val="24"/>
        </w:rPr>
        <w:t>creativity.</w:t>
      </w:r>
      <w:r w:rsidR="00EC4085" w:rsidRPr="00AC288D">
        <w:rPr>
          <w:rFonts w:ascii="Times New Roman" w:hAnsi="Times New Roman" w:cs="Times New Roman"/>
          <w:sz w:val="24"/>
          <w:szCs w:val="24"/>
        </w:rPr>
        <w:t xml:space="preserve"> These differences are worthy of study given the widely cited importance of both creativity and pretence for optimal learning and development (e.g., </w:t>
      </w:r>
      <w:r w:rsidR="00351042" w:rsidRPr="00AC288D">
        <w:rPr>
          <w:rFonts w:ascii="Times New Roman" w:hAnsi="Times New Roman" w:cs="Times New Roman"/>
          <w:sz w:val="24"/>
          <w:szCs w:val="24"/>
        </w:rPr>
        <w:t xml:space="preserve">Russ, 2014; </w:t>
      </w:r>
      <w:r w:rsidR="00EC4085" w:rsidRPr="00AC288D">
        <w:rPr>
          <w:rFonts w:ascii="Times New Roman" w:hAnsi="Times New Roman" w:cs="Times New Roman"/>
          <w:sz w:val="24"/>
          <w:szCs w:val="24"/>
        </w:rPr>
        <w:t xml:space="preserve">Singer, </w:t>
      </w:r>
      <w:proofErr w:type="spellStart"/>
      <w:r w:rsidR="00EC4085" w:rsidRPr="00AC288D">
        <w:rPr>
          <w:rFonts w:ascii="Times New Roman" w:hAnsi="Times New Roman" w:cs="Times New Roman"/>
          <w:sz w:val="24"/>
          <w:szCs w:val="24"/>
        </w:rPr>
        <w:t>Golinkoff</w:t>
      </w:r>
      <w:proofErr w:type="spellEnd"/>
      <w:r w:rsidR="00EC4085" w:rsidRPr="00AC288D">
        <w:rPr>
          <w:rFonts w:ascii="Times New Roman" w:hAnsi="Times New Roman" w:cs="Times New Roman"/>
          <w:sz w:val="24"/>
          <w:szCs w:val="24"/>
        </w:rPr>
        <w:t xml:space="preserve"> &amp; Hirsh-</w:t>
      </w:r>
      <w:proofErr w:type="spellStart"/>
      <w:r w:rsidR="00EC4085" w:rsidRPr="00AC288D">
        <w:rPr>
          <w:rFonts w:ascii="Times New Roman" w:hAnsi="Times New Roman" w:cs="Times New Roman"/>
          <w:sz w:val="24"/>
          <w:szCs w:val="24"/>
        </w:rPr>
        <w:t>Pasek</w:t>
      </w:r>
      <w:proofErr w:type="spellEnd"/>
      <w:r w:rsidR="00351042" w:rsidRPr="00AC288D">
        <w:rPr>
          <w:rFonts w:ascii="Times New Roman" w:hAnsi="Times New Roman" w:cs="Times New Roman"/>
          <w:sz w:val="24"/>
          <w:szCs w:val="24"/>
        </w:rPr>
        <w:t>, 2006</w:t>
      </w:r>
      <w:r w:rsidR="00EC4085" w:rsidRPr="00AC288D">
        <w:rPr>
          <w:rFonts w:ascii="Times New Roman" w:hAnsi="Times New Roman" w:cs="Times New Roman"/>
          <w:sz w:val="24"/>
          <w:szCs w:val="24"/>
        </w:rPr>
        <w:t>)</w:t>
      </w:r>
      <w:r w:rsidR="003B4DC2" w:rsidRPr="00AC288D">
        <w:rPr>
          <w:rFonts w:ascii="Times New Roman" w:hAnsi="Times New Roman" w:cs="Times New Roman"/>
          <w:sz w:val="24"/>
          <w:szCs w:val="24"/>
        </w:rPr>
        <w:t>.</w:t>
      </w:r>
      <w:r w:rsidR="00EC4085" w:rsidRPr="00AC288D">
        <w:rPr>
          <w:rFonts w:ascii="Times New Roman" w:hAnsi="Times New Roman" w:cs="Times New Roman"/>
          <w:sz w:val="24"/>
          <w:szCs w:val="24"/>
        </w:rPr>
        <w:t xml:space="preserve"> Furthermore, such </w:t>
      </w:r>
      <w:r w:rsidR="0033108A" w:rsidRPr="00AC288D">
        <w:rPr>
          <w:rFonts w:ascii="Times New Roman" w:hAnsi="Times New Roman" w:cs="Times New Roman"/>
          <w:sz w:val="24"/>
          <w:szCs w:val="24"/>
        </w:rPr>
        <w:t>schools</w:t>
      </w:r>
      <w:r w:rsidR="00E45FB6" w:rsidRPr="00AC288D">
        <w:rPr>
          <w:rFonts w:ascii="Times New Roman" w:hAnsi="Times New Roman" w:cs="Times New Roman"/>
          <w:sz w:val="24"/>
          <w:szCs w:val="24"/>
        </w:rPr>
        <w:t xml:space="preserve"> offer a naturally occurring opportunity to assess d</w:t>
      </w:r>
      <w:r w:rsidR="0033108A" w:rsidRPr="00AC288D">
        <w:rPr>
          <w:rFonts w:ascii="Times New Roman" w:hAnsi="Times New Roman" w:cs="Times New Roman"/>
          <w:sz w:val="24"/>
          <w:szCs w:val="24"/>
        </w:rPr>
        <w:t>ifferential educational effects upon the development of pretence and creativity</w:t>
      </w:r>
      <w:r w:rsidR="001031A8" w:rsidRPr="00AC288D">
        <w:rPr>
          <w:rFonts w:ascii="Times New Roman" w:hAnsi="Times New Roman" w:cs="Times New Roman"/>
          <w:sz w:val="24"/>
          <w:szCs w:val="24"/>
        </w:rPr>
        <w:t xml:space="preserve"> in a way that is consistent with the hypotheses of a cultural learning approach</w:t>
      </w:r>
      <w:r w:rsidR="002F75D5" w:rsidRPr="00AC288D">
        <w:rPr>
          <w:rFonts w:ascii="Times New Roman" w:hAnsi="Times New Roman" w:cs="Times New Roman"/>
          <w:sz w:val="24"/>
          <w:szCs w:val="24"/>
        </w:rPr>
        <w:t xml:space="preserve">. </w:t>
      </w:r>
      <w:r w:rsidR="0097747E">
        <w:rPr>
          <w:rFonts w:ascii="Times New Roman" w:hAnsi="Times New Roman" w:cs="Times New Roman"/>
          <w:sz w:val="24"/>
          <w:szCs w:val="24"/>
        </w:rPr>
        <w:t xml:space="preserve">This was the central aim of the current study. </w:t>
      </w:r>
    </w:p>
    <w:p w:rsidR="0033108A" w:rsidRPr="00AC288D" w:rsidRDefault="0033108A" w:rsidP="00211003">
      <w:pPr>
        <w:autoSpaceDE w:val="0"/>
        <w:autoSpaceDN w:val="0"/>
        <w:adjustRightInd w:val="0"/>
        <w:spacing w:after="0" w:line="480" w:lineRule="auto"/>
        <w:jc w:val="both"/>
        <w:rPr>
          <w:rFonts w:ascii="Times New Roman" w:hAnsi="Times New Roman" w:cs="Times New Roman"/>
          <w:sz w:val="24"/>
          <w:szCs w:val="24"/>
        </w:rPr>
      </w:pPr>
    </w:p>
    <w:p w:rsidR="00EB4C03" w:rsidRPr="00AC288D" w:rsidRDefault="0033108A" w:rsidP="00211003">
      <w:pPr>
        <w:autoSpaceDE w:val="0"/>
        <w:autoSpaceDN w:val="0"/>
        <w:adjustRightInd w:val="0"/>
        <w:spacing w:after="0" w:line="480" w:lineRule="auto"/>
        <w:jc w:val="both"/>
        <w:rPr>
          <w:rFonts w:ascii="Times New Roman" w:hAnsi="Times New Roman" w:cs="Times New Roman"/>
          <w:b/>
          <w:sz w:val="24"/>
          <w:szCs w:val="24"/>
        </w:rPr>
      </w:pPr>
      <w:r w:rsidRPr="00AC288D">
        <w:rPr>
          <w:rFonts w:ascii="Times New Roman" w:hAnsi="Times New Roman" w:cs="Times New Roman"/>
          <w:b/>
          <w:sz w:val="24"/>
          <w:szCs w:val="24"/>
        </w:rPr>
        <w:t>Pretence and creativity</w:t>
      </w:r>
      <w:r w:rsidR="00347A4A" w:rsidRPr="00AC288D">
        <w:rPr>
          <w:rFonts w:ascii="Times New Roman" w:hAnsi="Times New Roman" w:cs="Times New Roman"/>
          <w:b/>
          <w:sz w:val="24"/>
          <w:szCs w:val="24"/>
        </w:rPr>
        <w:t xml:space="preserve"> within the National Curriculum</w:t>
      </w:r>
    </w:p>
    <w:p w:rsidR="001B2B4A" w:rsidRPr="00AC288D" w:rsidRDefault="00F832C6"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r>
      <w:proofErr w:type="spellStart"/>
      <w:r w:rsidRPr="00AC288D">
        <w:rPr>
          <w:rFonts w:ascii="Times New Roman" w:eastAsia="Times New Roman" w:hAnsi="Times New Roman" w:cs="Times New Roman"/>
          <w:sz w:val="24"/>
          <w:szCs w:val="24"/>
          <w:lang w:eastAsia="en-GB"/>
        </w:rPr>
        <w:t>Panksepp</w:t>
      </w:r>
      <w:proofErr w:type="spellEnd"/>
      <w:r w:rsidRPr="00AC288D">
        <w:rPr>
          <w:rFonts w:ascii="Times New Roman" w:eastAsia="Times New Roman" w:hAnsi="Times New Roman" w:cs="Times New Roman"/>
          <w:sz w:val="24"/>
          <w:szCs w:val="24"/>
          <w:lang w:eastAsia="en-GB"/>
        </w:rPr>
        <w:t xml:space="preserve"> (2007) argues that education should provide children with opportunities for play and creativity as well as convergent thinking and problem solving. Consistent with this idea, early </w:t>
      </w:r>
      <w:proofErr w:type="gramStart"/>
      <w:r w:rsidRPr="00AC288D">
        <w:rPr>
          <w:rFonts w:ascii="Times New Roman" w:eastAsia="Times New Roman" w:hAnsi="Times New Roman" w:cs="Times New Roman"/>
          <w:sz w:val="24"/>
          <w:szCs w:val="24"/>
          <w:lang w:eastAsia="en-GB"/>
        </w:rPr>
        <w:t>years</w:t>
      </w:r>
      <w:proofErr w:type="gramEnd"/>
      <w:r w:rsidRPr="00AC288D">
        <w:rPr>
          <w:rFonts w:ascii="Times New Roman" w:eastAsia="Times New Roman" w:hAnsi="Times New Roman" w:cs="Times New Roman"/>
          <w:sz w:val="24"/>
          <w:szCs w:val="24"/>
          <w:lang w:eastAsia="en-GB"/>
        </w:rPr>
        <w:t xml:space="preserve"> education in England (from birth to five years) </w:t>
      </w:r>
      <w:r w:rsidR="0000558E" w:rsidRPr="00AC288D">
        <w:rPr>
          <w:rFonts w:ascii="Times New Roman" w:eastAsia="Times New Roman" w:hAnsi="Times New Roman" w:cs="Times New Roman"/>
          <w:sz w:val="24"/>
          <w:szCs w:val="24"/>
          <w:lang w:eastAsia="en-GB"/>
        </w:rPr>
        <w:t>currently utilises a child-centred teaching approach based upon constructivist ideas that children learn best through active learning and exploration</w:t>
      </w:r>
      <w:r w:rsidR="000F4EB8" w:rsidRPr="00AC288D">
        <w:rPr>
          <w:rFonts w:ascii="Times New Roman" w:eastAsia="Times New Roman" w:hAnsi="Times New Roman" w:cs="Times New Roman"/>
          <w:sz w:val="24"/>
          <w:szCs w:val="24"/>
          <w:lang w:eastAsia="en-GB"/>
        </w:rPr>
        <w:t xml:space="preserve"> (e.g., Piaget, 1952; 1954)</w:t>
      </w:r>
      <w:r w:rsidR="0000558E" w:rsidRPr="00AC288D">
        <w:rPr>
          <w:rFonts w:ascii="Times New Roman" w:eastAsia="Times New Roman" w:hAnsi="Times New Roman" w:cs="Times New Roman"/>
          <w:sz w:val="24"/>
          <w:szCs w:val="24"/>
          <w:lang w:eastAsia="en-GB"/>
        </w:rPr>
        <w:t xml:space="preserve">. Play is regarded as ‘essential for children’s development’ and is described as a key integrating mechanism through which children learn across the different subject areas of the early </w:t>
      </w:r>
      <w:proofErr w:type="gramStart"/>
      <w:r w:rsidR="0000558E" w:rsidRPr="00AC288D">
        <w:rPr>
          <w:rFonts w:ascii="Times New Roman" w:eastAsia="Times New Roman" w:hAnsi="Times New Roman" w:cs="Times New Roman"/>
          <w:sz w:val="24"/>
          <w:szCs w:val="24"/>
          <w:lang w:eastAsia="en-GB"/>
        </w:rPr>
        <w:t>years</w:t>
      </w:r>
      <w:proofErr w:type="gramEnd"/>
      <w:r w:rsidR="0000558E" w:rsidRPr="00AC288D">
        <w:rPr>
          <w:rFonts w:ascii="Times New Roman" w:eastAsia="Times New Roman" w:hAnsi="Times New Roman" w:cs="Times New Roman"/>
          <w:sz w:val="24"/>
          <w:szCs w:val="24"/>
          <w:lang w:eastAsia="en-GB"/>
        </w:rPr>
        <w:t xml:space="preserve"> foundation stage (EYFS</w:t>
      </w:r>
      <w:r w:rsidR="003028B2" w:rsidRPr="00AC288D">
        <w:rPr>
          <w:rFonts w:ascii="Times New Roman" w:eastAsia="Times New Roman" w:hAnsi="Times New Roman" w:cs="Times New Roman"/>
          <w:sz w:val="24"/>
          <w:szCs w:val="24"/>
          <w:lang w:eastAsia="en-GB"/>
        </w:rPr>
        <w:t xml:space="preserve">, </w:t>
      </w:r>
      <w:proofErr w:type="spellStart"/>
      <w:r w:rsidR="003028B2" w:rsidRPr="00AC288D">
        <w:rPr>
          <w:rFonts w:ascii="Times New Roman" w:eastAsia="Times New Roman" w:hAnsi="Times New Roman" w:cs="Times New Roman"/>
          <w:sz w:val="24"/>
          <w:szCs w:val="24"/>
          <w:lang w:eastAsia="en-GB"/>
        </w:rPr>
        <w:t>DfE</w:t>
      </w:r>
      <w:proofErr w:type="spellEnd"/>
      <w:r w:rsidR="003028B2" w:rsidRPr="00AC288D">
        <w:rPr>
          <w:rFonts w:ascii="Times New Roman" w:eastAsia="Times New Roman" w:hAnsi="Times New Roman" w:cs="Times New Roman"/>
          <w:sz w:val="24"/>
          <w:szCs w:val="24"/>
          <w:lang w:eastAsia="en-GB"/>
        </w:rPr>
        <w:t>, 2012</w:t>
      </w:r>
      <w:r w:rsidR="0000558E" w:rsidRPr="00AC288D">
        <w:rPr>
          <w:rFonts w:ascii="Times New Roman" w:eastAsia="Times New Roman" w:hAnsi="Times New Roman" w:cs="Times New Roman"/>
          <w:sz w:val="24"/>
          <w:szCs w:val="24"/>
          <w:lang w:eastAsia="en-GB"/>
        </w:rPr>
        <w:t xml:space="preserve">). </w:t>
      </w:r>
      <w:r w:rsidR="0070772B" w:rsidRPr="00AC288D">
        <w:rPr>
          <w:rFonts w:ascii="Times New Roman" w:eastAsia="Times New Roman" w:hAnsi="Times New Roman" w:cs="Times New Roman"/>
          <w:sz w:val="24"/>
          <w:szCs w:val="24"/>
          <w:lang w:eastAsia="en-GB"/>
        </w:rPr>
        <w:t>Children’s progress is monitored through on-going observation and completion of an EYFS checklist</w:t>
      </w:r>
      <w:r w:rsidR="007544BC">
        <w:rPr>
          <w:rFonts w:ascii="Times New Roman" w:eastAsia="Times New Roman" w:hAnsi="Times New Roman" w:cs="Times New Roman"/>
          <w:sz w:val="24"/>
          <w:szCs w:val="24"/>
          <w:lang w:eastAsia="en-GB"/>
        </w:rPr>
        <w:t>,</w:t>
      </w:r>
      <w:r w:rsidR="0070772B" w:rsidRPr="00AC288D">
        <w:rPr>
          <w:rFonts w:ascii="Times New Roman" w:eastAsia="Times New Roman" w:hAnsi="Times New Roman" w:cs="Times New Roman"/>
          <w:sz w:val="24"/>
          <w:szCs w:val="24"/>
          <w:lang w:eastAsia="en-GB"/>
        </w:rPr>
        <w:t xml:space="preserve"> which indicate</w:t>
      </w:r>
      <w:r w:rsidR="006A2544" w:rsidRPr="00AC288D">
        <w:rPr>
          <w:rFonts w:ascii="Times New Roman" w:eastAsia="Times New Roman" w:hAnsi="Times New Roman" w:cs="Times New Roman"/>
          <w:sz w:val="24"/>
          <w:szCs w:val="24"/>
          <w:lang w:eastAsia="en-GB"/>
        </w:rPr>
        <w:t>s</w:t>
      </w:r>
      <w:r w:rsidR="0070772B" w:rsidRPr="00AC288D">
        <w:rPr>
          <w:rFonts w:ascii="Times New Roman" w:eastAsia="Times New Roman" w:hAnsi="Times New Roman" w:cs="Times New Roman"/>
          <w:sz w:val="24"/>
          <w:szCs w:val="24"/>
          <w:lang w:eastAsia="en-GB"/>
        </w:rPr>
        <w:t xml:space="preserve"> readiness for more formal, didactic instruction </w:t>
      </w:r>
      <w:r w:rsidR="00882842" w:rsidRPr="00AC288D">
        <w:rPr>
          <w:rFonts w:ascii="Times New Roman" w:eastAsia="Times New Roman" w:hAnsi="Times New Roman" w:cs="Times New Roman"/>
          <w:sz w:val="24"/>
          <w:szCs w:val="24"/>
          <w:lang w:eastAsia="en-GB"/>
        </w:rPr>
        <w:t xml:space="preserve">at </w:t>
      </w:r>
      <w:r w:rsidR="0070772B" w:rsidRPr="00AC288D">
        <w:rPr>
          <w:rFonts w:ascii="Times New Roman" w:eastAsia="Times New Roman" w:hAnsi="Times New Roman" w:cs="Times New Roman"/>
          <w:sz w:val="24"/>
          <w:szCs w:val="24"/>
          <w:lang w:eastAsia="en-GB"/>
        </w:rPr>
        <w:t xml:space="preserve">age </w:t>
      </w:r>
      <w:r w:rsidR="00882842" w:rsidRPr="00AC288D">
        <w:rPr>
          <w:rFonts w:ascii="Times New Roman" w:eastAsia="Times New Roman" w:hAnsi="Times New Roman" w:cs="Times New Roman"/>
          <w:sz w:val="24"/>
          <w:szCs w:val="24"/>
          <w:lang w:eastAsia="en-GB"/>
        </w:rPr>
        <w:lastRenderedPageBreak/>
        <w:t>five. From this point, the National Curriculum (introduced in 1989) sets out a legal framework for teaching strategies, assess</w:t>
      </w:r>
      <w:r w:rsidR="0093674F" w:rsidRPr="00AC288D">
        <w:rPr>
          <w:rFonts w:ascii="Times New Roman" w:eastAsia="Times New Roman" w:hAnsi="Times New Roman" w:cs="Times New Roman"/>
          <w:sz w:val="24"/>
          <w:szCs w:val="24"/>
          <w:lang w:eastAsia="en-GB"/>
        </w:rPr>
        <w:t>ment and compulsory subjects. In Primary education, there are two keys stages: stage one (5- to 7-years) and stage 2 (8- to 11-years) with children facing formalised assessment at the end of key stage 2 in English, Maths and Science. As a result</w:t>
      </w:r>
      <w:r w:rsidR="004925A3" w:rsidRPr="00AC288D">
        <w:rPr>
          <w:rFonts w:ascii="Times New Roman" w:eastAsia="Times New Roman" w:hAnsi="Times New Roman" w:cs="Times New Roman"/>
          <w:sz w:val="24"/>
          <w:szCs w:val="24"/>
          <w:lang w:eastAsia="en-GB"/>
        </w:rPr>
        <w:t>,</w:t>
      </w:r>
      <w:r w:rsidR="0093674F" w:rsidRPr="00AC288D">
        <w:rPr>
          <w:rFonts w:ascii="Times New Roman" w:eastAsia="Times New Roman" w:hAnsi="Times New Roman" w:cs="Times New Roman"/>
          <w:sz w:val="24"/>
          <w:szCs w:val="24"/>
          <w:lang w:eastAsia="en-GB"/>
        </w:rPr>
        <w:t xml:space="preserve"> numeracy and literacy are prioritised, with </w:t>
      </w:r>
      <w:r w:rsidR="00A55E60" w:rsidRPr="00AC288D">
        <w:rPr>
          <w:rFonts w:ascii="Times New Roman" w:eastAsia="Times New Roman" w:hAnsi="Times New Roman" w:cs="Times New Roman"/>
          <w:sz w:val="24"/>
          <w:szCs w:val="24"/>
          <w:lang w:eastAsia="en-GB"/>
        </w:rPr>
        <w:t xml:space="preserve">less </w:t>
      </w:r>
      <w:r w:rsidR="0093674F" w:rsidRPr="00AC288D">
        <w:rPr>
          <w:rFonts w:ascii="Times New Roman" w:eastAsia="Times New Roman" w:hAnsi="Times New Roman" w:cs="Times New Roman"/>
          <w:sz w:val="24"/>
          <w:szCs w:val="24"/>
          <w:lang w:eastAsia="en-GB"/>
        </w:rPr>
        <w:t xml:space="preserve">time given to more </w:t>
      </w:r>
      <w:r w:rsidR="00182067" w:rsidRPr="00AC288D">
        <w:rPr>
          <w:rFonts w:ascii="Times New Roman" w:eastAsia="Times New Roman" w:hAnsi="Times New Roman" w:cs="Times New Roman"/>
          <w:sz w:val="24"/>
          <w:szCs w:val="24"/>
          <w:lang w:eastAsia="en-GB"/>
        </w:rPr>
        <w:t>creative</w:t>
      </w:r>
      <w:r w:rsidR="004925A3" w:rsidRPr="00AC288D">
        <w:rPr>
          <w:rFonts w:ascii="Times New Roman" w:eastAsia="Times New Roman" w:hAnsi="Times New Roman" w:cs="Times New Roman"/>
          <w:sz w:val="24"/>
          <w:szCs w:val="24"/>
          <w:lang w:eastAsia="en-GB"/>
        </w:rPr>
        <w:t>,</w:t>
      </w:r>
      <w:r w:rsidR="0093674F" w:rsidRPr="00AC288D">
        <w:rPr>
          <w:rFonts w:ascii="Times New Roman" w:eastAsia="Times New Roman" w:hAnsi="Times New Roman" w:cs="Times New Roman"/>
          <w:sz w:val="24"/>
          <w:szCs w:val="24"/>
          <w:lang w:eastAsia="en-GB"/>
        </w:rPr>
        <w:t xml:space="preserve"> arts</w:t>
      </w:r>
      <w:r w:rsidR="004925A3" w:rsidRPr="00AC288D">
        <w:rPr>
          <w:rFonts w:ascii="Times New Roman" w:eastAsia="Times New Roman" w:hAnsi="Times New Roman" w:cs="Times New Roman"/>
          <w:sz w:val="24"/>
          <w:szCs w:val="24"/>
          <w:lang w:eastAsia="en-GB"/>
        </w:rPr>
        <w:t>-</w:t>
      </w:r>
      <w:r w:rsidR="0093674F" w:rsidRPr="00AC288D">
        <w:rPr>
          <w:rFonts w:ascii="Times New Roman" w:eastAsia="Times New Roman" w:hAnsi="Times New Roman" w:cs="Times New Roman"/>
          <w:sz w:val="24"/>
          <w:szCs w:val="24"/>
          <w:lang w:eastAsia="en-GB"/>
        </w:rPr>
        <w:t>based subjects (</w:t>
      </w:r>
      <w:r w:rsidR="00976D8B" w:rsidRPr="00AC288D">
        <w:rPr>
          <w:rFonts w:ascii="Times New Roman" w:eastAsia="Times New Roman" w:hAnsi="Times New Roman" w:cs="Times New Roman"/>
          <w:sz w:val="24"/>
          <w:szCs w:val="24"/>
          <w:lang w:eastAsia="en-GB"/>
        </w:rPr>
        <w:t>Rose, 2009</w:t>
      </w:r>
      <w:r w:rsidR="0093674F" w:rsidRPr="00AC288D">
        <w:rPr>
          <w:rFonts w:ascii="Times New Roman" w:eastAsia="Times New Roman" w:hAnsi="Times New Roman" w:cs="Times New Roman"/>
          <w:sz w:val="24"/>
          <w:szCs w:val="24"/>
          <w:lang w:eastAsia="en-GB"/>
        </w:rPr>
        <w:t xml:space="preserve">). </w:t>
      </w:r>
    </w:p>
    <w:p w:rsidR="0093674F" w:rsidRPr="00AC288D" w:rsidRDefault="00BD3790"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t>The intr</w:t>
      </w:r>
      <w:r w:rsidR="0019208A" w:rsidRPr="00AC288D">
        <w:rPr>
          <w:rFonts w:ascii="Times New Roman" w:eastAsia="Times New Roman" w:hAnsi="Times New Roman" w:cs="Times New Roman"/>
          <w:sz w:val="24"/>
          <w:szCs w:val="24"/>
          <w:lang w:eastAsia="en-GB"/>
        </w:rPr>
        <w:t xml:space="preserve">oduction of prescribed content and </w:t>
      </w:r>
      <w:r w:rsidRPr="00AC288D">
        <w:rPr>
          <w:rFonts w:ascii="Times New Roman" w:eastAsia="Times New Roman" w:hAnsi="Times New Roman" w:cs="Times New Roman"/>
          <w:sz w:val="24"/>
          <w:szCs w:val="24"/>
          <w:lang w:eastAsia="en-GB"/>
        </w:rPr>
        <w:t xml:space="preserve">increased assessment </w:t>
      </w:r>
      <w:r w:rsidR="00976D8B" w:rsidRPr="00AC288D">
        <w:rPr>
          <w:rFonts w:ascii="Times New Roman" w:eastAsia="Times New Roman" w:hAnsi="Times New Roman" w:cs="Times New Roman"/>
          <w:sz w:val="24"/>
          <w:szCs w:val="24"/>
          <w:lang w:eastAsia="en-GB"/>
        </w:rPr>
        <w:t xml:space="preserve">has arguably </w:t>
      </w:r>
      <w:r w:rsidRPr="00AC288D">
        <w:rPr>
          <w:rFonts w:ascii="Times New Roman" w:eastAsia="Times New Roman" w:hAnsi="Times New Roman" w:cs="Times New Roman"/>
          <w:sz w:val="24"/>
          <w:szCs w:val="24"/>
          <w:lang w:eastAsia="en-GB"/>
        </w:rPr>
        <w:t>led to an</w:t>
      </w:r>
      <w:r w:rsidR="002A2EB8" w:rsidRPr="00AC288D">
        <w:rPr>
          <w:rFonts w:ascii="Times New Roman" w:eastAsia="Times New Roman" w:hAnsi="Times New Roman" w:cs="Times New Roman"/>
          <w:sz w:val="24"/>
          <w:szCs w:val="24"/>
          <w:lang w:eastAsia="en-GB"/>
        </w:rPr>
        <w:t xml:space="preserve"> increased</w:t>
      </w:r>
      <w:r w:rsidRPr="00AC288D">
        <w:rPr>
          <w:rFonts w:ascii="Times New Roman" w:eastAsia="Times New Roman" w:hAnsi="Times New Roman" w:cs="Times New Roman"/>
          <w:sz w:val="24"/>
          <w:szCs w:val="24"/>
          <w:lang w:eastAsia="en-GB"/>
        </w:rPr>
        <w:t xml:space="preserve"> emphasis upon </w:t>
      </w:r>
      <w:r w:rsidR="00A55E60" w:rsidRPr="00AC288D">
        <w:rPr>
          <w:rFonts w:ascii="Times New Roman" w:eastAsia="Times New Roman" w:hAnsi="Times New Roman" w:cs="Times New Roman"/>
          <w:sz w:val="24"/>
          <w:szCs w:val="24"/>
          <w:lang w:eastAsia="en-GB"/>
        </w:rPr>
        <w:t>convergent thinking, teaching to test and formal lessons within primary education (</w:t>
      </w:r>
      <w:r w:rsidR="00976D8B" w:rsidRPr="00AC288D">
        <w:rPr>
          <w:rFonts w:ascii="Times New Roman" w:eastAsia="Times New Roman" w:hAnsi="Times New Roman" w:cs="Times New Roman"/>
          <w:sz w:val="24"/>
          <w:szCs w:val="24"/>
          <w:lang w:eastAsia="en-GB"/>
        </w:rPr>
        <w:t>Jenkins, 2000; Turner, 2013</w:t>
      </w:r>
      <w:r w:rsidR="00A55E60" w:rsidRPr="00AC288D">
        <w:rPr>
          <w:rFonts w:ascii="Times New Roman" w:eastAsia="Times New Roman" w:hAnsi="Times New Roman" w:cs="Times New Roman"/>
          <w:sz w:val="24"/>
          <w:szCs w:val="24"/>
          <w:lang w:eastAsia="en-GB"/>
        </w:rPr>
        <w:t>). As a consequence, playful learning h</w:t>
      </w:r>
      <w:r w:rsidR="00976D8B" w:rsidRPr="00AC288D">
        <w:rPr>
          <w:rFonts w:ascii="Times New Roman" w:eastAsia="Times New Roman" w:hAnsi="Times New Roman" w:cs="Times New Roman"/>
          <w:sz w:val="24"/>
          <w:szCs w:val="24"/>
          <w:lang w:eastAsia="en-GB"/>
        </w:rPr>
        <w:t>as been reduced (</w:t>
      </w:r>
      <w:proofErr w:type="spellStart"/>
      <w:r w:rsidR="00976D8B" w:rsidRPr="00AC288D">
        <w:rPr>
          <w:rFonts w:ascii="Times New Roman" w:eastAsia="Times New Roman" w:hAnsi="Times New Roman" w:cs="Times New Roman"/>
          <w:sz w:val="24"/>
          <w:szCs w:val="24"/>
          <w:lang w:eastAsia="en-GB"/>
        </w:rPr>
        <w:t>Kailia</w:t>
      </w:r>
      <w:proofErr w:type="spellEnd"/>
      <w:r w:rsidR="00976D8B" w:rsidRPr="00AC288D">
        <w:rPr>
          <w:rFonts w:ascii="Times New Roman" w:eastAsia="Times New Roman" w:hAnsi="Times New Roman" w:cs="Times New Roman"/>
          <w:sz w:val="24"/>
          <w:szCs w:val="24"/>
          <w:lang w:eastAsia="en-GB"/>
        </w:rPr>
        <w:t xml:space="preserve">, 2005) and </w:t>
      </w:r>
      <w:r w:rsidR="008B1D96" w:rsidRPr="00AC288D">
        <w:rPr>
          <w:rFonts w:ascii="Times New Roman" w:eastAsia="Times New Roman" w:hAnsi="Times New Roman" w:cs="Times New Roman"/>
          <w:sz w:val="24"/>
          <w:szCs w:val="24"/>
          <w:lang w:eastAsia="en-GB"/>
        </w:rPr>
        <w:t xml:space="preserve">creativity has been found to decline in relation to the demands of the didactic </w:t>
      </w:r>
      <w:r w:rsidR="00182067" w:rsidRPr="00AC288D">
        <w:rPr>
          <w:rFonts w:ascii="Times New Roman" w:eastAsia="Times New Roman" w:hAnsi="Times New Roman" w:cs="Times New Roman"/>
          <w:sz w:val="24"/>
          <w:szCs w:val="24"/>
          <w:lang w:eastAsia="en-GB"/>
        </w:rPr>
        <w:t>approach</w:t>
      </w:r>
      <w:r w:rsidR="008B1D96" w:rsidRPr="00AC288D">
        <w:rPr>
          <w:rFonts w:ascii="Times New Roman" w:eastAsia="Times New Roman" w:hAnsi="Times New Roman" w:cs="Times New Roman"/>
          <w:sz w:val="24"/>
          <w:szCs w:val="24"/>
          <w:lang w:eastAsia="en-GB"/>
        </w:rPr>
        <w:t xml:space="preserve"> (Torrance, 1992, 1993). Additionally, it has been suggeste</w:t>
      </w:r>
      <w:r w:rsidR="002A255A" w:rsidRPr="00AC288D">
        <w:rPr>
          <w:rFonts w:ascii="Times New Roman" w:eastAsia="Times New Roman" w:hAnsi="Times New Roman" w:cs="Times New Roman"/>
          <w:sz w:val="24"/>
          <w:szCs w:val="24"/>
          <w:lang w:eastAsia="en-GB"/>
        </w:rPr>
        <w:t xml:space="preserve">d that teachers find creative pupils disruptive (Dawson, </w:t>
      </w:r>
      <w:proofErr w:type="spellStart"/>
      <w:r w:rsidR="002A255A" w:rsidRPr="00AC288D">
        <w:rPr>
          <w:rFonts w:ascii="Times New Roman" w:eastAsia="Times New Roman" w:hAnsi="Times New Roman" w:cs="Times New Roman"/>
          <w:sz w:val="24"/>
          <w:szCs w:val="24"/>
          <w:lang w:eastAsia="en-GB"/>
        </w:rPr>
        <w:t>D’Andrea</w:t>
      </w:r>
      <w:proofErr w:type="spellEnd"/>
      <w:r w:rsidR="002A255A" w:rsidRPr="00AC288D">
        <w:rPr>
          <w:rFonts w:ascii="Times New Roman" w:eastAsia="Times New Roman" w:hAnsi="Times New Roman" w:cs="Times New Roman"/>
          <w:sz w:val="24"/>
          <w:szCs w:val="24"/>
          <w:lang w:eastAsia="en-GB"/>
        </w:rPr>
        <w:t xml:space="preserve">, </w:t>
      </w:r>
      <w:proofErr w:type="spellStart"/>
      <w:r w:rsidR="002A255A" w:rsidRPr="00AC288D">
        <w:rPr>
          <w:rFonts w:ascii="Times New Roman" w:eastAsia="Times New Roman" w:hAnsi="Times New Roman" w:cs="Times New Roman"/>
          <w:sz w:val="24"/>
          <w:szCs w:val="24"/>
          <w:lang w:eastAsia="en-GB"/>
        </w:rPr>
        <w:t>Affinito</w:t>
      </w:r>
      <w:proofErr w:type="spellEnd"/>
      <w:r w:rsidR="002A255A" w:rsidRPr="00AC288D">
        <w:rPr>
          <w:rFonts w:ascii="Times New Roman" w:eastAsia="Times New Roman" w:hAnsi="Times New Roman" w:cs="Times New Roman"/>
          <w:sz w:val="24"/>
          <w:szCs w:val="24"/>
          <w:lang w:eastAsia="en-GB"/>
        </w:rPr>
        <w:t xml:space="preserve"> &amp; Westby, 1999) and may </w:t>
      </w:r>
      <w:proofErr w:type="gramStart"/>
      <w:r w:rsidR="00182067" w:rsidRPr="00AC288D">
        <w:rPr>
          <w:rFonts w:ascii="Times New Roman" w:eastAsia="Times New Roman" w:hAnsi="Times New Roman" w:cs="Times New Roman"/>
          <w:sz w:val="24"/>
          <w:szCs w:val="24"/>
          <w:lang w:eastAsia="en-GB"/>
        </w:rPr>
        <w:t>themselves</w:t>
      </w:r>
      <w:proofErr w:type="gramEnd"/>
      <w:r w:rsidR="00182067" w:rsidRPr="00AC288D">
        <w:rPr>
          <w:rFonts w:ascii="Times New Roman" w:eastAsia="Times New Roman" w:hAnsi="Times New Roman" w:cs="Times New Roman"/>
          <w:sz w:val="24"/>
          <w:szCs w:val="24"/>
          <w:lang w:eastAsia="en-GB"/>
        </w:rPr>
        <w:t xml:space="preserve"> </w:t>
      </w:r>
      <w:r w:rsidR="002A255A" w:rsidRPr="00AC288D">
        <w:rPr>
          <w:rFonts w:ascii="Times New Roman" w:eastAsia="Times New Roman" w:hAnsi="Times New Roman" w:cs="Times New Roman"/>
          <w:sz w:val="24"/>
          <w:szCs w:val="24"/>
          <w:lang w:eastAsia="en-GB"/>
        </w:rPr>
        <w:t>require extra training to in</w:t>
      </w:r>
      <w:r w:rsidR="006A2544" w:rsidRPr="00AC288D">
        <w:rPr>
          <w:rFonts w:ascii="Times New Roman" w:eastAsia="Times New Roman" w:hAnsi="Times New Roman" w:cs="Times New Roman"/>
          <w:sz w:val="24"/>
          <w:szCs w:val="24"/>
          <w:lang w:eastAsia="en-GB"/>
        </w:rPr>
        <w:t xml:space="preserve">corporate creative </w:t>
      </w:r>
      <w:r w:rsidR="002A255A" w:rsidRPr="00AC288D">
        <w:rPr>
          <w:rFonts w:ascii="Times New Roman" w:eastAsia="Times New Roman" w:hAnsi="Times New Roman" w:cs="Times New Roman"/>
          <w:sz w:val="24"/>
          <w:szCs w:val="24"/>
          <w:lang w:eastAsia="en-GB"/>
        </w:rPr>
        <w:t xml:space="preserve">approaches </w:t>
      </w:r>
      <w:r w:rsidR="00B70F2E" w:rsidRPr="00AC288D">
        <w:rPr>
          <w:rFonts w:ascii="Times New Roman" w:eastAsia="Times New Roman" w:hAnsi="Times New Roman" w:cs="Times New Roman"/>
          <w:sz w:val="24"/>
          <w:szCs w:val="24"/>
          <w:lang w:eastAsia="en-GB"/>
        </w:rPr>
        <w:t xml:space="preserve">into their work (Manning, </w:t>
      </w:r>
      <w:proofErr w:type="spellStart"/>
      <w:r w:rsidR="00B70F2E" w:rsidRPr="00AC288D">
        <w:rPr>
          <w:rFonts w:ascii="Times New Roman" w:eastAsia="Times New Roman" w:hAnsi="Times New Roman" w:cs="Times New Roman"/>
          <w:sz w:val="24"/>
          <w:szCs w:val="24"/>
          <w:lang w:eastAsia="en-GB"/>
        </w:rPr>
        <w:t>Glakin</w:t>
      </w:r>
      <w:proofErr w:type="spellEnd"/>
      <w:r w:rsidR="00B70F2E" w:rsidRPr="00AC288D">
        <w:rPr>
          <w:rFonts w:ascii="Times New Roman" w:eastAsia="Times New Roman" w:hAnsi="Times New Roman" w:cs="Times New Roman"/>
          <w:sz w:val="24"/>
          <w:szCs w:val="24"/>
          <w:lang w:eastAsia="en-GB"/>
        </w:rPr>
        <w:t xml:space="preserve"> &amp; Dillon,</w:t>
      </w:r>
      <w:r w:rsidR="002A255A" w:rsidRPr="00AC288D">
        <w:rPr>
          <w:rFonts w:ascii="Times New Roman" w:eastAsia="Times New Roman" w:hAnsi="Times New Roman" w:cs="Times New Roman"/>
          <w:sz w:val="24"/>
          <w:szCs w:val="24"/>
          <w:lang w:eastAsia="en-GB"/>
        </w:rPr>
        <w:t xml:space="preserve"> 2009).</w:t>
      </w:r>
      <w:r w:rsidR="00547264" w:rsidRPr="00AC288D">
        <w:rPr>
          <w:rFonts w:ascii="Times New Roman" w:eastAsia="Times New Roman" w:hAnsi="Times New Roman" w:cs="Times New Roman"/>
          <w:sz w:val="24"/>
          <w:szCs w:val="24"/>
          <w:lang w:eastAsia="en-GB"/>
        </w:rPr>
        <w:t xml:space="preserve"> In 2009 such suggestions were supported by a two year review of primary education (Rose, 2009)</w:t>
      </w:r>
      <w:r w:rsidR="004925A3" w:rsidRPr="00AC288D">
        <w:rPr>
          <w:rFonts w:ascii="Times New Roman" w:eastAsia="Times New Roman" w:hAnsi="Times New Roman" w:cs="Times New Roman"/>
          <w:sz w:val="24"/>
          <w:szCs w:val="24"/>
          <w:lang w:eastAsia="en-GB"/>
        </w:rPr>
        <w:t>,</w:t>
      </w:r>
      <w:r w:rsidR="00547264" w:rsidRPr="00AC288D">
        <w:rPr>
          <w:rFonts w:ascii="Times New Roman" w:eastAsia="Times New Roman" w:hAnsi="Times New Roman" w:cs="Times New Roman"/>
          <w:sz w:val="24"/>
          <w:szCs w:val="24"/>
          <w:lang w:eastAsia="en-GB"/>
        </w:rPr>
        <w:t xml:space="preserve"> which recommended that formal lessons should be delayed until the age of six to allow for more play-based learning, that the amount of standardised tests should be reduced and that the curriculum should be widened. Whilst </w:t>
      </w:r>
      <w:r w:rsidR="0061072C" w:rsidRPr="00AC288D">
        <w:rPr>
          <w:rFonts w:ascii="Times New Roman" w:eastAsia="Times New Roman" w:hAnsi="Times New Roman" w:cs="Times New Roman"/>
          <w:sz w:val="24"/>
          <w:szCs w:val="24"/>
          <w:lang w:eastAsia="en-GB"/>
        </w:rPr>
        <w:t xml:space="preserve">this led to suggestions for a new ‘creative curriculum,’ </w:t>
      </w:r>
      <w:r w:rsidR="00F92E3A" w:rsidRPr="00AC288D">
        <w:rPr>
          <w:rFonts w:ascii="Times New Roman" w:eastAsia="Times New Roman" w:hAnsi="Times New Roman" w:cs="Times New Roman"/>
          <w:sz w:val="24"/>
          <w:szCs w:val="24"/>
          <w:lang w:eastAsia="en-GB"/>
        </w:rPr>
        <w:t>such plans were dropped by the</w:t>
      </w:r>
      <w:r w:rsidR="0061072C" w:rsidRPr="00AC288D">
        <w:rPr>
          <w:rFonts w:ascii="Times New Roman" w:eastAsia="Times New Roman" w:hAnsi="Times New Roman" w:cs="Times New Roman"/>
          <w:sz w:val="24"/>
          <w:szCs w:val="24"/>
          <w:lang w:eastAsia="en-GB"/>
        </w:rPr>
        <w:t xml:space="preserve"> Conservative government in 2010 (Blair &amp; Francis, 2011). Key features of this approach can however be found in Steiner and Montessori schools (Pope</w:t>
      </w:r>
      <w:r w:rsidR="00A96DEE" w:rsidRPr="00AC288D">
        <w:rPr>
          <w:rFonts w:ascii="Times New Roman" w:eastAsia="Times New Roman" w:hAnsi="Times New Roman" w:cs="Times New Roman"/>
          <w:sz w:val="24"/>
          <w:szCs w:val="24"/>
          <w:lang w:eastAsia="en-GB"/>
        </w:rPr>
        <w:t>-Edwards (</w:t>
      </w:r>
      <w:r w:rsidR="00EB4C03" w:rsidRPr="00AC288D">
        <w:rPr>
          <w:rFonts w:ascii="Times New Roman" w:eastAsia="Times New Roman" w:hAnsi="Times New Roman" w:cs="Times New Roman"/>
          <w:sz w:val="24"/>
          <w:szCs w:val="24"/>
          <w:lang w:eastAsia="en-GB"/>
        </w:rPr>
        <w:t>2002).</w:t>
      </w:r>
    </w:p>
    <w:p w:rsidR="00EB4C03" w:rsidRPr="00AC288D" w:rsidRDefault="00EB4C03" w:rsidP="00211003">
      <w:pPr>
        <w:spacing w:after="0" w:line="480" w:lineRule="auto"/>
        <w:jc w:val="both"/>
        <w:rPr>
          <w:rFonts w:ascii="Times New Roman" w:eastAsia="Times New Roman" w:hAnsi="Times New Roman" w:cs="Times New Roman"/>
          <w:sz w:val="24"/>
          <w:szCs w:val="24"/>
          <w:lang w:eastAsia="en-GB"/>
        </w:rPr>
      </w:pPr>
    </w:p>
    <w:p w:rsidR="00CC4A82" w:rsidRPr="00AC288D" w:rsidRDefault="00EF153F" w:rsidP="00211003">
      <w:pPr>
        <w:spacing w:after="0" w:line="48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Pretence</w:t>
      </w:r>
      <w:r w:rsidR="00EB4C03" w:rsidRPr="00AC288D">
        <w:rPr>
          <w:rFonts w:ascii="Times New Roman" w:eastAsia="Times New Roman" w:hAnsi="Times New Roman" w:cs="Times New Roman"/>
          <w:b/>
          <w:sz w:val="24"/>
          <w:szCs w:val="24"/>
          <w:lang w:eastAsia="en-GB"/>
        </w:rPr>
        <w:t xml:space="preserve"> and Creativity in Steiner Education</w:t>
      </w:r>
    </w:p>
    <w:p w:rsidR="00A96DEE" w:rsidRPr="00AC288D" w:rsidRDefault="00182067" w:rsidP="00211003">
      <w:pPr>
        <w:widowControl w:val="0"/>
        <w:autoSpaceDE w:val="0"/>
        <w:autoSpaceDN w:val="0"/>
        <w:adjustRightInd w:val="0"/>
        <w:spacing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Steiner schools were established by</w:t>
      </w:r>
      <w:r w:rsidR="004925A3" w:rsidRPr="00AC288D">
        <w:rPr>
          <w:rFonts w:ascii="Times New Roman" w:eastAsia="Times New Roman" w:hAnsi="Times New Roman" w:cs="Times New Roman"/>
          <w:sz w:val="24"/>
          <w:szCs w:val="24"/>
          <w:lang w:eastAsia="en-GB"/>
        </w:rPr>
        <w:t xml:space="preserve"> Austrian</w:t>
      </w:r>
      <w:r w:rsidRPr="00AC288D">
        <w:rPr>
          <w:rFonts w:ascii="Times New Roman" w:eastAsia="Times New Roman" w:hAnsi="Times New Roman" w:cs="Times New Roman"/>
          <w:sz w:val="24"/>
          <w:szCs w:val="24"/>
          <w:lang w:eastAsia="en-GB"/>
        </w:rPr>
        <w:t xml:space="preserve"> Dr Rudolph Steiner (1861-1925</w:t>
      </w:r>
      <w:r w:rsidR="002F75D5" w:rsidRPr="00AC288D">
        <w:rPr>
          <w:rFonts w:ascii="Times New Roman" w:eastAsia="Times New Roman" w:hAnsi="Times New Roman" w:cs="Times New Roman"/>
          <w:sz w:val="24"/>
          <w:szCs w:val="24"/>
          <w:lang w:eastAsia="en-GB"/>
        </w:rPr>
        <w:t>) and aim</w:t>
      </w:r>
      <w:r w:rsidRPr="00AC288D">
        <w:rPr>
          <w:rFonts w:ascii="Times New Roman" w:eastAsia="Times New Roman" w:hAnsi="Times New Roman" w:cs="Times New Roman"/>
          <w:sz w:val="24"/>
          <w:szCs w:val="24"/>
          <w:lang w:eastAsia="en-GB"/>
        </w:rPr>
        <w:t xml:space="preserve"> to educate the ‘whole child’ including the ‘mind, bo</w:t>
      </w:r>
      <w:r w:rsidR="002F75D5" w:rsidRPr="00AC288D">
        <w:rPr>
          <w:rFonts w:ascii="Times New Roman" w:eastAsia="Times New Roman" w:hAnsi="Times New Roman" w:cs="Times New Roman"/>
          <w:sz w:val="24"/>
          <w:szCs w:val="24"/>
          <w:lang w:eastAsia="en-GB"/>
        </w:rPr>
        <w:t xml:space="preserve">dy and spirit’ (Edmunds, 2004). Steiner education </w:t>
      </w:r>
      <w:r w:rsidRPr="00AC288D">
        <w:rPr>
          <w:rFonts w:ascii="Times New Roman" w:eastAsia="Times New Roman" w:hAnsi="Times New Roman" w:cs="Times New Roman"/>
          <w:sz w:val="24"/>
          <w:szCs w:val="24"/>
          <w:lang w:eastAsia="en-GB"/>
        </w:rPr>
        <w:t xml:space="preserve">proceeds according to three major stages in childhood (Nicholson, 2000). </w:t>
      </w:r>
      <w:r w:rsidRPr="00AC288D">
        <w:rPr>
          <w:rFonts w:ascii="Times New Roman" w:eastAsia="Times New Roman" w:hAnsi="Times New Roman" w:cs="Times New Roman"/>
          <w:sz w:val="24"/>
          <w:szCs w:val="24"/>
          <w:lang w:eastAsia="en-GB"/>
        </w:rPr>
        <w:lastRenderedPageBreak/>
        <w:t>During the first stage (until approximately</w:t>
      </w:r>
      <w:r w:rsidR="00347A4A" w:rsidRPr="00AC288D">
        <w:rPr>
          <w:rFonts w:ascii="Times New Roman" w:eastAsia="Times New Roman" w:hAnsi="Times New Roman" w:cs="Times New Roman"/>
          <w:sz w:val="24"/>
          <w:szCs w:val="24"/>
          <w:lang w:eastAsia="en-GB"/>
        </w:rPr>
        <w:t xml:space="preserve"> age seven</w:t>
      </w:r>
      <w:r w:rsidRPr="00AC288D">
        <w:rPr>
          <w:rFonts w:ascii="Times New Roman" w:eastAsia="Times New Roman" w:hAnsi="Times New Roman" w:cs="Times New Roman"/>
          <w:sz w:val="24"/>
          <w:szCs w:val="24"/>
          <w:lang w:eastAsia="en-GB"/>
        </w:rPr>
        <w:t>), learning is promoted through imitation, play and physical activity (</w:t>
      </w:r>
      <w:proofErr w:type="spellStart"/>
      <w:r w:rsidRPr="00AC288D">
        <w:rPr>
          <w:rFonts w:ascii="Times New Roman" w:eastAsia="Times New Roman" w:hAnsi="Times New Roman" w:cs="Times New Roman"/>
          <w:sz w:val="24"/>
          <w:szCs w:val="24"/>
          <w:lang w:eastAsia="en-GB"/>
        </w:rPr>
        <w:t>Clouder</w:t>
      </w:r>
      <w:proofErr w:type="spellEnd"/>
      <w:r w:rsidRPr="00AC288D">
        <w:rPr>
          <w:rFonts w:ascii="Times New Roman" w:eastAsia="Times New Roman" w:hAnsi="Times New Roman" w:cs="Times New Roman"/>
          <w:sz w:val="24"/>
          <w:szCs w:val="24"/>
          <w:lang w:eastAsia="en-GB"/>
        </w:rPr>
        <w:t xml:space="preserve"> &amp; Rawson, 2003). In the second stage, from around seven to fourteen years, children’s imagination is prioritised, and learning is promoted through feeling and experience (Woods et al. 2005).  It is only by the final stage of adolescence and young adulthood (from age fourteen onwards) that intellectual thought and a sense of independence become paramount (Nicholson, 2000). Accordingly, </w:t>
      </w:r>
      <w:r w:rsidR="00710398" w:rsidRPr="00AC288D">
        <w:rPr>
          <w:rFonts w:ascii="Times New Roman" w:eastAsia="Times New Roman" w:hAnsi="Times New Roman" w:cs="Times New Roman"/>
          <w:sz w:val="24"/>
          <w:szCs w:val="24"/>
          <w:lang w:eastAsia="en-GB"/>
        </w:rPr>
        <w:t>formal</w:t>
      </w:r>
      <w:r w:rsidRPr="00AC288D">
        <w:rPr>
          <w:rFonts w:ascii="Times New Roman" w:eastAsia="Times New Roman" w:hAnsi="Times New Roman" w:cs="Times New Roman"/>
          <w:sz w:val="24"/>
          <w:szCs w:val="24"/>
          <w:lang w:eastAsia="en-GB"/>
        </w:rPr>
        <w:t xml:space="preserve"> academic study is de-emphasised until it is felt that the child is cognitively and emotionally ready (Woods et al., 2005).</w:t>
      </w:r>
    </w:p>
    <w:p w:rsidR="00CC4A82" w:rsidRPr="00AC288D" w:rsidRDefault="00A96DEE" w:rsidP="00211003">
      <w:pPr>
        <w:widowControl w:val="0"/>
        <w:autoSpaceDE w:val="0"/>
        <w:autoSpaceDN w:val="0"/>
        <w:adjustRightInd w:val="0"/>
        <w:spacing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Steiner schools teach all recognised subjects within the national curriculum but there is also considerable divers</w:t>
      </w:r>
      <w:r w:rsidR="00710398" w:rsidRPr="00AC288D">
        <w:rPr>
          <w:rFonts w:ascii="Times New Roman" w:eastAsia="Times New Roman" w:hAnsi="Times New Roman" w:cs="Times New Roman"/>
          <w:sz w:val="24"/>
          <w:szCs w:val="24"/>
          <w:lang w:eastAsia="en-GB"/>
        </w:rPr>
        <w:t>ity</w:t>
      </w:r>
      <w:r w:rsidRPr="00AC288D">
        <w:rPr>
          <w:rFonts w:ascii="Times New Roman" w:eastAsia="Times New Roman" w:hAnsi="Times New Roman" w:cs="Times New Roman"/>
          <w:sz w:val="24"/>
          <w:szCs w:val="24"/>
          <w:lang w:eastAsia="en-GB"/>
        </w:rPr>
        <w:t xml:space="preserve"> </w:t>
      </w:r>
      <w:r w:rsidR="0019208A" w:rsidRPr="00AC288D">
        <w:rPr>
          <w:rFonts w:ascii="Times New Roman" w:eastAsia="Times New Roman" w:hAnsi="Times New Roman" w:cs="Times New Roman"/>
          <w:sz w:val="24"/>
          <w:szCs w:val="24"/>
          <w:lang w:eastAsia="en-GB"/>
        </w:rPr>
        <w:t xml:space="preserve">in subject matter </w:t>
      </w:r>
      <w:r w:rsidRPr="00AC288D">
        <w:rPr>
          <w:rFonts w:ascii="Times New Roman" w:eastAsia="Times New Roman" w:hAnsi="Times New Roman" w:cs="Times New Roman"/>
          <w:sz w:val="24"/>
          <w:szCs w:val="24"/>
          <w:lang w:eastAsia="en-GB"/>
        </w:rPr>
        <w:t>(e.g., knitting and gardening) and the methods throug</w:t>
      </w:r>
      <w:r w:rsidR="004D5B33" w:rsidRPr="00AC288D">
        <w:rPr>
          <w:rFonts w:ascii="Times New Roman" w:eastAsia="Times New Roman" w:hAnsi="Times New Roman" w:cs="Times New Roman"/>
          <w:sz w:val="24"/>
          <w:szCs w:val="24"/>
          <w:lang w:eastAsia="en-GB"/>
        </w:rPr>
        <w:t>h which it presented (Parker-Rees, 2011).</w:t>
      </w:r>
      <w:r w:rsidRPr="00AC288D">
        <w:rPr>
          <w:rFonts w:ascii="Times New Roman" w:eastAsia="Times New Roman" w:hAnsi="Times New Roman" w:cs="Times New Roman"/>
          <w:sz w:val="24"/>
          <w:szCs w:val="24"/>
          <w:lang w:eastAsia="en-GB"/>
        </w:rPr>
        <w:t xml:space="preserve"> Primary source materials are used instead of textbooks, children are taught in mixed age classrooms and learning is documented through portfolios of children’</w:t>
      </w:r>
      <w:r w:rsidR="004D5B33" w:rsidRPr="00AC288D">
        <w:rPr>
          <w:rFonts w:ascii="Times New Roman" w:eastAsia="Times New Roman" w:hAnsi="Times New Roman" w:cs="Times New Roman"/>
          <w:sz w:val="24"/>
          <w:szCs w:val="24"/>
          <w:lang w:eastAsia="en-GB"/>
        </w:rPr>
        <w:t xml:space="preserve">s work rather </w:t>
      </w:r>
      <w:r w:rsidR="00347A4A" w:rsidRPr="00AC288D">
        <w:rPr>
          <w:rFonts w:ascii="Times New Roman" w:eastAsia="Times New Roman" w:hAnsi="Times New Roman" w:cs="Times New Roman"/>
          <w:sz w:val="24"/>
          <w:szCs w:val="24"/>
          <w:lang w:eastAsia="en-GB"/>
        </w:rPr>
        <w:t xml:space="preserve">than </w:t>
      </w:r>
      <w:r w:rsidR="004D5B33" w:rsidRPr="00AC288D">
        <w:rPr>
          <w:rFonts w:ascii="Times New Roman" w:eastAsia="Times New Roman" w:hAnsi="Times New Roman" w:cs="Times New Roman"/>
          <w:sz w:val="24"/>
          <w:szCs w:val="24"/>
          <w:lang w:eastAsia="en-GB"/>
        </w:rPr>
        <w:t>by standardised assessments (Pope-Edwards, 2002).</w:t>
      </w:r>
      <w:r w:rsidRPr="00AC288D">
        <w:rPr>
          <w:rFonts w:ascii="Times New Roman" w:eastAsia="Times New Roman" w:hAnsi="Times New Roman" w:cs="Times New Roman"/>
          <w:sz w:val="24"/>
          <w:szCs w:val="24"/>
          <w:lang w:eastAsia="en-GB"/>
        </w:rPr>
        <w:t xml:space="preserve"> Steiner schools </w:t>
      </w:r>
      <w:r w:rsidR="004D5B33" w:rsidRPr="00AC288D">
        <w:rPr>
          <w:rFonts w:ascii="Times New Roman" w:eastAsia="Times New Roman" w:hAnsi="Times New Roman" w:cs="Times New Roman"/>
          <w:sz w:val="24"/>
          <w:szCs w:val="24"/>
          <w:lang w:eastAsia="en-GB"/>
        </w:rPr>
        <w:t xml:space="preserve">also </w:t>
      </w:r>
      <w:r w:rsidRPr="00AC288D">
        <w:rPr>
          <w:rFonts w:ascii="Times New Roman" w:eastAsia="Times New Roman" w:hAnsi="Times New Roman" w:cs="Times New Roman"/>
          <w:sz w:val="24"/>
          <w:szCs w:val="24"/>
          <w:lang w:eastAsia="en-GB"/>
        </w:rPr>
        <w:t>adopt a multiple symbo</w:t>
      </w:r>
      <w:r w:rsidR="004D5B33" w:rsidRPr="00AC288D">
        <w:rPr>
          <w:rFonts w:ascii="Times New Roman" w:eastAsia="Times New Roman" w:hAnsi="Times New Roman" w:cs="Times New Roman"/>
          <w:sz w:val="24"/>
          <w:szCs w:val="24"/>
          <w:lang w:eastAsia="en-GB"/>
        </w:rPr>
        <w:t>ls approach in which content is presented in a number of forms such as pictures, music, plays, stories and dance</w:t>
      </w:r>
      <w:r w:rsidR="00CC4A82" w:rsidRPr="00AC288D">
        <w:rPr>
          <w:rFonts w:ascii="Times New Roman" w:eastAsia="Times New Roman" w:hAnsi="Times New Roman" w:cs="Times New Roman"/>
          <w:sz w:val="24"/>
          <w:szCs w:val="24"/>
          <w:lang w:eastAsia="en-GB"/>
        </w:rPr>
        <w:t>,</w:t>
      </w:r>
      <w:r w:rsidR="004D5B33" w:rsidRPr="00AC288D">
        <w:rPr>
          <w:rFonts w:ascii="Times New Roman" w:eastAsia="Times New Roman" w:hAnsi="Times New Roman" w:cs="Times New Roman"/>
          <w:sz w:val="24"/>
          <w:szCs w:val="24"/>
          <w:lang w:eastAsia="en-GB"/>
        </w:rPr>
        <w:t xml:space="preserve"> with verbal expression and visual imagery as widely valued as numeracy and literacy (Nicholson, 2000). </w:t>
      </w:r>
    </w:p>
    <w:p w:rsidR="004D5B33" w:rsidRPr="00AC288D" w:rsidRDefault="004D5B33" w:rsidP="00211003">
      <w:pPr>
        <w:widowControl w:val="0"/>
        <w:autoSpaceDE w:val="0"/>
        <w:autoSpaceDN w:val="0"/>
        <w:adjustRightInd w:val="0"/>
        <w:spacing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In contrast to the National Curriculum, </w:t>
      </w:r>
      <w:r w:rsidRPr="00AC288D">
        <w:rPr>
          <w:rFonts w:ascii="Times New Roman" w:hAnsi="Times New Roman" w:cs="Times New Roman"/>
          <w:sz w:val="24"/>
          <w:szCs w:val="24"/>
        </w:rPr>
        <w:t xml:space="preserve">the </w:t>
      </w:r>
      <w:r w:rsidR="00347A4A" w:rsidRPr="00AC288D">
        <w:rPr>
          <w:rFonts w:ascii="Times New Roman" w:hAnsi="Times New Roman" w:cs="Times New Roman"/>
          <w:sz w:val="24"/>
          <w:szCs w:val="24"/>
        </w:rPr>
        <w:t xml:space="preserve">entire focus of </w:t>
      </w:r>
      <w:r w:rsidRPr="00AC288D">
        <w:rPr>
          <w:rFonts w:ascii="Times New Roman" w:hAnsi="Times New Roman" w:cs="Times New Roman"/>
          <w:sz w:val="24"/>
          <w:szCs w:val="24"/>
        </w:rPr>
        <w:t xml:space="preserve">Steiner </w:t>
      </w:r>
      <w:r w:rsidR="00347A4A" w:rsidRPr="00AC288D">
        <w:rPr>
          <w:rFonts w:ascii="Times New Roman" w:hAnsi="Times New Roman" w:cs="Times New Roman"/>
          <w:sz w:val="24"/>
          <w:szCs w:val="24"/>
        </w:rPr>
        <w:t xml:space="preserve">education </w:t>
      </w:r>
      <w:r w:rsidRPr="00AC288D">
        <w:rPr>
          <w:rFonts w:ascii="Times New Roman" w:hAnsi="Times New Roman" w:cs="Times New Roman"/>
          <w:sz w:val="24"/>
          <w:szCs w:val="24"/>
        </w:rPr>
        <w:t>is artistic-imaginative, with the dramatic and creative facets of art incorporated into the teaching</w:t>
      </w:r>
      <w:r w:rsidR="00347A4A" w:rsidRPr="00AC288D">
        <w:rPr>
          <w:rFonts w:ascii="Times New Roman" w:hAnsi="Times New Roman" w:cs="Times New Roman"/>
          <w:sz w:val="24"/>
          <w:szCs w:val="24"/>
        </w:rPr>
        <w:t xml:space="preserve"> of other subjects </w:t>
      </w:r>
      <w:r w:rsidRPr="00AC288D">
        <w:rPr>
          <w:rFonts w:ascii="Times New Roman" w:hAnsi="Times New Roman" w:cs="Times New Roman"/>
          <w:sz w:val="24"/>
          <w:szCs w:val="24"/>
        </w:rPr>
        <w:t>with the aim of stimulating the feelings and senses, thereby promoting an intrinsic desire to learn (Easton, 1997; Lim, 2004).</w:t>
      </w:r>
      <w:r w:rsidR="00710398" w:rsidRPr="00AC288D">
        <w:rPr>
          <w:rFonts w:ascii="Times New Roman" w:eastAsia="Times New Roman" w:hAnsi="Times New Roman" w:cs="Times New Roman"/>
          <w:sz w:val="24"/>
          <w:szCs w:val="24"/>
          <w:lang w:eastAsia="en-GB"/>
        </w:rPr>
        <w:t xml:space="preserve"> Pretend play </w:t>
      </w:r>
      <w:r w:rsidRPr="00AC288D">
        <w:rPr>
          <w:rFonts w:ascii="Times New Roman" w:eastAsia="Times New Roman" w:hAnsi="Times New Roman" w:cs="Times New Roman"/>
          <w:sz w:val="24"/>
          <w:szCs w:val="24"/>
          <w:lang w:eastAsia="en-GB"/>
        </w:rPr>
        <w:t xml:space="preserve">is </w:t>
      </w:r>
      <w:r w:rsidR="00E42F9B" w:rsidRPr="00AC288D">
        <w:rPr>
          <w:rFonts w:ascii="Times New Roman" w:eastAsia="Times New Roman" w:hAnsi="Times New Roman" w:cs="Times New Roman"/>
          <w:sz w:val="24"/>
          <w:szCs w:val="24"/>
          <w:lang w:eastAsia="en-GB"/>
        </w:rPr>
        <w:t xml:space="preserve">also highly valued and practiced, </w:t>
      </w:r>
      <w:r w:rsidR="002F75D5" w:rsidRPr="00AC288D">
        <w:rPr>
          <w:rFonts w:ascii="Times New Roman" w:eastAsia="Times New Roman" w:hAnsi="Times New Roman" w:cs="Times New Roman"/>
          <w:sz w:val="24"/>
          <w:szCs w:val="24"/>
          <w:lang w:eastAsia="en-GB"/>
        </w:rPr>
        <w:t>with</w:t>
      </w:r>
      <w:r w:rsidR="00E42F9B" w:rsidRPr="00AC288D">
        <w:rPr>
          <w:rFonts w:ascii="Times New Roman" w:eastAsia="Times New Roman" w:hAnsi="Times New Roman" w:cs="Times New Roman"/>
          <w:sz w:val="24"/>
          <w:szCs w:val="24"/>
          <w:lang w:eastAsia="en-GB"/>
        </w:rPr>
        <w:t xml:space="preserve"> fantasy and make believe held up as an essential aspect of healthy and normative development (</w:t>
      </w:r>
      <w:proofErr w:type="spellStart"/>
      <w:r w:rsidR="00E42F9B" w:rsidRPr="00AC288D">
        <w:rPr>
          <w:rFonts w:ascii="Times New Roman" w:eastAsia="Times New Roman" w:hAnsi="Times New Roman" w:cs="Times New Roman"/>
          <w:sz w:val="24"/>
          <w:szCs w:val="24"/>
          <w:lang w:eastAsia="en-GB"/>
        </w:rPr>
        <w:t>Sobo</w:t>
      </w:r>
      <w:proofErr w:type="spellEnd"/>
      <w:r w:rsidR="00E42F9B" w:rsidRPr="00AC288D">
        <w:rPr>
          <w:rFonts w:ascii="Times New Roman" w:eastAsia="Times New Roman" w:hAnsi="Times New Roman" w:cs="Times New Roman"/>
          <w:sz w:val="24"/>
          <w:szCs w:val="24"/>
          <w:lang w:eastAsia="en-GB"/>
        </w:rPr>
        <w:t>, 2014).</w:t>
      </w:r>
      <w:r w:rsidR="00CC4A82" w:rsidRPr="00AC288D">
        <w:rPr>
          <w:rFonts w:ascii="Times New Roman" w:eastAsia="Times New Roman" w:hAnsi="Times New Roman" w:cs="Times New Roman"/>
          <w:sz w:val="24"/>
          <w:szCs w:val="24"/>
          <w:lang w:eastAsia="en-GB"/>
        </w:rPr>
        <w:t xml:space="preserve"> Until the age of seven</w:t>
      </w:r>
      <w:r w:rsidR="00347A4A"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sz w:val="24"/>
          <w:szCs w:val="24"/>
          <w:lang w:eastAsia="en-GB"/>
        </w:rPr>
        <w:t>much of the school day is devoted to free play</w:t>
      </w:r>
      <w:r w:rsidR="00D71E6B"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sz w:val="24"/>
          <w:szCs w:val="24"/>
          <w:lang w:eastAsia="en-GB"/>
        </w:rPr>
        <w:t>and in middle childhood and adolescence pretence is still encouraged in a number of ways</w:t>
      </w:r>
      <w:r w:rsidR="00D71E6B" w:rsidRPr="00AC288D">
        <w:rPr>
          <w:rFonts w:ascii="Times New Roman" w:eastAsia="Times New Roman" w:hAnsi="Times New Roman" w:cs="Times New Roman"/>
          <w:sz w:val="24"/>
          <w:szCs w:val="24"/>
          <w:lang w:eastAsia="en-GB"/>
        </w:rPr>
        <w:t xml:space="preserve"> (Pope-Edwards, 2002)</w:t>
      </w:r>
      <w:r w:rsidRPr="00AC288D">
        <w:rPr>
          <w:rFonts w:ascii="Times New Roman" w:eastAsia="Times New Roman" w:hAnsi="Times New Roman" w:cs="Times New Roman"/>
          <w:sz w:val="24"/>
          <w:szCs w:val="24"/>
          <w:lang w:eastAsia="en-GB"/>
        </w:rPr>
        <w:t xml:space="preserve">. Firstly, Steiner classrooms lack conventional toys or games and instead encourage children to make their own, or use substitute items in the </w:t>
      </w:r>
      <w:r w:rsidRPr="00AC288D">
        <w:rPr>
          <w:rFonts w:ascii="Times New Roman" w:eastAsia="Times New Roman" w:hAnsi="Times New Roman" w:cs="Times New Roman"/>
          <w:sz w:val="24"/>
          <w:szCs w:val="24"/>
          <w:lang w:eastAsia="en-GB"/>
        </w:rPr>
        <w:lastRenderedPageBreak/>
        <w:t>form of natural or</w:t>
      </w:r>
      <w:r w:rsidR="00CC4A82" w:rsidRPr="00AC288D">
        <w:rPr>
          <w:rFonts w:ascii="Times New Roman" w:eastAsia="Times New Roman" w:hAnsi="Times New Roman" w:cs="Times New Roman"/>
          <w:sz w:val="24"/>
          <w:szCs w:val="24"/>
          <w:lang w:eastAsia="en-GB"/>
        </w:rPr>
        <w:t xml:space="preserve"> everyday objects (Edmunds, 2003</w:t>
      </w:r>
      <w:r w:rsidRPr="00AC288D">
        <w:rPr>
          <w:rFonts w:ascii="Times New Roman" w:eastAsia="Times New Roman" w:hAnsi="Times New Roman" w:cs="Times New Roman"/>
          <w:sz w:val="24"/>
          <w:szCs w:val="24"/>
          <w:lang w:eastAsia="en-GB"/>
        </w:rPr>
        <w:t>).</w:t>
      </w:r>
      <w:r w:rsidR="00CC4A82" w:rsidRPr="00AC288D">
        <w:rPr>
          <w:rFonts w:ascii="Times New Roman" w:eastAsia="Times New Roman" w:hAnsi="Times New Roman" w:cs="Times New Roman"/>
          <w:sz w:val="24"/>
          <w:szCs w:val="24"/>
          <w:lang w:eastAsia="en-GB"/>
        </w:rPr>
        <w:t xml:space="preserve"> Secondly, the</w:t>
      </w:r>
      <w:r w:rsidRPr="00AC288D">
        <w:rPr>
          <w:rFonts w:ascii="Times New Roman" w:eastAsia="Times New Roman" w:hAnsi="Times New Roman" w:cs="Times New Roman"/>
          <w:sz w:val="24"/>
          <w:szCs w:val="24"/>
          <w:lang w:eastAsia="en-GB"/>
        </w:rPr>
        <w:t xml:space="preserve"> oral and narrative tradition </w:t>
      </w:r>
      <w:r w:rsidR="00CC4A82" w:rsidRPr="00AC288D">
        <w:rPr>
          <w:rFonts w:ascii="Times New Roman" w:eastAsia="Times New Roman" w:hAnsi="Times New Roman" w:cs="Times New Roman"/>
          <w:sz w:val="24"/>
          <w:szCs w:val="24"/>
          <w:lang w:eastAsia="en-GB"/>
        </w:rPr>
        <w:t xml:space="preserve">that </w:t>
      </w:r>
      <w:r w:rsidRPr="00AC288D">
        <w:rPr>
          <w:rFonts w:ascii="Times New Roman" w:eastAsia="Times New Roman" w:hAnsi="Times New Roman" w:cs="Times New Roman"/>
          <w:sz w:val="24"/>
          <w:szCs w:val="24"/>
          <w:lang w:eastAsia="en-GB"/>
        </w:rPr>
        <w:t>permeate</w:t>
      </w:r>
      <w:r w:rsidR="00CC4A82" w:rsidRPr="00AC288D">
        <w:rPr>
          <w:rFonts w:ascii="Times New Roman" w:eastAsia="Times New Roman" w:hAnsi="Times New Roman" w:cs="Times New Roman"/>
          <w:sz w:val="24"/>
          <w:szCs w:val="24"/>
          <w:lang w:eastAsia="en-GB"/>
        </w:rPr>
        <w:t>s</w:t>
      </w:r>
      <w:r w:rsidRPr="00AC288D">
        <w:rPr>
          <w:rFonts w:ascii="Times New Roman" w:eastAsia="Times New Roman" w:hAnsi="Times New Roman" w:cs="Times New Roman"/>
          <w:sz w:val="24"/>
          <w:szCs w:val="24"/>
          <w:lang w:eastAsia="en-GB"/>
        </w:rPr>
        <w:t xml:space="preserve"> Steiner </w:t>
      </w:r>
      <w:r w:rsidR="00CC4A82" w:rsidRPr="00AC288D">
        <w:rPr>
          <w:rFonts w:ascii="Times New Roman" w:eastAsia="Times New Roman" w:hAnsi="Times New Roman" w:cs="Times New Roman"/>
          <w:sz w:val="24"/>
          <w:szCs w:val="24"/>
          <w:lang w:eastAsia="en-GB"/>
        </w:rPr>
        <w:t>schooling is reflected in the increased use of</w:t>
      </w:r>
      <w:r w:rsidRPr="00AC288D">
        <w:rPr>
          <w:rFonts w:ascii="Times New Roman" w:eastAsia="Times New Roman" w:hAnsi="Times New Roman" w:cs="Times New Roman"/>
          <w:sz w:val="24"/>
          <w:szCs w:val="24"/>
          <w:lang w:eastAsia="en-GB"/>
        </w:rPr>
        <w:t xml:space="preserve"> socio-dramatic play and recitation play (Edmunds, 2003). </w:t>
      </w:r>
      <w:r w:rsidR="00E42F9B" w:rsidRPr="00AC288D">
        <w:rPr>
          <w:rFonts w:ascii="Times New Roman" w:eastAsia="Times New Roman" w:hAnsi="Times New Roman" w:cs="Times New Roman"/>
          <w:sz w:val="24"/>
          <w:szCs w:val="24"/>
          <w:lang w:eastAsia="en-GB"/>
        </w:rPr>
        <w:t xml:space="preserve">Both the organisation of the school day and the learning environment are designed to facilitate child initiated free play (Nichol &amp; </w:t>
      </w:r>
      <w:proofErr w:type="spellStart"/>
      <w:r w:rsidR="00E42F9B" w:rsidRPr="00AC288D">
        <w:rPr>
          <w:rFonts w:ascii="Times New Roman" w:eastAsia="Times New Roman" w:hAnsi="Times New Roman" w:cs="Times New Roman"/>
          <w:sz w:val="24"/>
          <w:szCs w:val="24"/>
          <w:lang w:eastAsia="en-GB"/>
        </w:rPr>
        <w:t>Taplan</w:t>
      </w:r>
      <w:proofErr w:type="spellEnd"/>
      <w:r w:rsidR="00E42F9B" w:rsidRPr="00AC288D">
        <w:rPr>
          <w:rFonts w:ascii="Times New Roman" w:eastAsia="Times New Roman" w:hAnsi="Times New Roman" w:cs="Times New Roman"/>
          <w:sz w:val="24"/>
          <w:szCs w:val="24"/>
          <w:lang w:eastAsia="en-GB"/>
        </w:rPr>
        <w:t>, 2012) with teachers trained to encourage and direct pretence by providing models, suggestions and stories (</w:t>
      </w:r>
      <w:proofErr w:type="spellStart"/>
      <w:r w:rsidR="00E42F9B" w:rsidRPr="00AC288D">
        <w:rPr>
          <w:rFonts w:ascii="Times New Roman" w:eastAsia="Times New Roman" w:hAnsi="Times New Roman" w:cs="Times New Roman"/>
          <w:sz w:val="24"/>
          <w:szCs w:val="24"/>
          <w:lang w:eastAsia="en-GB"/>
        </w:rPr>
        <w:t>Sobo</w:t>
      </w:r>
      <w:proofErr w:type="spellEnd"/>
      <w:r w:rsidR="00E42F9B" w:rsidRPr="00AC288D">
        <w:rPr>
          <w:rFonts w:ascii="Times New Roman" w:eastAsia="Times New Roman" w:hAnsi="Times New Roman" w:cs="Times New Roman"/>
          <w:sz w:val="24"/>
          <w:szCs w:val="24"/>
          <w:lang w:eastAsia="en-GB"/>
        </w:rPr>
        <w:t xml:space="preserve">, 2014).  Pretend play is </w:t>
      </w:r>
      <w:r w:rsidR="00E6219A" w:rsidRPr="00AC288D">
        <w:rPr>
          <w:rFonts w:ascii="Times New Roman" w:eastAsia="Times New Roman" w:hAnsi="Times New Roman" w:cs="Times New Roman"/>
          <w:sz w:val="24"/>
          <w:szCs w:val="24"/>
          <w:lang w:eastAsia="en-GB"/>
        </w:rPr>
        <w:t xml:space="preserve">also argued to optimise children’s creativity by stimulating a dream-like consciousness in which experiences </w:t>
      </w:r>
      <w:proofErr w:type="gramStart"/>
      <w:r w:rsidR="00E6219A" w:rsidRPr="00AC288D">
        <w:rPr>
          <w:rFonts w:ascii="Times New Roman" w:eastAsia="Times New Roman" w:hAnsi="Times New Roman" w:cs="Times New Roman"/>
          <w:sz w:val="24"/>
          <w:szCs w:val="24"/>
          <w:lang w:eastAsia="en-GB"/>
        </w:rPr>
        <w:t>are</w:t>
      </w:r>
      <w:proofErr w:type="gramEnd"/>
      <w:r w:rsidR="00D5318E" w:rsidRPr="00AC288D">
        <w:rPr>
          <w:rFonts w:ascii="Times New Roman" w:eastAsia="Times New Roman" w:hAnsi="Times New Roman" w:cs="Times New Roman"/>
          <w:sz w:val="24"/>
          <w:szCs w:val="24"/>
          <w:lang w:eastAsia="en-GB"/>
        </w:rPr>
        <w:t xml:space="preserve"> </w:t>
      </w:r>
      <w:r w:rsidR="00C07D9B" w:rsidRPr="00AC288D">
        <w:rPr>
          <w:rFonts w:ascii="Times New Roman" w:eastAsia="Times New Roman" w:hAnsi="Times New Roman" w:cs="Times New Roman"/>
          <w:sz w:val="24"/>
          <w:szCs w:val="24"/>
          <w:lang w:eastAsia="en-GB"/>
        </w:rPr>
        <w:t>free flowing</w:t>
      </w:r>
      <w:r w:rsidR="00E6219A" w:rsidRPr="00AC288D">
        <w:rPr>
          <w:rFonts w:ascii="Times New Roman" w:eastAsia="Times New Roman" w:hAnsi="Times New Roman" w:cs="Times New Roman"/>
          <w:sz w:val="24"/>
          <w:szCs w:val="24"/>
          <w:lang w:eastAsia="en-GB"/>
        </w:rPr>
        <w:t xml:space="preserve"> and experimental (</w:t>
      </w:r>
      <w:proofErr w:type="spellStart"/>
      <w:r w:rsidR="00E6219A" w:rsidRPr="00AC288D">
        <w:rPr>
          <w:rFonts w:ascii="Times New Roman" w:eastAsia="Times New Roman" w:hAnsi="Times New Roman" w:cs="Times New Roman"/>
          <w:sz w:val="24"/>
          <w:szCs w:val="24"/>
          <w:lang w:eastAsia="en-GB"/>
        </w:rPr>
        <w:t>Sobo</w:t>
      </w:r>
      <w:proofErr w:type="spellEnd"/>
      <w:r w:rsidR="00E6219A" w:rsidRPr="00AC288D">
        <w:rPr>
          <w:rFonts w:ascii="Times New Roman" w:eastAsia="Times New Roman" w:hAnsi="Times New Roman" w:cs="Times New Roman"/>
          <w:sz w:val="24"/>
          <w:szCs w:val="24"/>
          <w:lang w:eastAsia="en-GB"/>
        </w:rPr>
        <w:t xml:space="preserve">, 2014). </w:t>
      </w:r>
      <w:r w:rsidR="00CC4A82" w:rsidRPr="00AC288D">
        <w:rPr>
          <w:rFonts w:ascii="Times New Roman" w:eastAsia="Times New Roman" w:hAnsi="Times New Roman" w:cs="Times New Roman"/>
          <w:sz w:val="24"/>
          <w:szCs w:val="24"/>
          <w:lang w:eastAsia="en-GB"/>
        </w:rPr>
        <w:t xml:space="preserve">Such pedagogy and practice suggests that creativity and pretence are more highly valued and occur more frequently than within the National </w:t>
      </w:r>
      <w:r w:rsidR="00EF153F" w:rsidRPr="00AC288D">
        <w:rPr>
          <w:rFonts w:ascii="Times New Roman" w:eastAsia="Times New Roman" w:hAnsi="Times New Roman" w:cs="Times New Roman"/>
          <w:sz w:val="24"/>
          <w:szCs w:val="24"/>
          <w:lang w:eastAsia="en-GB"/>
        </w:rPr>
        <w:t>Curriculum</w:t>
      </w:r>
      <w:r w:rsidR="00E6219A" w:rsidRPr="00AC288D">
        <w:rPr>
          <w:rFonts w:ascii="Times New Roman" w:eastAsia="Times New Roman" w:hAnsi="Times New Roman" w:cs="Times New Roman"/>
          <w:sz w:val="24"/>
          <w:szCs w:val="24"/>
          <w:lang w:eastAsia="en-GB"/>
        </w:rPr>
        <w:t xml:space="preserve">. </w:t>
      </w:r>
    </w:p>
    <w:p w:rsidR="00263B26" w:rsidRPr="00AC288D" w:rsidRDefault="00EF153F" w:rsidP="00211003">
      <w:pPr>
        <w:widowControl w:val="0"/>
        <w:tabs>
          <w:tab w:val="left" w:pos="6540"/>
        </w:tabs>
        <w:autoSpaceDE w:val="0"/>
        <w:autoSpaceDN w:val="0"/>
        <w:adjustRightInd w:val="0"/>
        <w:spacing w:line="480" w:lineRule="auto"/>
        <w:ind w:firstLine="720"/>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Pretence and Creativity within Montessori Education</w:t>
      </w:r>
      <w:r w:rsidR="004A1E57" w:rsidRPr="00AC288D">
        <w:rPr>
          <w:rFonts w:ascii="Times New Roman" w:eastAsia="Times New Roman" w:hAnsi="Times New Roman" w:cs="Times New Roman"/>
          <w:b/>
          <w:sz w:val="24"/>
          <w:szCs w:val="24"/>
          <w:lang w:eastAsia="en-GB"/>
        </w:rPr>
        <w:tab/>
      </w:r>
    </w:p>
    <w:p w:rsidR="00156CC0" w:rsidRPr="00AC288D" w:rsidRDefault="003640EE" w:rsidP="00156CC0">
      <w:pPr>
        <w:widowControl w:val="0"/>
        <w:autoSpaceDE w:val="0"/>
        <w:autoSpaceDN w:val="0"/>
        <w:adjustRightInd w:val="0"/>
        <w:spacing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Montessori schools are based upon a curriculum devised by</w:t>
      </w:r>
      <w:r w:rsidR="003D4B36" w:rsidRPr="00AC288D">
        <w:rPr>
          <w:rFonts w:ascii="Times New Roman" w:eastAsia="Times New Roman" w:hAnsi="Times New Roman" w:cs="Times New Roman"/>
          <w:sz w:val="24"/>
          <w:szCs w:val="24"/>
          <w:lang w:eastAsia="en-GB"/>
        </w:rPr>
        <w:t xml:space="preserve"> Italian physician</w:t>
      </w:r>
      <w:r w:rsidRPr="00AC288D">
        <w:rPr>
          <w:rFonts w:ascii="Times New Roman" w:eastAsia="Times New Roman" w:hAnsi="Times New Roman" w:cs="Times New Roman"/>
          <w:sz w:val="24"/>
          <w:szCs w:val="24"/>
          <w:lang w:eastAsia="en-GB"/>
        </w:rPr>
        <w:t xml:space="preserve"> </w:t>
      </w:r>
      <w:r w:rsidR="00722776" w:rsidRPr="00AC288D">
        <w:rPr>
          <w:rFonts w:ascii="Times New Roman" w:eastAsia="Times New Roman" w:hAnsi="Times New Roman" w:cs="Times New Roman"/>
          <w:sz w:val="24"/>
          <w:szCs w:val="24"/>
          <w:lang w:eastAsia="en-GB"/>
        </w:rPr>
        <w:t>Dr Maria Montessori (1870-1952</w:t>
      </w:r>
      <w:r w:rsidR="00137B2A"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sz w:val="24"/>
          <w:szCs w:val="24"/>
          <w:lang w:eastAsia="en-GB"/>
        </w:rPr>
        <w:t>Like Steiner education, the Montessori curriculum aims to educate the whole child based upon a broad cultural curriculum encompassing all National Curriculum subjects (</w:t>
      </w:r>
      <w:proofErr w:type="spellStart"/>
      <w:r w:rsidRPr="00AC288D">
        <w:rPr>
          <w:rFonts w:ascii="Times New Roman" w:eastAsia="Times New Roman" w:hAnsi="Times New Roman" w:cs="Times New Roman"/>
          <w:sz w:val="24"/>
          <w:szCs w:val="24"/>
          <w:lang w:eastAsia="en-GB"/>
        </w:rPr>
        <w:t>Prochazka</w:t>
      </w:r>
      <w:proofErr w:type="spellEnd"/>
      <w:r w:rsidRPr="00AC288D">
        <w:rPr>
          <w:rFonts w:ascii="Times New Roman" w:eastAsia="Times New Roman" w:hAnsi="Times New Roman" w:cs="Times New Roman"/>
          <w:sz w:val="24"/>
          <w:szCs w:val="24"/>
          <w:lang w:eastAsia="en-GB"/>
        </w:rPr>
        <w:t>, 2006).</w:t>
      </w:r>
      <w:r w:rsidR="00137B2A" w:rsidRPr="00AC288D">
        <w:rPr>
          <w:rFonts w:ascii="Times New Roman" w:eastAsia="Times New Roman" w:hAnsi="Times New Roman" w:cs="Times New Roman"/>
          <w:sz w:val="24"/>
          <w:szCs w:val="24"/>
          <w:lang w:eastAsia="en-GB"/>
        </w:rPr>
        <w:t xml:space="preserve"> Montessori pedagogy is </w:t>
      </w:r>
      <w:r w:rsidR="00156CC0" w:rsidRPr="00AC288D">
        <w:rPr>
          <w:rFonts w:ascii="Times New Roman" w:eastAsia="Times New Roman" w:hAnsi="Times New Roman" w:cs="Times New Roman"/>
          <w:sz w:val="24"/>
          <w:szCs w:val="24"/>
          <w:lang w:eastAsia="en-GB"/>
        </w:rPr>
        <w:t xml:space="preserve">also </w:t>
      </w:r>
      <w:r w:rsidR="00137B2A" w:rsidRPr="00AC288D">
        <w:rPr>
          <w:rFonts w:ascii="Times New Roman" w:eastAsia="Times New Roman" w:hAnsi="Times New Roman" w:cs="Times New Roman"/>
          <w:sz w:val="24"/>
          <w:szCs w:val="24"/>
          <w:lang w:eastAsia="en-GB"/>
        </w:rPr>
        <w:t xml:space="preserve">led by the concept of stage-like development, with children </w:t>
      </w:r>
      <w:r w:rsidR="00AC0E14" w:rsidRPr="00AC288D">
        <w:rPr>
          <w:rFonts w:ascii="Times New Roman" w:eastAsia="Times New Roman" w:hAnsi="Times New Roman" w:cs="Times New Roman"/>
          <w:sz w:val="24"/>
          <w:szCs w:val="24"/>
          <w:lang w:eastAsia="en-GB"/>
        </w:rPr>
        <w:t>said to progress</w:t>
      </w:r>
      <w:r w:rsidR="00137B2A" w:rsidRPr="00AC288D">
        <w:rPr>
          <w:rFonts w:ascii="Times New Roman" w:eastAsia="Times New Roman" w:hAnsi="Times New Roman" w:cs="Times New Roman"/>
          <w:sz w:val="24"/>
          <w:szCs w:val="24"/>
          <w:lang w:eastAsia="en-GB"/>
        </w:rPr>
        <w:t xml:space="preserve"> through key stages lasting six years</w:t>
      </w:r>
      <w:r w:rsidR="000F4279" w:rsidRPr="00AC288D">
        <w:rPr>
          <w:rFonts w:ascii="Times New Roman" w:eastAsia="Times New Roman" w:hAnsi="Times New Roman" w:cs="Times New Roman"/>
          <w:sz w:val="24"/>
          <w:szCs w:val="24"/>
          <w:lang w:eastAsia="en-GB"/>
        </w:rPr>
        <w:t>,</w:t>
      </w:r>
      <w:r w:rsidR="00137B2A" w:rsidRPr="00AC288D">
        <w:rPr>
          <w:rFonts w:ascii="Times New Roman" w:eastAsia="Times New Roman" w:hAnsi="Times New Roman" w:cs="Times New Roman"/>
          <w:sz w:val="24"/>
          <w:szCs w:val="24"/>
          <w:lang w:eastAsia="en-GB"/>
        </w:rPr>
        <w:t xml:space="preserve"> </w:t>
      </w:r>
      <w:r w:rsidR="000F4279" w:rsidRPr="00AC288D">
        <w:rPr>
          <w:rFonts w:ascii="Times New Roman" w:eastAsia="Times New Roman" w:hAnsi="Times New Roman" w:cs="Times New Roman"/>
          <w:sz w:val="24"/>
          <w:szCs w:val="24"/>
          <w:lang w:eastAsia="en-GB"/>
        </w:rPr>
        <w:t xml:space="preserve">beginning with </w:t>
      </w:r>
      <w:r w:rsidR="00137B2A" w:rsidRPr="00AC288D">
        <w:rPr>
          <w:rFonts w:ascii="Times New Roman" w:eastAsia="Times New Roman" w:hAnsi="Times New Roman" w:cs="Times New Roman"/>
          <w:sz w:val="24"/>
          <w:szCs w:val="24"/>
          <w:lang w:eastAsia="en-GB"/>
        </w:rPr>
        <w:t>the absorbent mind (aged birth to s</w:t>
      </w:r>
      <w:r w:rsidR="00974DDD" w:rsidRPr="00AC288D">
        <w:rPr>
          <w:rFonts w:ascii="Times New Roman" w:eastAsia="Times New Roman" w:hAnsi="Times New Roman" w:cs="Times New Roman"/>
          <w:sz w:val="24"/>
          <w:szCs w:val="24"/>
          <w:lang w:eastAsia="en-GB"/>
        </w:rPr>
        <w:t>ix), through to childhood (</w:t>
      </w:r>
      <w:r w:rsidR="00137B2A" w:rsidRPr="00AC288D">
        <w:rPr>
          <w:rFonts w:ascii="Times New Roman" w:eastAsia="Times New Roman" w:hAnsi="Times New Roman" w:cs="Times New Roman"/>
          <w:sz w:val="24"/>
          <w:szCs w:val="24"/>
          <w:lang w:eastAsia="en-GB"/>
        </w:rPr>
        <w:t>six to twelve)</w:t>
      </w:r>
      <w:r w:rsidR="00974DDD" w:rsidRPr="00AC288D">
        <w:rPr>
          <w:rFonts w:ascii="Times New Roman" w:eastAsia="Times New Roman" w:hAnsi="Times New Roman" w:cs="Times New Roman"/>
          <w:sz w:val="24"/>
          <w:szCs w:val="24"/>
          <w:lang w:eastAsia="en-GB"/>
        </w:rPr>
        <w:t xml:space="preserve"> and finally, adolescence (</w:t>
      </w:r>
      <w:r w:rsidR="00137B2A" w:rsidRPr="00AC288D">
        <w:rPr>
          <w:rFonts w:ascii="Times New Roman" w:eastAsia="Times New Roman" w:hAnsi="Times New Roman" w:cs="Times New Roman"/>
          <w:sz w:val="24"/>
          <w:szCs w:val="24"/>
          <w:lang w:eastAsia="en-GB"/>
        </w:rPr>
        <w:t xml:space="preserve">twelve to eighteen.) Each stage is </w:t>
      </w:r>
      <w:r w:rsidR="000F4279" w:rsidRPr="00AC288D">
        <w:rPr>
          <w:rFonts w:ascii="Times New Roman" w:eastAsia="Times New Roman" w:hAnsi="Times New Roman" w:cs="Times New Roman"/>
          <w:sz w:val="24"/>
          <w:szCs w:val="24"/>
          <w:lang w:eastAsia="en-GB"/>
        </w:rPr>
        <w:t xml:space="preserve">led </w:t>
      </w:r>
      <w:r w:rsidR="00137B2A" w:rsidRPr="00AC288D">
        <w:rPr>
          <w:rFonts w:ascii="Times New Roman" w:eastAsia="Times New Roman" w:hAnsi="Times New Roman" w:cs="Times New Roman"/>
          <w:sz w:val="24"/>
          <w:szCs w:val="24"/>
          <w:lang w:eastAsia="en-GB"/>
        </w:rPr>
        <w:t xml:space="preserve">by </w:t>
      </w:r>
      <w:r w:rsidR="000F4279" w:rsidRPr="00AC288D">
        <w:rPr>
          <w:rFonts w:ascii="Times New Roman" w:eastAsia="Times New Roman" w:hAnsi="Times New Roman" w:cs="Times New Roman"/>
          <w:sz w:val="24"/>
          <w:szCs w:val="24"/>
          <w:lang w:eastAsia="en-GB"/>
        </w:rPr>
        <w:t xml:space="preserve">unique characteristics and needs akin to ‘sensitive periods’ for the development of particular skills </w:t>
      </w:r>
      <w:r w:rsidR="00044212" w:rsidRPr="00AC288D">
        <w:rPr>
          <w:rFonts w:ascii="Times New Roman" w:eastAsia="Times New Roman" w:hAnsi="Times New Roman" w:cs="Times New Roman"/>
          <w:sz w:val="24"/>
          <w:szCs w:val="24"/>
          <w:lang w:eastAsia="en-GB"/>
        </w:rPr>
        <w:t>(Isa</w:t>
      </w:r>
      <w:r w:rsidR="000F4279" w:rsidRPr="00AC288D">
        <w:rPr>
          <w:rFonts w:ascii="Times New Roman" w:eastAsia="Times New Roman" w:hAnsi="Times New Roman" w:cs="Times New Roman"/>
          <w:sz w:val="24"/>
          <w:szCs w:val="24"/>
          <w:lang w:eastAsia="en-GB"/>
        </w:rPr>
        <w:t>acs, 2012). Thus, the content and delivery of teaching at each stage is developmentally tailored, increasing in complexity at each level using a spiral curriculum approach (</w:t>
      </w:r>
      <w:r w:rsidR="000B701D" w:rsidRPr="00AC288D">
        <w:rPr>
          <w:rFonts w:ascii="Times New Roman" w:eastAsia="Times New Roman" w:hAnsi="Times New Roman" w:cs="Times New Roman"/>
          <w:sz w:val="24"/>
          <w:szCs w:val="24"/>
          <w:lang w:eastAsia="en-GB"/>
        </w:rPr>
        <w:t>E.g., Bruner, 1960</w:t>
      </w:r>
      <w:r w:rsidR="000F4279" w:rsidRPr="00AC288D">
        <w:rPr>
          <w:rFonts w:ascii="Times New Roman" w:eastAsia="Times New Roman" w:hAnsi="Times New Roman" w:cs="Times New Roman"/>
          <w:sz w:val="24"/>
          <w:szCs w:val="24"/>
          <w:lang w:eastAsia="en-GB"/>
        </w:rPr>
        <w:t xml:space="preserve">). For example, during the period of the absorbent mind, children </w:t>
      </w:r>
      <w:r w:rsidR="00156CC0" w:rsidRPr="00AC288D">
        <w:rPr>
          <w:rFonts w:ascii="Times New Roman" w:eastAsia="Times New Roman" w:hAnsi="Times New Roman" w:cs="Times New Roman"/>
          <w:sz w:val="24"/>
          <w:szCs w:val="24"/>
          <w:lang w:eastAsia="en-GB"/>
        </w:rPr>
        <w:t xml:space="preserve">are argued to be particularly sensitive to their environment characterised by a need for movement, order, </w:t>
      </w:r>
      <w:r w:rsidR="00A540D5" w:rsidRPr="00AC288D">
        <w:rPr>
          <w:rFonts w:ascii="Times New Roman" w:eastAsia="Times New Roman" w:hAnsi="Times New Roman" w:cs="Times New Roman"/>
          <w:sz w:val="24"/>
          <w:szCs w:val="24"/>
          <w:lang w:eastAsia="en-GB"/>
        </w:rPr>
        <w:t xml:space="preserve">and </w:t>
      </w:r>
      <w:r w:rsidR="00156CC0" w:rsidRPr="00AC288D">
        <w:rPr>
          <w:rFonts w:ascii="Times New Roman" w:eastAsia="Times New Roman" w:hAnsi="Times New Roman" w:cs="Times New Roman"/>
          <w:sz w:val="24"/>
          <w:szCs w:val="24"/>
          <w:lang w:eastAsia="en-GB"/>
        </w:rPr>
        <w:t>exploration of small objects, whereas by the stage of childhood focus shifts to the child’s wider social, moral and cultural development (</w:t>
      </w:r>
      <w:proofErr w:type="spellStart"/>
      <w:r w:rsidR="00156CC0" w:rsidRPr="00AC288D">
        <w:rPr>
          <w:rFonts w:ascii="Times New Roman" w:eastAsia="Times New Roman" w:hAnsi="Times New Roman" w:cs="Times New Roman"/>
          <w:sz w:val="24"/>
          <w:szCs w:val="24"/>
          <w:lang w:eastAsia="en-GB"/>
        </w:rPr>
        <w:t>Issacs</w:t>
      </w:r>
      <w:proofErr w:type="spellEnd"/>
      <w:r w:rsidR="00156CC0" w:rsidRPr="00AC288D">
        <w:rPr>
          <w:rFonts w:ascii="Times New Roman" w:eastAsia="Times New Roman" w:hAnsi="Times New Roman" w:cs="Times New Roman"/>
          <w:sz w:val="24"/>
          <w:szCs w:val="24"/>
          <w:lang w:eastAsia="en-GB"/>
        </w:rPr>
        <w:t xml:space="preserve">, 2012).  </w:t>
      </w:r>
      <w:r w:rsidRPr="00AC288D">
        <w:rPr>
          <w:rFonts w:ascii="Times New Roman" w:eastAsia="Times New Roman" w:hAnsi="Times New Roman" w:cs="Times New Roman"/>
          <w:sz w:val="24"/>
          <w:szCs w:val="24"/>
          <w:lang w:eastAsia="en-GB"/>
        </w:rPr>
        <w:t xml:space="preserve"> </w:t>
      </w:r>
    </w:p>
    <w:p w:rsidR="00BA76CC" w:rsidRPr="00AC288D" w:rsidRDefault="00C07D9B" w:rsidP="00850547">
      <w:pPr>
        <w:widowControl w:val="0"/>
        <w:autoSpaceDE w:val="0"/>
        <w:autoSpaceDN w:val="0"/>
        <w:adjustRightInd w:val="0"/>
        <w:spacing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lastRenderedPageBreak/>
        <w:t>C</w:t>
      </w:r>
      <w:r w:rsidR="003640EE" w:rsidRPr="00AC288D">
        <w:rPr>
          <w:rFonts w:ascii="Times New Roman" w:eastAsia="Times New Roman" w:hAnsi="Times New Roman" w:cs="Times New Roman"/>
          <w:sz w:val="24"/>
          <w:szCs w:val="24"/>
          <w:lang w:eastAsia="en-GB"/>
        </w:rPr>
        <w:t>ons</w:t>
      </w:r>
      <w:r w:rsidR="00156CC0" w:rsidRPr="00AC288D">
        <w:rPr>
          <w:rFonts w:ascii="Times New Roman" w:eastAsia="Times New Roman" w:hAnsi="Times New Roman" w:cs="Times New Roman"/>
          <w:sz w:val="24"/>
          <w:szCs w:val="24"/>
          <w:lang w:eastAsia="en-GB"/>
        </w:rPr>
        <w:t xml:space="preserve">tructivist ideas are central throughout </w:t>
      </w:r>
      <w:r w:rsidR="003640EE" w:rsidRPr="00AC288D">
        <w:rPr>
          <w:rFonts w:ascii="Times New Roman" w:eastAsia="Times New Roman" w:hAnsi="Times New Roman" w:cs="Times New Roman"/>
          <w:sz w:val="24"/>
          <w:szCs w:val="24"/>
          <w:lang w:eastAsia="en-GB"/>
        </w:rPr>
        <w:t xml:space="preserve">Montessori education </w:t>
      </w:r>
      <w:r w:rsidR="002A37FA" w:rsidRPr="00AC288D">
        <w:rPr>
          <w:rFonts w:ascii="Times New Roman" w:eastAsia="Times New Roman" w:hAnsi="Times New Roman" w:cs="Times New Roman"/>
          <w:sz w:val="24"/>
          <w:szCs w:val="24"/>
          <w:lang w:eastAsia="en-GB"/>
        </w:rPr>
        <w:t xml:space="preserve">with active approaches and object manipulation at the heart of learning (Pope-Edwards, 2002; </w:t>
      </w:r>
      <w:proofErr w:type="spellStart"/>
      <w:r w:rsidR="002A37FA" w:rsidRPr="00AC288D">
        <w:rPr>
          <w:rFonts w:ascii="Times New Roman" w:eastAsia="Times New Roman" w:hAnsi="Times New Roman" w:cs="Times New Roman"/>
          <w:sz w:val="24"/>
          <w:szCs w:val="24"/>
          <w:lang w:eastAsia="en-GB"/>
        </w:rPr>
        <w:t>Lillard</w:t>
      </w:r>
      <w:proofErr w:type="spellEnd"/>
      <w:r w:rsidR="002A37FA" w:rsidRPr="00AC288D">
        <w:rPr>
          <w:rFonts w:ascii="Times New Roman" w:eastAsia="Times New Roman" w:hAnsi="Times New Roman" w:cs="Times New Roman"/>
          <w:sz w:val="24"/>
          <w:szCs w:val="24"/>
          <w:lang w:eastAsia="en-GB"/>
        </w:rPr>
        <w:t>, 2013). Practical activities are used to render abstract concepts concrete and to employ the body in the service of the mind to develop concentration and independence (</w:t>
      </w:r>
      <w:proofErr w:type="spellStart"/>
      <w:r w:rsidR="002A37FA" w:rsidRPr="00AC288D">
        <w:rPr>
          <w:rFonts w:ascii="Times New Roman" w:eastAsia="Times New Roman" w:hAnsi="Times New Roman" w:cs="Times New Roman"/>
          <w:sz w:val="24"/>
          <w:szCs w:val="24"/>
          <w:lang w:eastAsia="en-GB"/>
        </w:rPr>
        <w:t>Lillard</w:t>
      </w:r>
      <w:proofErr w:type="spellEnd"/>
      <w:r w:rsidR="002A37FA" w:rsidRPr="00AC288D">
        <w:rPr>
          <w:rFonts w:ascii="Times New Roman" w:eastAsia="Times New Roman" w:hAnsi="Times New Roman" w:cs="Times New Roman"/>
          <w:sz w:val="24"/>
          <w:szCs w:val="24"/>
          <w:lang w:eastAsia="en-GB"/>
        </w:rPr>
        <w:t xml:space="preserve">, 2007). Children’s abilities in different subject areas are assessed through their use of a range of specialist </w:t>
      </w:r>
      <w:r w:rsidR="002C1B62" w:rsidRPr="00AC288D">
        <w:rPr>
          <w:rFonts w:ascii="Times New Roman" w:eastAsia="Times New Roman" w:hAnsi="Times New Roman" w:cs="Times New Roman"/>
          <w:sz w:val="24"/>
          <w:szCs w:val="24"/>
          <w:lang w:eastAsia="en-GB"/>
        </w:rPr>
        <w:t>materials that increase in difficulty through a hierarchical sequence (for e.g., coloured beads arranged in graduated number units to aid mathematical instruction). Children progress through the use of materials at their own pace and are largely free to choose what activities they want to engage in so as to encourage internal direction, motivation and self-discipline (</w:t>
      </w:r>
      <w:proofErr w:type="spellStart"/>
      <w:r w:rsidR="002C1B62" w:rsidRPr="00AC288D">
        <w:rPr>
          <w:rFonts w:ascii="Times New Roman" w:eastAsia="Times New Roman" w:hAnsi="Times New Roman" w:cs="Times New Roman"/>
          <w:sz w:val="24"/>
          <w:szCs w:val="24"/>
          <w:lang w:eastAsia="en-GB"/>
        </w:rPr>
        <w:t>Lillard</w:t>
      </w:r>
      <w:proofErr w:type="spellEnd"/>
      <w:r w:rsidR="002C1B62" w:rsidRPr="00AC288D">
        <w:rPr>
          <w:rFonts w:ascii="Times New Roman" w:eastAsia="Times New Roman" w:hAnsi="Times New Roman" w:cs="Times New Roman"/>
          <w:sz w:val="24"/>
          <w:szCs w:val="24"/>
          <w:lang w:eastAsia="en-GB"/>
        </w:rPr>
        <w:t xml:space="preserve">, 2007). </w:t>
      </w:r>
      <w:r w:rsidR="00156CC0" w:rsidRPr="00AC288D">
        <w:rPr>
          <w:rFonts w:ascii="Times New Roman" w:eastAsia="Times New Roman" w:hAnsi="Times New Roman" w:cs="Times New Roman"/>
          <w:sz w:val="24"/>
          <w:szCs w:val="24"/>
          <w:lang w:eastAsia="en-GB"/>
        </w:rPr>
        <w:t>Standardized tests are also avoided and children are taught in mixed aged classrooms (</w:t>
      </w:r>
      <w:proofErr w:type="spellStart"/>
      <w:r w:rsidR="00156CC0" w:rsidRPr="00AC288D">
        <w:rPr>
          <w:rFonts w:ascii="Times New Roman" w:eastAsia="Times New Roman" w:hAnsi="Times New Roman" w:cs="Times New Roman"/>
          <w:sz w:val="24"/>
          <w:szCs w:val="24"/>
          <w:lang w:eastAsia="en-GB"/>
        </w:rPr>
        <w:t>Lillard</w:t>
      </w:r>
      <w:proofErr w:type="spellEnd"/>
      <w:r w:rsidR="00156CC0" w:rsidRPr="00AC288D">
        <w:rPr>
          <w:rFonts w:ascii="Times New Roman" w:eastAsia="Times New Roman" w:hAnsi="Times New Roman" w:cs="Times New Roman"/>
          <w:sz w:val="24"/>
          <w:szCs w:val="24"/>
          <w:lang w:eastAsia="en-GB"/>
        </w:rPr>
        <w:t xml:space="preserve"> &amp; Else-Quest, 2006).</w:t>
      </w:r>
      <w:r w:rsidR="00850547" w:rsidRPr="00AC288D">
        <w:rPr>
          <w:rFonts w:ascii="Times New Roman" w:eastAsia="Times New Roman" w:hAnsi="Times New Roman" w:cs="Times New Roman"/>
          <w:sz w:val="24"/>
          <w:szCs w:val="24"/>
          <w:lang w:eastAsia="en-GB"/>
        </w:rPr>
        <w:t xml:space="preserve"> </w:t>
      </w:r>
    </w:p>
    <w:p w:rsidR="002C1B62" w:rsidRPr="00AC288D" w:rsidRDefault="00AC0E14" w:rsidP="00BA76CC">
      <w:pPr>
        <w:widowControl w:val="0"/>
        <w:autoSpaceDE w:val="0"/>
        <w:autoSpaceDN w:val="0"/>
        <w:adjustRightInd w:val="0"/>
        <w:spacing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S</w:t>
      </w:r>
      <w:r w:rsidR="00850547" w:rsidRPr="00AC288D">
        <w:rPr>
          <w:rFonts w:ascii="Times New Roman" w:eastAsia="Times New Roman" w:hAnsi="Times New Roman" w:cs="Times New Roman"/>
          <w:sz w:val="24"/>
          <w:szCs w:val="24"/>
          <w:lang w:eastAsia="en-GB"/>
        </w:rPr>
        <w:t xml:space="preserve">tudies have shown that grades and rewards can lower motivation and creativity (e.g., </w:t>
      </w:r>
      <w:proofErr w:type="spellStart"/>
      <w:r w:rsidR="00850547" w:rsidRPr="00AC288D">
        <w:rPr>
          <w:rFonts w:ascii="Times New Roman" w:eastAsia="Times New Roman" w:hAnsi="Times New Roman" w:cs="Times New Roman"/>
          <w:sz w:val="24"/>
          <w:szCs w:val="24"/>
          <w:lang w:eastAsia="en-GB"/>
        </w:rPr>
        <w:t>Warneken</w:t>
      </w:r>
      <w:proofErr w:type="spellEnd"/>
      <w:r w:rsidR="00850547" w:rsidRPr="00AC288D">
        <w:rPr>
          <w:rFonts w:ascii="Times New Roman" w:eastAsia="Times New Roman" w:hAnsi="Times New Roman" w:cs="Times New Roman"/>
          <w:sz w:val="24"/>
          <w:szCs w:val="24"/>
          <w:lang w:eastAsia="en-GB"/>
        </w:rPr>
        <w:t xml:space="preserve"> &amp; </w:t>
      </w:r>
      <w:proofErr w:type="spellStart"/>
      <w:r w:rsidR="00850547" w:rsidRPr="00AC288D">
        <w:rPr>
          <w:rFonts w:ascii="Times New Roman" w:eastAsia="Times New Roman" w:hAnsi="Times New Roman" w:cs="Times New Roman"/>
          <w:sz w:val="24"/>
          <w:szCs w:val="24"/>
          <w:lang w:eastAsia="en-GB"/>
        </w:rPr>
        <w:t>Tomasello</w:t>
      </w:r>
      <w:proofErr w:type="spellEnd"/>
      <w:r w:rsidR="00850547" w:rsidRPr="00AC288D">
        <w:rPr>
          <w:rFonts w:ascii="Times New Roman" w:eastAsia="Times New Roman" w:hAnsi="Times New Roman" w:cs="Times New Roman"/>
          <w:sz w:val="24"/>
          <w:szCs w:val="24"/>
          <w:lang w:eastAsia="en-GB"/>
        </w:rPr>
        <w:t xml:space="preserve">, 2008), </w:t>
      </w:r>
      <w:r w:rsidRPr="00AC288D">
        <w:rPr>
          <w:rFonts w:ascii="Times New Roman" w:eastAsia="Times New Roman" w:hAnsi="Times New Roman" w:cs="Times New Roman"/>
          <w:sz w:val="24"/>
          <w:szCs w:val="24"/>
          <w:lang w:eastAsia="en-GB"/>
        </w:rPr>
        <w:t xml:space="preserve">therefore </w:t>
      </w:r>
      <w:r w:rsidR="00850547" w:rsidRPr="00AC288D">
        <w:rPr>
          <w:rFonts w:ascii="Times New Roman" w:eastAsia="Times New Roman" w:hAnsi="Times New Roman" w:cs="Times New Roman"/>
          <w:sz w:val="24"/>
          <w:szCs w:val="24"/>
          <w:lang w:eastAsia="en-GB"/>
        </w:rPr>
        <w:t>it could be possible that the lack of standardised tests in both Steiner and Montessori schools helps these pupils to remain interested and to be more creative (</w:t>
      </w:r>
      <w:proofErr w:type="spellStart"/>
      <w:r w:rsidR="00850547" w:rsidRPr="00AC288D">
        <w:rPr>
          <w:rFonts w:ascii="Times New Roman" w:eastAsia="Times New Roman" w:hAnsi="Times New Roman" w:cs="Times New Roman"/>
          <w:sz w:val="24"/>
          <w:szCs w:val="24"/>
          <w:lang w:eastAsia="en-GB"/>
        </w:rPr>
        <w:t>Csikszentmihalyi</w:t>
      </w:r>
      <w:proofErr w:type="spellEnd"/>
      <w:r w:rsidR="00850547" w:rsidRPr="00AC288D">
        <w:rPr>
          <w:rFonts w:ascii="Times New Roman" w:eastAsia="Times New Roman" w:hAnsi="Times New Roman" w:cs="Times New Roman"/>
          <w:sz w:val="24"/>
          <w:szCs w:val="24"/>
          <w:lang w:eastAsia="en-GB"/>
        </w:rPr>
        <w:t xml:space="preserve">, </w:t>
      </w:r>
      <w:proofErr w:type="spellStart"/>
      <w:r w:rsidR="00850547" w:rsidRPr="00AC288D">
        <w:rPr>
          <w:rFonts w:ascii="Times New Roman" w:eastAsia="Times New Roman" w:hAnsi="Times New Roman" w:cs="Times New Roman"/>
          <w:sz w:val="24"/>
          <w:szCs w:val="24"/>
          <w:lang w:eastAsia="en-GB"/>
        </w:rPr>
        <w:t>Abuhamdeh</w:t>
      </w:r>
      <w:proofErr w:type="spellEnd"/>
      <w:r w:rsidR="00850547" w:rsidRPr="00AC288D">
        <w:rPr>
          <w:rFonts w:ascii="Times New Roman" w:eastAsia="Times New Roman" w:hAnsi="Times New Roman" w:cs="Times New Roman"/>
          <w:sz w:val="24"/>
          <w:szCs w:val="24"/>
          <w:lang w:eastAsia="en-GB"/>
        </w:rPr>
        <w:t xml:space="preserve"> &amp; Nakamura, 2005; Silvia, 2006). </w:t>
      </w:r>
      <w:r w:rsidR="00BA76CC" w:rsidRPr="00AC288D">
        <w:rPr>
          <w:rFonts w:ascii="Times New Roman" w:eastAsia="Times New Roman" w:hAnsi="Times New Roman" w:cs="Times New Roman"/>
          <w:sz w:val="24"/>
          <w:szCs w:val="24"/>
          <w:lang w:eastAsia="en-GB"/>
        </w:rPr>
        <w:t>However, w</w:t>
      </w:r>
      <w:r w:rsidR="009B2C27" w:rsidRPr="00AC288D">
        <w:rPr>
          <w:rFonts w:ascii="Times New Roman" w:eastAsia="Times New Roman" w:hAnsi="Times New Roman" w:cs="Times New Roman"/>
          <w:sz w:val="24"/>
          <w:szCs w:val="24"/>
          <w:lang w:eastAsia="en-GB"/>
        </w:rPr>
        <w:t>ithin Montessori education the traditional view of pretence</w:t>
      </w:r>
      <w:r w:rsidR="00156CC0" w:rsidRPr="00AC288D">
        <w:rPr>
          <w:rFonts w:ascii="Times New Roman" w:eastAsia="Times New Roman" w:hAnsi="Times New Roman" w:cs="Times New Roman"/>
          <w:sz w:val="24"/>
          <w:szCs w:val="24"/>
          <w:lang w:eastAsia="en-GB"/>
        </w:rPr>
        <w:t xml:space="preserve"> and creativity</w:t>
      </w:r>
      <w:r w:rsidR="009B2C27" w:rsidRPr="00AC288D">
        <w:rPr>
          <w:rFonts w:ascii="Times New Roman" w:eastAsia="Times New Roman" w:hAnsi="Times New Roman" w:cs="Times New Roman"/>
          <w:sz w:val="24"/>
          <w:szCs w:val="24"/>
          <w:lang w:eastAsia="en-GB"/>
        </w:rPr>
        <w:t xml:space="preserve"> is starkly different to that within Steiner education and the National Curriculum. </w:t>
      </w:r>
      <w:r w:rsidR="00156CC0" w:rsidRPr="00AC288D">
        <w:rPr>
          <w:rFonts w:ascii="Times New Roman" w:eastAsia="Times New Roman" w:hAnsi="Times New Roman" w:cs="Times New Roman"/>
          <w:sz w:val="24"/>
          <w:szCs w:val="24"/>
          <w:lang w:eastAsia="en-GB"/>
        </w:rPr>
        <w:t>H</w:t>
      </w:r>
      <w:r w:rsidR="00CA598F" w:rsidRPr="00AC288D">
        <w:rPr>
          <w:rFonts w:ascii="Times New Roman" w:eastAsia="Times New Roman" w:hAnsi="Times New Roman" w:cs="Times New Roman"/>
          <w:sz w:val="24"/>
          <w:szCs w:val="24"/>
          <w:lang w:eastAsia="en-GB"/>
        </w:rPr>
        <w:t xml:space="preserve">euristic play is encouraged during </w:t>
      </w:r>
      <w:r w:rsidR="00156CC0" w:rsidRPr="00AC288D">
        <w:rPr>
          <w:rFonts w:ascii="Times New Roman" w:eastAsia="Times New Roman" w:hAnsi="Times New Roman" w:cs="Times New Roman"/>
          <w:sz w:val="24"/>
          <w:szCs w:val="24"/>
          <w:lang w:eastAsia="en-GB"/>
        </w:rPr>
        <w:t>the absorbent mind</w:t>
      </w:r>
      <w:r w:rsidR="00C07D9B" w:rsidRPr="00AC288D">
        <w:rPr>
          <w:rFonts w:ascii="Times New Roman" w:eastAsia="Times New Roman" w:hAnsi="Times New Roman" w:cs="Times New Roman"/>
          <w:sz w:val="24"/>
          <w:szCs w:val="24"/>
          <w:lang w:eastAsia="en-GB"/>
        </w:rPr>
        <w:t xml:space="preserve"> stage</w:t>
      </w:r>
      <w:r w:rsidR="00156CC0" w:rsidRPr="00AC288D">
        <w:rPr>
          <w:rFonts w:ascii="Times New Roman" w:eastAsia="Times New Roman" w:hAnsi="Times New Roman" w:cs="Times New Roman"/>
          <w:sz w:val="24"/>
          <w:szCs w:val="24"/>
          <w:lang w:eastAsia="en-GB"/>
        </w:rPr>
        <w:t xml:space="preserve"> </w:t>
      </w:r>
      <w:r w:rsidR="00CA598F" w:rsidRPr="00AC288D">
        <w:rPr>
          <w:rFonts w:ascii="Times New Roman" w:eastAsia="Times New Roman" w:hAnsi="Times New Roman" w:cs="Times New Roman"/>
          <w:sz w:val="24"/>
          <w:szCs w:val="24"/>
          <w:lang w:eastAsia="en-GB"/>
        </w:rPr>
        <w:t>as a form of object exploration</w:t>
      </w:r>
      <w:r w:rsidR="00044212" w:rsidRPr="00AC288D">
        <w:rPr>
          <w:rFonts w:ascii="Times New Roman" w:eastAsia="Times New Roman" w:hAnsi="Times New Roman" w:cs="Times New Roman"/>
          <w:sz w:val="24"/>
          <w:szCs w:val="24"/>
          <w:lang w:eastAsia="en-GB"/>
        </w:rPr>
        <w:t xml:space="preserve"> and manipulation (Isa</w:t>
      </w:r>
      <w:r w:rsidR="00CA598F" w:rsidRPr="00AC288D">
        <w:rPr>
          <w:rFonts w:ascii="Times New Roman" w:eastAsia="Times New Roman" w:hAnsi="Times New Roman" w:cs="Times New Roman"/>
          <w:sz w:val="24"/>
          <w:szCs w:val="24"/>
          <w:lang w:eastAsia="en-GB"/>
        </w:rPr>
        <w:t xml:space="preserve">acs, 2012; </w:t>
      </w:r>
      <w:proofErr w:type="spellStart"/>
      <w:r w:rsidR="00CA598F" w:rsidRPr="00AC288D">
        <w:rPr>
          <w:rFonts w:ascii="Times New Roman" w:eastAsia="Times New Roman" w:hAnsi="Times New Roman" w:cs="Times New Roman"/>
          <w:sz w:val="24"/>
          <w:szCs w:val="24"/>
          <w:lang w:eastAsia="en-GB"/>
        </w:rPr>
        <w:t>Lillard</w:t>
      </w:r>
      <w:proofErr w:type="spellEnd"/>
      <w:r w:rsidR="00CA598F" w:rsidRPr="00AC288D">
        <w:rPr>
          <w:rFonts w:ascii="Times New Roman" w:eastAsia="Times New Roman" w:hAnsi="Times New Roman" w:cs="Times New Roman"/>
          <w:sz w:val="24"/>
          <w:szCs w:val="24"/>
          <w:lang w:eastAsia="en-GB"/>
        </w:rPr>
        <w:t xml:space="preserve"> et al., 2013</w:t>
      </w:r>
      <w:r w:rsidR="00CE344F" w:rsidRPr="00AC288D">
        <w:rPr>
          <w:rFonts w:ascii="Times New Roman" w:eastAsia="Times New Roman" w:hAnsi="Times New Roman" w:cs="Times New Roman"/>
          <w:sz w:val="24"/>
          <w:szCs w:val="24"/>
          <w:lang w:eastAsia="en-GB"/>
        </w:rPr>
        <w:t>b</w:t>
      </w:r>
      <w:r w:rsidR="00CA598F" w:rsidRPr="00AC288D">
        <w:rPr>
          <w:rFonts w:ascii="Times New Roman" w:eastAsia="Times New Roman" w:hAnsi="Times New Roman" w:cs="Times New Roman"/>
          <w:sz w:val="24"/>
          <w:szCs w:val="24"/>
          <w:lang w:eastAsia="en-GB"/>
        </w:rPr>
        <w:t>)</w:t>
      </w:r>
      <w:r w:rsidR="00156CC0" w:rsidRPr="00AC288D">
        <w:rPr>
          <w:rFonts w:ascii="Times New Roman" w:eastAsia="Times New Roman" w:hAnsi="Times New Roman" w:cs="Times New Roman"/>
          <w:sz w:val="24"/>
          <w:szCs w:val="24"/>
          <w:lang w:eastAsia="en-GB"/>
        </w:rPr>
        <w:t xml:space="preserve">. </w:t>
      </w:r>
      <w:r w:rsidR="00850547" w:rsidRPr="00AC288D">
        <w:rPr>
          <w:rFonts w:ascii="Times New Roman" w:eastAsia="Times New Roman" w:hAnsi="Times New Roman" w:cs="Times New Roman"/>
          <w:sz w:val="24"/>
          <w:szCs w:val="24"/>
          <w:lang w:eastAsia="en-GB"/>
        </w:rPr>
        <w:t xml:space="preserve">Creativity is then linked with this exploration as children learn to use objects and materials in a variety of different ways in </w:t>
      </w:r>
      <w:r w:rsidRPr="00AC288D">
        <w:rPr>
          <w:rFonts w:ascii="Times New Roman" w:eastAsia="Times New Roman" w:hAnsi="Times New Roman" w:cs="Times New Roman"/>
          <w:sz w:val="24"/>
          <w:szCs w:val="24"/>
          <w:lang w:eastAsia="en-GB"/>
        </w:rPr>
        <w:t xml:space="preserve">different </w:t>
      </w:r>
      <w:r w:rsidR="00850547" w:rsidRPr="00AC288D">
        <w:rPr>
          <w:rFonts w:ascii="Times New Roman" w:eastAsia="Times New Roman" w:hAnsi="Times New Roman" w:cs="Times New Roman"/>
          <w:sz w:val="24"/>
          <w:szCs w:val="24"/>
          <w:lang w:eastAsia="en-GB"/>
        </w:rPr>
        <w:t xml:space="preserve">subject areas </w:t>
      </w:r>
      <w:r w:rsidR="00044212" w:rsidRPr="00AC288D">
        <w:rPr>
          <w:rFonts w:ascii="Times New Roman" w:eastAsia="Times New Roman" w:hAnsi="Times New Roman" w:cs="Times New Roman"/>
          <w:sz w:val="24"/>
          <w:szCs w:val="24"/>
          <w:lang w:eastAsia="en-GB"/>
        </w:rPr>
        <w:t>(Isa</w:t>
      </w:r>
      <w:r w:rsidR="00850547" w:rsidRPr="00AC288D">
        <w:rPr>
          <w:rFonts w:ascii="Times New Roman" w:eastAsia="Times New Roman" w:hAnsi="Times New Roman" w:cs="Times New Roman"/>
          <w:sz w:val="24"/>
          <w:szCs w:val="24"/>
          <w:lang w:eastAsia="en-GB"/>
        </w:rPr>
        <w:t xml:space="preserve">acs, 2012). However, </w:t>
      </w:r>
      <w:r w:rsidR="009B2C27" w:rsidRPr="00AC288D">
        <w:rPr>
          <w:rFonts w:ascii="Times New Roman" w:eastAsia="Times New Roman" w:hAnsi="Times New Roman" w:cs="Times New Roman"/>
          <w:sz w:val="24"/>
          <w:szCs w:val="24"/>
          <w:lang w:eastAsia="en-GB"/>
        </w:rPr>
        <w:t>Montessor</w:t>
      </w:r>
      <w:r w:rsidRPr="00AC288D">
        <w:rPr>
          <w:rFonts w:ascii="Times New Roman" w:eastAsia="Times New Roman" w:hAnsi="Times New Roman" w:cs="Times New Roman"/>
          <w:sz w:val="24"/>
          <w:szCs w:val="24"/>
          <w:lang w:eastAsia="en-GB"/>
        </w:rPr>
        <w:t>i (1989) conceptualised pretend play</w:t>
      </w:r>
      <w:r w:rsidR="009B2C27" w:rsidRPr="00AC288D">
        <w:rPr>
          <w:rFonts w:ascii="Times New Roman" w:eastAsia="Times New Roman" w:hAnsi="Times New Roman" w:cs="Times New Roman"/>
          <w:sz w:val="24"/>
          <w:szCs w:val="24"/>
          <w:lang w:eastAsia="en-GB"/>
        </w:rPr>
        <w:t xml:space="preserve"> as the immature expression of a young mind, and argued that it could be developmentally harmful by distorting children’s understanding of the real world. Although she valued </w:t>
      </w:r>
      <w:r w:rsidR="00D71E6B" w:rsidRPr="00AC288D">
        <w:rPr>
          <w:rFonts w:ascii="Times New Roman" w:eastAsia="Times New Roman" w:hAnsi="Times New Roman" w:cs="Times New Roman"/>
          <w:sz w:val="24"/>
          <w:szCs w:val="24"/>
          <w:lang w:eastAsia="en-GB"/>
        </w:rPr>
        <w:t>the imagination, Montessori (198</w:t>
      </w:r>
      <w:r w:rsidR="00475953" w:rsidRPr="00AC288D">
        <w:rPr>
          <w:rFonts w:ascii="Times New Roman" w:eastAsia="Times New Roman" w:hAnsi="Times New Roman" w:cs="Times New Roman"/>
          <w:sz w:val="24"/>
          <w:szCs w:val="24"/>
          <w:lang w:eastAsia="en-GB"/>
        </w:rPr>
        <w:t>9</w:t>
      </w:r>
      <w:r w:rsidR="009B2C27" w:rsidRPr="00AC288D">
        <w:rPr>
          <w:rFonts w:ascii="Times New Roman" w:eastAsia="Times New Roman" w:hAnsi="Times New Roman" w:cs="Times New Roman"/>
          <w:sz w:val="24"/>
          <w:szCs w:val="24"/>
          <w:lang w:eastAsia="en-GB"/>
        </w:rPr>
        <w:t xml:space="preserve">) did not advocate this as a part of the curriculum, instead arguing that children have an innate desire to participate in the real </w:t>
      </w:r>
      <w:r w:rsidR="00F92E3A" w:rsidRPr="00AC288D">
        <w:rPr>
          <w:rFonts w:ascii="Times New Roman" w:eastAsia="Times New Roman" w:hAnsi="Times New Roman" w:cs="Times New Roman"/>
          <w:sz w:val="24"/>
          <w:szCs w:val="24"/>
          <w:lang w:eastAsia="en-GB"/>
        </w:rPr>
        <w:t xml:space="preserve">adult </w:t>
      </w:r>
      <w:r w:rsidR="009B2C27" w:rsidRPr="00AC288D">
        <w:rPr>
          <w:rFonts w:ascii="Times New Roman" w:eastAsia="Times New Roman" w:hAnsi="Times New Roman" w:cs="Times New Roman"/>
          <w:sz w:val="24"/>
          <w:szCs w:val="24"/>
          <w:lang w:eastAsia="en-GB"/>
        </w:rPr>
        <w:t>world. According</w:t>
      </w:r>
      <w:r w:rsidR="00710398" w:rsidRPr="00AC288D">
        <w:rPr>
          <w:rFonts w:ascii="Times New Roman" w:eastAsia="Times New Roman" w:hAnsi="Times New Roman" w:cs="Times New Roman"/>
          <w:sz w:val="24"/>
          <w:szCs w:val="24"/>
          <w:lang w:eastAsia="en-GB"/>
        </w:rPr>
        <w:t>ly</w:t>
      </w:r>
      <w:r w:rsidR="009B2C27" w:rsidRPr="00AC288D">
        <w:rPr>
          <w:rFonts w:ascii="Times New Roman" w:eastAsia="Times New Roman" w:hAnsi="Times New Roman" w:cs="Times New Roman"/>
          <w:sz w:val="24"/>
          <w:szCs w:val="24"/>
          <w:lang w:eastAsia="en-GB"/>
        </w:rPr>
        <w:t xml:space="preserve">, a key feature of Montessori </w:t>
      </w:r>
      <w:r w:rsidR="009B2C27" w:rsidRPr="00AC288D">
        <w:rPr>
          <w:rFonts w:ascii="Times New Roman" w:eastAsia="Times New Roman" w:hAnsi="Times New Roman" w:cs="Times New Roman"/>
          <w:sz w:val="24"/>
          <w:szCs w:val="24"/>
          <w:lang w:eastAsia="en-GB"/>
        </w:rPr>
        <w:lastRenderedPageBreak/>
        <w:t>classrooms is a practical life area, where children engage in everyday activities such as coo</w:t>
      </w:r>
      <w:r w:rsidR="008C26DD" w:rsidRPr="00AC288D">
        <w:rPr>
          <w:rFonts w:ascii="Times New Roman" w:eastAsia="Times New Roman" w:hAnsi="Times New Roman" w:cs="Times New Roman"/>
          <w:sz w:val="24"/>
          <w:szCs w:val="24"/>
          <w:lang w:eastAsia="en-GB"/>
        </w:rPr>
        <w:t>king using actual adult tools or</w:t>
      </w:r>
      <w:r w:rsidR="009B2C27" w:rsidRPr="00AC288D">
        <w:rPr>
          <w:rFonts w:ascii="Times New Roman" w:eastAsia="Times New Roman" w:hAnsi="Times New Roman" w:cs="Times New Roman"/>
          <w:sz w:val="24"/>
          <w:szCs w:val="24"/>
          <w:lang w:eastAsia="en-GB"/>
        </w:rPr>
        <w:t xml:space="preserve"> miniature</w:t>
      </w:r>
      <w:r w:rsidR="008C26DD" w:rsidRPr="00AC288D">
        <w:rPr>
          <w:rFonts w:ascii="Times New Roman" w:eastAsia="Times New Roman" w:hAnsi="Times New Roman" w:cs="Times New Roman"/>
          <w:sz w:val="24"/>
          <w:szCs w:val="24"/>
          <w:lang w:eastAsia="en-GB"/>
        </w:rPr>
        <w:t xml:space="preserve"> replicas </w:t>
      </w:r>
      <w:r w:rsidR="009B2C27" w:rsidRPr="00AC288D">
        <w:rPr>
          <w:rFonts w:ascii="Times New Roman" w:eastAsia="Times New Roman" w:hAnsi="Times New Roman" w:cs="Times New Roman"/>
          <w:sz w:val="24"/>
          <w:szCs w:val="24"/>
          <w:lang w:eastAsia="en-GB"/>
        </w:rPr>
        <w:t>(</w:t>
      </w:r>
      <w:proofErr w:type="spellStart"/>
      <w:r w:rsidR="009B2C27" w:rsidRPr="00AC288D">
        <w:rPr>
          <w:rFonts w:ascii="Times New Roman" w:eastAsia="Times New Roman" w:hAnsi="Times New Roman" w:cs="Times New Roman"/>
          <w:sz w:val="24"/>
          <w:szCs w:val="24"/>
          <w:lang w:eastAsia="en-GB"/>
        </w:rPr>
        <w:t>Lillard</w:t>
      </w:r>
      <w:proofErr w:type="spellEnd"/>
      <w:r w:rsidR="009B2C27" w:rsidRPr="00AC288D">
        <w:rPr>
          <w:rFonts w:ascii="Times New Roman" w:eastAsia="Times New Roman" w:hAnsi="Times New Roman" w:cs="Times New Roman"/>
          <w:sz w:val="24"/>
          <w:szCs w:val="24"/>
          <w:lang w:eastAsia="en-GB"/>
        </w:rPr>
        <w:t xml:space="preserve">, 2007). </w:t>
      </w:r>
      <w:r w:rsidR="008C26DD" w:rsidRPr="00AC288D">
        <w:rPr>
          <w:rFonts w:ascii="Times New Roman" w:eastAsia="Times New Roman" w:hAnsi="Times New Roman" w:cs="Times New Roman"/>
          <w:sz w:val="24"/>
          <w:szCs w:val="24"/>
          <w:lang w:eastAsia="en-GB"/>
        </w:rPr>
        <w:t xml:space="preserve">Thus, </w:t>
      </w:r>
      <w:r w:rsidR="00D71E6B" w:rsidRPr="00AC288D">
        <w:rPr>
          <w:rFonts w:ascii="Times New Roman" w:eastAsia="Times New Roman" w:hAnsi="Times New Roman" w:cs="Times New Roman"/>
          <w:sz w:val="24"/>
          <w:szCs w:val="24"/>
          <w:lang w:eastAsia="en-GB"/>
        </w:rPr>
        <w:t xml:space="preserve">traditional Montessori </w:t>
      </w:r>
      <w:r w:rsidR="008C26DD" w:rsidRPr="00AC288D">
        <w:rPr>
          <w:rFonts w:ascii="Times New Roman" w:eastAsia="Times New Roman" w:hAnsi="Times New Roman" w:cs="Times New Roman"/>
          <w:sz w:val="24"/>
          <w:szCs w:val="24"/>
          <w:lang w:eastAsia="en-GB"/>
        </w:rPr>
        <w:t>schools lack access to fantasy</w:t>
      </w:r>
      <w:r w:rsidR="007544BC">
        <w:rPr>
          <w:rFonts w:ascii="Times New Roman" w:eastAsia="Times New Roman" w:hAnsi="Times New Roman" w:cs="Times New Roman"/>
          <w:sz w:val="24"/>
          <w:szCs w:val="24"/>
          <w:lang w:eastAsia="en-GB"/>
        </w:rPr>
        <w:t>-</w:t>
      </w:r>
      <w:r w:rsidR="008C26DD" w:rsidRPr="00AC288D">
        <w:rPr>
          <w:rFonts w:ascii="Times New Roman" w:eastAsia="Times New Roman" w:hAnsi="Times New Roman" w:cs="Times New Roman"/>
          <w:sz w:val="24"/>
          <w:szCs w:val="24"/>
          <w:lang w:eastAsia="en-GB"/>
        </w:rPr>
        <w:t>based toys such as dressing up clothes. Since every material in a Montessori</w:t>
      </w:r>
      <w:r w:rsidR="00710398" w:rsidRPr="00AC288D">
        <w:rPr>
          <w:rFonts w:ascii="Times New Roman" w:eastAsia="Times New Roman" w:hAnsi="Times New Roman" w:cs="Times New Roman"/>
          <w:sz w:val="24"/>
          <w:szCs w:val="24"/>
          <w:lang w:eastAsia="en-GB"/>
        </w:rPr>
        <w:t xml:space="preserve"> classroom has a definitive use</w:t>
      </w:r>
      <w:r w:rsidR="008C26DD" w:rsidRPr="00AC288D">
        <w:rPr>
          <w:rFonts w:ascii="Times New Roman" w:eastAsia="Times New Roman" w:hAnsi="Times New Roman" w:cs="Times New Roman"/>
          <w:sz w:val="24"/>
          <w:szCs w:val="24"/>
          <w:lang w:eastAsia="en-GB"/>
        </w:rPr>
        <w:t xml:space="preserve"> teachers are reported to intervene if these are used in a way that is inconsistent with the set learning outcomes (Pope-Edw</w:t>
      </w:r>
      <w:r w:rsidR="006A2544" w:rsidRPr="00AC288D">
        <w:rPr>
          <w:rFonts w:ascii="Times New Roman" w:eastAsia="Times New Roman" w:hAnsi="Times New Roman" w:cs="Times New Roman"/>
          <w:sz w:val="24"/>
          <w:szCs w:val="24"/>
          <w:lang w:eastAsia="en-GB"/>
        </w:rPr>
        <w:t xml:space="preserve">ards, 2002, </w:t>
      </w:r>
      <w:proofErr w:type="spellStart"/>
      <w:r w:rsidR="006A2544" w:rsidRPr="00AC288D">
        <w:rPr>
          <w:rFonts w:ascii="Times New Roman" w:eastAsia="Times New Roman" w:hAnsi="Times New Roman" w:cs="Times New Roman"/>
          <w:sz w:val="24"/>
          <w:szCs w:val="24"/>
          <w:lang w:eastAsia="en-GB"/>
        </w:rPr>
        <w:t>Lillard</w:t>
      </w:r>
      <w:proofErr w:type="spellEnd"/>
      <w:r w:rsidR="006A2544" w:rsidRPr="00AC288D">
        <w:rPr>
          <w:rFonts w:ascii="Times New Roman" w:eastAsia="Times New Roman" w:hAnsi="Times New Roman" w:cs="Times New Roman"/>
          <w:sz w:val="24"/>
          <w:szCs w:val="24"/>
          <w:lang w:eastAsia="en-GB"/>
        </w:rPr>
        <w:t>, 2013). Therefore</w:t>
      </w:r>
      <w:r w:rsidR="008C26DD" w:rsidRPr="00AC288D">
        <w:rPr>
          <w:rFonts w:ascii="Times New Roman" w:eastAsia="Times New Roman" w:hAnsi="Times New Roman" w:cs="Times New Roman"/>
          <w:sz w:val="24"/>
          <w:szCs w:val="24"/>
          <w:lang w:eastAsia="en-GB"/>
        </w:rPr>
        <w:t xml:space="preserve">, Montessori pupils have less opportunity to symbolically manipulate objects in pretence than Steiner and National Curriculum pupils. </w:t>
      </w:r>
    </w:p>
    <w:p w:rsidR="00A55573" w:rsidRPr="00AC288D" w:rsidRDefault="0078128A" w:rsidP="00211003">
      <w:pPr>
        <w:widowControl w:val="0"/>
        <w:autoSpaceDE w:val="0"/>
        <w:autoSpaceDN w:val="0"/>
        <w:adjustRightInd w:val="0"/>
        <w:spacing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Given the high value that is placed upon play in Western societies (e.g.,</w:t>
      </w:r>
      <w:r w:rsidR="004657E5" w:rsidRPr="00AC288D">
        <w:rPr>
          <w:rFonts w:ascii="Times New Roman" w:eastAsia="Times New Roman" w:hAnsi="Times New Roman" w:cs="Times New Roman"/>
          <w:sz w:val="24"/>
          <w:szCs w:val="24"/>
          <w:lang w:eastAsia="en-GB"/>
        </w:rPr>
        <w:t xml:space="preserve"> Fi</w:t>
      </w:r>
      <w:r w:rsidR="00A675E7" w:rsidRPr="00AC288D">
        <w:rPr>
          <w:rFonts w:ascii="Times New Roman" w:eastAsia="Times New Roman" w:hAnsi="Times New Roman" w:cs="Times New Roman"/>
          <w:sz w:val="24"/>
          <w:szCs w:val="24"/>
          <w:lang w:eastAsia="en-GB"/>
        </w:rPr>
        <w:t>sher, Hirsch-</w:t>
      </w:r>
      <w:proofErr w:type="spellStart"/>
      <w:r w:rsidR="00A675E7" w:rsidRPr="00AC288D">
        <w:rPr>
          <w:rFonts w:ascii="Times New Roman" w:eastAsia="Times New Roman" w:hAnsi="Times New Roman" w:cs="Times New Roman"/>
          <w:sz w:val="24"/>
          <w:szCs w:val="24"/>
          <w:lang w:eastAsia="en-GB"/>
        </w:rPr>
        <w:t>Pasek</w:t>
      </w:r>
      <w:proofErr w:type="spellEnd"/>
      <w:r w:rsidR="00A675E7" w:rsidRPr="00AC288D">
        <w:rPr>
          <w:rFonts w:ascii="Times New Roman" w:eastAsia="Times New Roman" w:hAnsi="Times New Roman" w:cs="Times New Roman"/>
          <w:sz w:val="24"/>
          <w:szCs w:val="24"/>
          <w:lang w:eastAsia="en-GB"/>
        </w:rPr>
        <w:t xml:space="preserve">, </w:t>
      </w:r>
      <w:proofErr w:type="spellStart"/>
      <w:r w:rsidR="00A675E7" w:rsidRPr="00AC288D">
        <w:rPr>
          <w:rFonts w:ascii="Times New Roman" w:eastAsia="Times New Roman" w:hAnsi="Times New Roman" w:cs="Times New Roman"/>
          <w:sz w:val="24"/>
          <w:szCs w:val="24"/>
          <w:lang w:eastAsia="en-GB"/>
        </w:rPr>
        <w:t>Golinkoff</w:t>
      </w:r>
      <w:proofErr w:type="spellEnd"/>
      <w:r w:rsidR="00A675E7" w:rsidRPr="00AC288D">
        <w:rPr>
          <w:rFonts w:ascii="Times New Roman" w:eastAsia="Times New Roman" w:hAnsi="Times New Roman" w:cs="Times New Roman"/>
          <w:sz w:val="24"/>
          <w:szCs w:val="24"/>
          <w:lang w:eastAsia="en-GB"/>
        </w:rPr>
        <w:t xml:space="preserve"> &amp; Gryfe, 2008</w:t>
      </w:r>
      <w:r w:rsidRPr="00AC288D">
        <w:rPr>
          <w:rFonts w:ascii="Times New Roman" w:eastAsia="Times New Roman" w:hAnsi="Times New Roman" w:cs="Times New Roman"/>
          <w:sz w:val="24"/>
          <w:szCs w:val="24"/>
          <w:lang w:eastAsia="en-GB"/>
        </w:rPr>
        <w:t>)</w:t>
      </w:r>
      <w:r w:rsidR="00A675E7" w:rsidRPr="00AC288D">
        <w:rPr>
          <w:rFonts w:ascii="Times New Roman" w:eastAsia="Times New Roman" w:hAnsi="Times New Roman" w:cs="Times New Roman"/>
          <w:sz w:val="24"/>
          <w:szCs w:val="24"/>
          <w:lang w:eastAsia="en-GB"/>
        </w:rPr>
        <w:t xml:space="preserve"> it is possible that some educators and parents may view Montessori practices with scepticism. </w:t>
      </w:r>
      <w:proofErr w:type="spellStart"/>
      <w:r w:rsidR="00A675E7" w:rsidRPr="00AC288D">
        <w:rPr>
          <w:rFonts w:ascii="Times New Roman" w:eastAsia="Times New Roman" w:hAnsi="Times New Roman" w:cs="Times New Roman"/>
          <w:sz w:val="24"/>
          <w:szCs w:val="24"/>
          <w:lang w:eastAsia="en-GB"/>
        </w:rPr>
        <w:t>Soundy</w:t>
      </w:r>
      <w:proofErr w:type="spellEnd"/>
      <w:r w:rsidR="00A675E7" w:rsidRPr="00AC288D">
        <w:rPr>
          <w:rFonts w:ascii="Times New Roman" w:eastAsia="Times New Roman" w:hAnsi="Times New Roman" w:cs="Times New Roman"/>
          <w:sz w:val="24"/>
          <w:szCs w:val="24"/>
          <w:lang w:eastAsia="en-GB"/>
        </w:rPr>
        <w:t xml:space="preserve"> (2009) suggests that a shift in thinking may be occurring within </w:t>
      </w:r>
      <w:r w:rsidR="00893830" w:rsidRPr="00AC288D">
        <w:rPr>
          <w:rFonts w:ascii="Times New Roman" w:eastAsia="Times New Roman" w:hAnsi="Times New Roman" w:cs="Times New Roman"/>
          <w:sz w:val="24"/>
          <w:szCs w:val="24"/>
          <w:lang w:eastAsia="en-GB"/>
        </w:rPr>
        <w:t>the Montessori community, with personal observations, anecdotal teacher reports and Montessori publications  suggesting increasing awareness that pretend play may be a useful and important learning tool</w:t>
      </w:r>
      <w:r w:rsidR="00EC660C">
        <w:rPr>
          <w:rFonts w:ascii="Times New Roman" w:eastAsia="Times New Roman" w:hAnsi="Times New Roman" w:cs="Times New Roman"/>
          <w:sz w:val="24"/>
          <w:szCs w:val="24"/>
          <w:lang w:eastAsia="en-GB"/>
        </w:rPr>
        <w:t xml:space="preserve"> </w:t>
      </w:r>
      <w:r w:rsidR="00EC660C" w:rsidRPr="00AC288D">
        <w:rPr>
          <w:rFonts w:ascii="Times New Roman" w:eastAsia="Times New Roman" w:hAnsi="Times New Roman" w:cs="Times New Roman"/>
          <w:sz w:val="24"/>
          <w:szCs w:val="24"/>
          <w:lang w:eastAsia="en-GB"/>
        </w:rPr>
        <w:t xml:space="preserve">(e.g., </w:t>
      </w:r>
      <w:proofErr w:type="spellStart"/>
      <w:r w:rsidR="00EC660C" w:rsidRPr="00AC288D">
        <w:rPr>
          <w:rFonts w:ascii="Times New Roman" w:eastAsia="Times New Roman" w:hAnsi="Times New Roman" w:cs="Times New Roman"/>
          <w:sz w:val="24"/>
          <w:szCs w:val="24"/>
          <w:lang w:eastAsia="en-GB"/>
        </w:rPr>
        <w:t>Ohlhaver</w:t>
      </w:r>
      <w:proofErr w:type="spellEnd"/>
      <w:r w:rsidR="00EC660C" w:rsidRPr="00AC288D">
        <w:rPr>
          <w:rFonts w:ascii="Times New Roman" w:eastAsia="Times New Roman" w:hAnsi="Times New Roman" w:cs="Times New Roman"/>
          <w:sz w:val="24"/>
          <w:szCs w:val="24"/>
          <w:lang w:eastAsia="en-GB"/>
        </w:rPr>
        <w:t xml:space="preserve">, 2001; </w:t>
      </w:r>
      <w:proofErr w:type="spellStart"/>
      <w:r w:rsidR="00EC660C" w:rsidRPr="00AC288D">
        <w:rPr>
          <w:rFonts w:ascii="Times New Roman" w:eastAsia="Times New Roman" w:hAnsi="Times New Roman" w:cs="Times New Roman"/>
          <w:sz w:val="24"/>
          <w:szCs w:val="24"/>
          <w:lang w:eastAsia="en-GB"/>
        </w:rPr>
        <w:t>Honig</w:t>
      </w:r>
      <w:proofErr w:type="spellEnd"/>
      <w:r w:rsidR="00EC660C" w:rsidRPr="00AC288D">
        <w:rPr>
          <w:rFonts w:ascii="Times New Roman" w:eastAsia="Times New Roman" w:hAnsi="Times New Roman" w:cs="Times New Roman"/>
          <w:sz w:val="24"/>
          <w:szCs w:val="24"/>
          <w:lang w:eastAsia="en-GB"/>
        </w:rPr>
        <w:t>, 2006)</w:t>
      </w:r>
      <w:r w:rsidR="00893830" w:rsidRPr="00AC288D">
        <w:rPr>
          <w:rFonts w:ascii="Times New Roman" w:eastAsia="Times New Roman" w:hAnsi="Times New Roman" w:cs="Times New Roman"/>
          <w:sz w:val="24"/>
          <w:szCs w:val="24"/>
          <w:lang w:eastAsia="en-GB"/>
        </w:rPr>
        <w:t>. This is not an accepted convention</w:t>
      </w:r>
      <w:r w:rsidR="003D4B36" w:rsidRPr="00AC288D">
        <w:rPr>
          <w:rFonts w:ascii="Times New Roman" w:eastAsia="Times New Roman" w:hAnsi="Times New Roman" w:cs="Times New Roman"/>
          <w:sz w:val="24"/>
          <w:szCs w:val="24"/>
          <w:lang w:eastAsia="en-GB"/>
        </w:rPr>
        <w:t>,</w:t>
      </w:r>
      <w:r w:rsidR="00893830" w:rsidRPr="00AC288D">
        <w:rPr>
          <w:rFonts w:ascii="Times New Roman" w:eastAsia="Times New Roman" w:hAnsi="Times New Roman" w:cs="Times New Roman"/>
          <w:sz w:val="24"/>
          <w:szCs w:val="24"/>
          <w:lang w:eastAsia="en-GB"/>
        </w:rPr>
        <w:t xml:space="preserve"> however (</w:t>
      </w:r>
      <w:proofErr w:type="spellStart"/>
      <w:r w:rsidR="00893830" w:rsidRPr="00AC288D">
        <w:rPr>
          <w:rFonts w:ascii="Times New Roman" w:eastAsia="Times New Roman" w:hAnsi="Times New Roman" w:cs="Times New Roman"/>
          <w:sz w:val="24"/>
          <w:szCs w:val="24"/>
          <w:lang w:eastAsia="en-GB"/>
        </w:rPr>
        <w:t>Soundy</w:t>
      </w:r>
      <w:proofErr w:type="spellEnd"/>
      <w:r w:rsidR="00893830" w:rsidRPr="00AC288D">
        <w:rPr>
          <w:rFonts w:ascii="Times New Roman" w:eastAsia="Times New Roman" w:hAnsi="Times New Roman" w:cs="Times New Roman"/>
          <w:sz w:val="24"/>
          <w:szCs w:val="24"/>
          <w:lang w:eastAsia="en-GB"/>
        </w:rPr>
        <w:t>, 2009)</w:t>
      </w:r>
      <w:r w:rsidR="003D4B36" w:rsidRPr="00AC288D">
        <w:rPr>
          <w:rFonts w:ascii="Times New Roman" w:eastAsia="Times New Roman" w:hAnsi="Times New Roman" w:cs="Times New Roman"/>
          <w:sz w:val="24"/>
          <w:szCs w:val="24"/>
          <w:lang w:eastAsia="en-GB"/>
        </w:rPr>
        <w:t>,</w:t>
      </w:r>
      <w:r w:rsidR="00893830" w:rsidRPr="00AC288D">
        <w:rPr>
          <w:rFonts w:ascii="Times New Roman" w:eastAsia="Times New Roman" w:hAnsi="Times New Roman" w:cs="Times New Roman"/>
          <w:sz w:val="24"/>
          <w:szCs w:val="24"/>
          <w:lang w:eastAsia="en-GB"/>
        </w:rPr>
        <w:t xml:space="preserve"> and alternative </w:t>
      </w:r>
      <w:r w:rsidR="00A16A08" w:rsidRPr="00AC288D">
        <w:rPr>
          <w:rFonts w:ascii="Times New Roman" w:eastAsia="Times New Roman" w:hAnsi="Times New Roman" w:cs="Times New Roman"/>
          <w:sz w:val="24"/>
          <w:szCs w:val="24"/>
          <w:lang w:eastAsia="en-GB"/>
        </w:rPr>
        <w:t xml:space="preserve">positions are offered. In particular, </w:t>
      </w:r>
      <w:proofErr w:type="spellStart"/>
      <w:r w:rsidR="00A16A08" w:rsidRPr="00AC288D">
        <w:rPr>
          <w:rFonts w:ascii="Times New Roman" w:eastAsia="Times New Roman" w:hAnsi="Times New Roman" w:cs="Times New Roman"/>
          <w:sz w:val="24"/>
          <w:szCs w:val="24"/>
          <w:lang w:eastAsia="en-GB"/>
        </w:rPr>
        <w:t>Lillard</w:t>
      </w:r>
      <w:proofErr w:type="spellEnd"/>
      <w:r w:rsidR="00A16A08" w:rsidRPr="00AC288D">
        <w:rPr>
          <w:rFonts w:ascii="Times New Roman" w:eastAsia="Times New Roman" w:hAnsi="Times New Roman" w:cs="Times New Roman"/>
          <w:sz w:val="24"/>
          <w:szCs w:val="24"/>
          <w:lang w:eastAsia="en-GB"/>
        </w:rPr>
        <w:t xml:space="preserve"> (2013) asserts that the child-centred, constructivist approach of Montessori offers ‘playful learning’ in which the proposed benefits of pretence may be fulfilled by other unique aspects of the Montessori curriculum such as freedom of choice and self-direction. </w:t>
      </w:r>
      <w:r w:rsidR="003A4287" w:rsidRPr="00AC288D">
        <w:rPr>
          <w:rFonts w:ascii="Times New Roman" w:eastAsia="Times New Roman" w:hAnsi="Times New Roman" w:cs="Times New Roman"/>
          <w:sz w:val="24"/>
          <w:szCs w:val="24"/>
          <w:lang w:eastAsia="en-GB"/>
        </w:rPr>
        <w:t xml:space="preserve">However, </w:t>
      </w:r>
      <w:r w:rsidR="00BA76CC" w:rsidRPr="00AC288D">
        <w:rPr>
          <w:rFonts w:ascii="Times New Roman" w:eastAsia="Times New Roman" w:hAnsi="Times New Roman" w:cs="Times New Roman"/>
          <w:sz w:val="24"/>
          <w:szCs w:val="24"/>
          <w:lang w:eastAsia="en-GB"/>
        </w:rPr>
        <w:t xml:space="preserve">Bergen (2013) is critical of such a suggestion, arguing that although playful learning without pretence may have some important developmental outcomes, </w:t>
      </w:r>
      <w:r w:rsidR="00A55573" w:rsidRPr="00AC288D">
        <w:rPr>
          <w:rFonts w:ascii="Times New Roman" w:eastAsia="Times New Roman" w:hAnsi="Times New Roman" w:cs="Times New Roman"/>
          <w:sz w:val="24"/>
          <w:szCs w:val="24"/>
          <w:lang w:eastAsia="en-GB"/>
        </w:rPr>
        <w:t xml:space="preserve">the harm </w:t>
      </w:r>
      <w:r w:rsidR="008B4DA8" w:rsidRPr="00AC288D">
        <w:rPr>
          <w:rFonts w:ascii="Times New Roman" w:eastAsia="Times New Roman" w:hAnsi="Times New Roman" w:cs="Times New Roman"/>
          <w:sz w:val="24"/>
          <w:szCs w:val="24"/>
          <w:lang w:eastAsia="en-GB"/>
        </w:rPr>
        <w:t xml:space="preserve">this may have </w:t>
      </w:r>
      <w:r w:rsidR="00A55573" w:rsidRPr="00AC288D">
        <w:rPr>
          <w:rFonts w:ascii="Times New Roman" w:eastAsia="Times New Roman" w:hAnsi="Times New Roman" w:cs="Times New Roman"/>
          <w:sz w:val="24"/>
          <w:szCs w:val="24"/>
          <w:lang w:eastAsia="en-GB"/>
        </w:rPr>
        <w:t xml:space="preserve">on the important human ability to pretend </w:t>
      </w:r>
      <w:r w:rsidR="003A4287" w:rsidRPr="00AC288D">
        <w:rPr>
          <w:rFonts w:ascii="Times New Roman" w:eastAsia="Times New Roman" w:hAnsi="Times New Roman" w:cs="Times New Roman"/>
          <w:sz w:val="24"/>
          <w:szCs w:val="24"/>
          <w:lang w:eastAsia="en-GB"/>
        </w:rPr>
        <w:t xml:space="preserve">has </w:t>
      </w:r>
      <w:r w:rsidR="00A55573" w:rsidRPr="00AC288D">
        <w:rPr>
          <w:rFonts w:ascii="Times New Roman" w:eastAsia="Times New Roman" w:hAnsi="Times New Roman" w:cs="Times New Roman"/>
          <w:sz w:val="24"/>
          <w:szCs w:val="24"/>
          <w:lang w:eastAsia="en-GB"/>
        </w:rPr>
        <w:t>not</w:t>
      </w:r>
      <w:r w:rsidR="003A4287" w:rsidRPr="00AC288D">
        <w:rPr>
          <w:rFonts w:ascii="Times New Roman" w:eastAsia="Times New Roman" w:hAnsi="Times New Roman" w:cs="Times New Roman"/>
          <w:sz w:val="24"/>
          <w:szCs w:val="24"/>
          <w:lang w:eastAsia="en-GB"/>
        </w:rPr>
        <w:t xml:space="preserve"> yet</w:t>
      </w:r>
      <w:r w:rsidR="00A55573" w:rsidRPr="00AC288D">
        <w:rPr>
          <w:rFonts w:ascii="Times New Roman" w:eastAsia="Times New Roman" w:hAnsi="Times New Roman" w:cs="Times New Roman"/>
          <w:sz w:val="24"/>
          <w:szCs w:val="24"/>
          <w:lang w:eastAsia="en-GB"/>
        </w:rPr>
        <w:t xml:space="preserve"> </w:t>
      </w:r>
      <w:r w:rsidR="003A4287" w:rsidRPr="00AC288D">
        <w:rPr>
          <w:rFonts w:ascii="Times New Roman" w:eastAsia="Times New Roman" w:hAnsi="Times New Roman" w:cs="Times New Roman"/>
          <w:sz w:val="24"/>
          <w:szCs w:val="24"/>
          <w:lang w:eastAsia="en-GB"/>
        </w:rPr>
        <w:t xml:space="preserve">been </w:t>
      </w:r>
      <w:r w:rsidR="00A55573" w:rsidRPr="00AC288D">
        <w:rPr>
          <w:rFonts w:ascii="Times New Roman" w:eastAsia="Times New Roman" w:hAnsi="Times New Roman" w:cs="Times New Roman"/>
          <w:sz w:val="24"/>
          <w:szCs w:val="24"/>
          <w:lang w:eastAsia="en-GB"/>
        </w:rPr>
        <w:t xml:space="preserve">addressed.  </w:t>
      </w:r>
    </w:p>
    <w:p w:rsidR="00F15052" w:rsidRPr="00AC288D" w:rsidRDefault="00F15052" w:rsidP="00211003">
      <w:pPr>
        <w:widowControl w:val="0"/>
        <w:autoSpaceDE w:val="0"/>
        <w:autoSpaceDN w:val="0"/>
        <w:adjustRightInd w:val="0"/>
        <w:spacing w:line="480" w:lineRule="auto"/>
        <w:ind w:firstLine="720"/>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Previous Research</w:t>
      </w:r>
    </w:p>
    <w:p w:rsidR="00323329" w:rsidRPr="00AC288D" w:rsidRDefault="00F1505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r>
      <w:r w:rsidR="003D4B36" w:rsidRPr="00AC288D">
        <w:rPr>
          <w:rFonts w:ascii="Times New Roman" w:eastAsia="Times New Roman" w:hAnsi="Times New Roman" w:cs="Times New Roman"/>
          <w:sz w:val="24"/>
          <w:szCs w:val="24"/>
          <w:lang w:eastAsia="en-GB"/>
        </w:rPr>
        <w:t xml:space="preserve">Although </w:t>
      </w:r>
      <w:r w:rsidR="00710398" w:rsidRPr="00AC288D">
        <w:rPr>
          <w:rFonts w:ascii="Times New Roman" w:eastAsia="Times New Roman" w:hAnsi="Times New Roman" w:cs="Times New Roman"/>
          <w:sz w:val="24"/>
          <w:szCs w:val="24"/>
          <w:lang w:eastAsia="en-GB"/>
        </w:rPr>
        <w:t>National Curriculum, Montessori and Steiner school</w:t>
      </w:r>
      <w:r w:rsidR="00D71E6B" w:rsidRPr="00AC288D">
        <w:rPr>
          <w:rFonts w:ascii="Times New Roman" w:eastAsia="Times New Roman" w:hAnsi="Times New Roman" w:cs="Times New Roman"/>
          <w:sz w:val="24"/>
          <w:szCs w:val="24"/>
          <w:lang w:eastAsia="en-GB"/>
        </w:rPr>
        <w:t>s</w:t>
      </w:r>
      <w:r w:rsidR="00710398" w:rsidRPr="00AC288D">
        <w:rPr>
          <w:rFonts w:ascii="Times New Roman" w:eastAsia="Times New Roman" w:hAnsi="Times New Roman" w:cs="Times New Roman"/>
          <w:sz w:val="24"/>
          <w:szCs w:val="24"/>
          <w:lang w:eastAsia="en-GB"/>
        </w:rPr>
        <w:t xml:space="preserve"> clearly differ in their pedagogy and practice there is little research that has measured skills across all three of these systems, and such studies are confined to the graphic domain (e.g., Cox &amp; Rowlands, 20</w:t>
      </w:r>
      <w:r w:rsidR="00E14FEA" w:rsidRPr="00AC288D">
        <w:rPr>
          <w:rFonts w:ascii="Times New Roman" w:eastAsia="Times New Roman" w:hAnsi="Times New Roman" w:cs="Times New Roman"/>
          <w:sz w:val="24"/>
          <w:szCs w:val="24"/>
          <w:lang w:eastAsia="en-GB"/>
        </w:rPr>
        <w:t xml:space="preserve">02; </w:t>
      </w:r>
      <w:r w:rsidR="00E14FEA" w:rsidRPr="00AC288D">
        <w:rPr>
          <w:rFonts w:ascii="Times New Roman" w:eastAsia="Times New Roman" w:hAnsi="Times New Roman" w:cs="Times New Roman"/>
          <w:sz w:val="24"/>
          <w:szCs w:val="24"/>
          <w:lang w:eastAsia="en-GB"/>
        </w:rPr>
        <w:lastRenderedPageBreak/>
        <w:t>Rose, Jolley &amp; Charman, 2012</w:t>
      </w:r>
      <w:r w:rsidR="00710398" w:rsidRPr="00AC288D">
        <w:rPr>
          <w:rFonts w:ascii="Times New Roman" w:eastAsia="Times New Roman" w:hAnsi="Times New Roman" w:cs="Times New Roman"/>
          <w:sz w:val="24"/>
          <w:szCs w:val="24"/>
          <w:lang w:eastAsia="en-GB"/>
        </w:rPr>
        <w:t xml:space="preserve">). Preliminary </w:t>
      </w:r>
      <w:r w:rsidR="00AC0E14" w:rsidRPr="00AC288D">
        <w:rPr>
          <w:rFonts w:ascii="Times New Roman" w:eastAsia="Times New Roman" w:hAnsi="Times New Roman" w:cs="Times New Roman"/>
          <w:sz w:val="24"/>
          <w:szCs w:val="24"/>
          <w:lang w:eastAsia="en-GB"/>
        </w:rPr>
        <w:t>studies have assessed</w:t>
      </w:r>
      <w:r w:rsidR="00710398" w:rsidRPr="00AC288D">
        <w:rPr>
          <w:rFonts w:ascii="Times New Roman" w:eastAsia="Times New Roman" w:hAnsi="Times New Roman" w:cs="Times New Roman"/>
          <w:sz w:val="24"/>
          <w:szCs w:val="24"/>
          <w:lang w:eastAsia="en-GB"/>
        </w:rPr>
        <w:t xml:space="preserve"> differences in literacy between Steiner and National Curriculum </w:t>
      </w:r>
      <w:r w:rsidR="00A116C7" w:rsidRPr="00AC288D">
        <w:rPr>
          <w:rFonts w:ascii="Times New Roman" w:eastAsia="Times New Roman" w:hAnsi="Times New Roman" w:cs="Times New Roman"/>
          <w:sz w:val="24"/>
          <w:szCs w:val="24"/>
          <w:lang w:eastAsia="en-GB"/>
        </w:rPr>
        <w:t>pupils (Cunningham &amp; Carroll, 2011) but the majority of research has focused upon comparisons between Montessori and other education systems (e.g</w:t>
      </w:r>
      <w:r w:rsidR="00D71E6B" w:rsidRPr="00AC288D">
        <w:rPr>
          <w:rFonts w:ascii="Times New Roman" w:eastAsia="Times New Roman" w:hAnsi="Times New Roman" w:cs="Times New Roman"/>
          <w:sz w:val="24"/>
          <w:szCs w:val="24"/>
          <w:lang w:eastAsia="en-GB"/>
        </w:rPr>
        <w:t xml:space="preserve">., </w:t>
      </w:r>
      <w:proofErr w:type="spellStart"/>
      <w:r w:rsidR="00D71E6B" w:rsidRPr="00AC288D">
        <w:rPr>
          <w:rFonts w:ascii="Times New Roman" w:eastAsia="Times New Roman" w:hAnsi="Times New Roman" w:cs="Times New Roman"/>
          <w:sz w:val="24"/>
          <w:szCs w:val="24"/>
          <w:lang w:eastAsia="en-GB"/>
        </w:rPr>
        <w:t>Lopata</w:t>
      </w:r>
      <w:proofErr w:type="spellEnd"/>
      <w:r w:rsidR="00D71E6B" w:rsidRPr="00AC288D">
        <w:rPr>
          <w:rFonts w:ascii="Times New Roman" w:eastAsia="Times New Roman" w:hAnsi="Times New Roman" w:cs="Times New Roman"/>
          <w:sz w:val="24"/>
          <w:szCs w:val="24"/>
          <w:lang w:eastAsia="en-GB"/>
        </w:rPr>
        <w:t>, Wallace &amp; Finn, 2009</w:t>
      </w:r>
      <w:r w:rsidR="00F92E3A" w:rsidRPr="00AC288D">
        <w:rPr>
          <w:rFonts w:ascii="Times New Roman" w:eastAsia="Times New Roman" w:hAnsi="Times New Roman" w:cs="Times New Roman"/>
          <w:sz w:val="24"/>
          <w:szCs w:val="24"/>
          <w:lang w:eastAsia="en-GB"/>
        </w:rPr>
        <w:t xml:space="preserve">; </w:t>
      </w:r>
      <w:proofErr w:type="spellStart"/>
      <w:r w:rsidR="00A116C7" w:rsidRPr="00AC288D">
        <w:rPr>
          <w:rFonts w:ascii="Times New Roman" w:eastAsia="Times New Roman" w:hAnsi="Times New Roman" w:cs="Times New Roman"/>
          <w:sz w:val="24"/>
          <w:szCs w:val="24"/>
          <w:lang w:eastAsia="en-GB"/>
        </w:rPr>
        <w:t>Bagby</w:t>
      </w:r>
      <w:proofErr w:type="spellEnd"/>
      <w:r w:rsidR="00A116C7" w:rsidRPr="00AC288D">
        <w:rPr>
          <w:rFonts w:ascii="Times New Roman" w:eastAsia="Times New Roman" w:hAnsi="Times New Roman" w:cs="Times New Roman"/>
          <w:sz w:val="24"/>
          <w:szCs w:val="24"/>
          <w:lang w:eastAsia="en-GB"/>
        </w:rPr>
        <w:t>, Barnard-</w:t>
      </w:r>
      <w:proofErr w:type="spellStart"/>
      <w:r w:rsidR="00A116C7" w:rsidRPr="00AC288D">
        <w:rPr>
          <w:rFonts w:ascii="Times New Roman" w:eastAsia="Times New Roman" w:hAnsi="Times New Roman" w:cs="Times New Roman"/>
          <w:sz w:val="24"/>
          <w:szCs w:val="24"/>
          <w:lang w:eastAsia="en-GB"/>
        </w:rPr>
        <w:t>Brak</w:t>
      </w:r>
      <w:proofErr w:type="spellEnd"/>
      <w:r w:rsidR="00A116C7" w:rsidRPr="00AC288D">
        <w:rPr>
          <w:rFonts w:ascii="Times New Roman" w:eastAsia="Times New Roman" w:hAnsi="Times New Roman" w:cs="Times New Roman"/>
          <w:sz w:val="24"/>
          <w:szCs w:val="24"/>
          <w:lang w:eastAsia="en-GB"/>
        </w:rPr>
        <w:t xml:space="preserve">, </w:t>
      </w:r>
      <w:proofErr w:type="spellStart"/>
      <w:r w:rsidR="00A116C7" w:rsidRPr="00AC288D">
        <w:rPr>
          <w:rFonts w:ascii="Times New Roman" w:eastAsia="Times New Roman" w:hAnsi="Times New Roman" w:cs="Times New Roman"/>
          <w:sz w:val="24"/>
          <w:szCs w:val="24"/>
          <w:lang w:eastAsia="en-GB"/>
        </w:rPr>
        <w:t>Sulak</w:t>
      </w:r>
      <w:proofErr w:type="spellEnd"/>
      <w:r w:rsidR="00A116C7" w:rsidRPr="00AC288D">
        <w:rPr>
          <w:rFonts w:ascii="Times New Roman" w:eastAsia="Times New Roman" w:hAnsi="Times New Roman" w:cs="Times New Roman"/>
          <w:sz w:val="24"/>
          <w:szCs w:val="24"/>
          <w:lang w:eastAsia="en-GB"/>
        </w:rPr>
        <w:t>, Jones &amp; Walter, 2012). A similar trend is apparent for pretence and creativity, with a literat</w:t>
      </w:r>
      <w:r w:rsidR="00EE45DC" w:rsidRPr="00AC288D">
        <w:rPr>
          <w:rFonts w:ascii="Times New Roman" w:eastAsia="Times New Roman" w:hAnsi="Times New Roman" w:cs="Times New Roman"/>
          <w:sz w:val="24"/>
          <w:szCs w:val="24"/>
          <w:lang w:eastAsia="en-GB"/>
        </w:rPr>
        <w:t xml:space="preserve">ure search yielding no studies comparing these abilities across all three schools types and no research comparing pretence in Steiner and </w:t>
      </w:r>
      <w:r w:rsidR="00F92E3A" w:rsidRPr="00AC288D">
        <w:rPr>
          <w:rFonts w:ascii="Times New Roman" w:eastAsia="Times New Roman" w:hAnsi="Times New Roman" w:cs="Times New Roman"/>
          <w:sz w:val="24"/>
          <w:szCs w:val="24"/>
          <w:lang w:eastAsia="en-GB"/>
        </w:rPr>
        <w:t xml:space="preserve">National Curriculum </w:t>
      </w:r>
      <w:r w:rsidR="00EE45DC" w:rsidRPr="00AC288D">
        <w:rPr>
          <w:rFonts w:ascii="Times New Roman" w:eastAsia="Times New Roman" w:hAnsi="Times New Roman" w:cs="Times New Roman"/>
          <w:sz w:val="24"/>
          <w:szCs w:val="24"/>
          <w:lang w:eastAsia="en-GB"/>
        </w:rPr>
        <w:t>schools.</w:t>
      </w:r>
      <w:r w:rsidR="003A4287" w:rsidRPr="00AC288D">
        <w:rPr>
          <w:rFonts w:ascii="Times New Roman" w:eastAsia="Times New Roman" w:hAnsi="Times New Roman" w:cs="Times New Roman"/>
          <w:sz w:val="24"/>
          <w:szCs w:val="24"/>
          <w:lang w:eastAsia="en-GB"/>
        </w:rPr>
        <w:t xml:space="preserve"> It </w:t>
      </w:r>
      <w:r w:rsidR="00C07D9B" w:rsidRPr="00AC288D">
        <w:rPr>
          <w:rFonts w:ascii="Times New Roman" w:eastAsia="Times New Roman" w:hAnsi="Times New Roman" w:cs="Times New Roman"/>
          <w:sz w:val="24"/>
          <w:szCs w:val="24"/>
          <w:lang w:eastAsia="en-GB"/>
        </w:rPr>
        <w:t xml:space="preserve">may be </w:t>
      </w:r>
      <w:r w:rsidR="00F03852" w:rsidRPr="00AC288D">
        <w:rPr>
          <w:rFonts w:ascii="Times New Roman" w:eastAsia="Times New Roman" w:hAnsi="Times New Roman" w:cs="Times New Roman"/>
          <w:sz w:val="24"/>
          <w:szCs w:val="24"/>
          <w:lang w:eastAsia="en-GB"/>
        </w:rPr>
        <w:t>that researchers have avoided</w:t>
      </w:r>
      <w:r w:rsidR="003A4287" w:rsidRPr="00AC288D">
        <w:rPr>
          <w:rFonts w:ascii="Times New Roman" w:eastAsia="Times New Roman" w:hAnsi="Times New Roman" w:cs="Times New Roman"/>
          <w:sz w:val="24"/>
          <w:szCs w:val="24"/>
          <w:lang w:eastAsia="en-GB"/>
        </w:rPr>
        <w:t xml:space="preserve"> the study of pretence and creativity within Mo</w:t>
      </w:r>
      <w:r w:rsidR="00A540D5" w:rsidRPr="00AC288D">
        <w:rPr>
          <w:rFonts w:ascii="Times New Roman" w:eastAsia="Times New Roman" w:hAnsi="Times New Roman" w:cs="Times New Roman"/>
          <w:sz w:val="24"/>
          <w:szCs w:val="24"/>
          <w:lang w:eastAsia="en-GB"/>
        </w:rPr>
        <w:t>ntessori education because of a</w:t>
      </w:r>
      <w:r w:rsidR="003A4287" w:rsidRPr="00AC288D">
        <w:rPr>
          <w:rFonts w:ascii="Times New Roman" w:eastAsia="Times New Roman" w:hAnsi="Times New Roman" w:cs="Times New Roman"/>
          <w:sz w:val="24"/>
          <w:szCs w:val="24"/>
          <w:lang w:eastAsia="en-GB"/>
        </w:rPr>
        <w:t xml:space="preserve"> lack of these</w:t>
      </w:r>
      <w:r w:rsidR="00323329" w:rsidRPr="00AC288D">
        <w:rPr>
          <w:rFonts w:ascii="Times New Roman" w:eastAsia="Times New Roman" w:hAnsi="Times New Roman" w:cs="Times New Roman"/>
          <w:sz w:val="24"/>
          <w:szCs w:val="24"/>
          <w:lang w:eastAsia="en-GB"/>
        </w:rPr>
        <w:t xml:space="preserve"> features within the curriculum. H</w:t>
      </w:r>
      <w:r w:rsidR="003A4287" w:rsidRPr="00AC288D">
        <w:rPr>
          <w:rFonts w:ascii="Times New Roman" w:eastAsia="Times New Roman" w:hAnsi="Times New Roman" w:cs="Times New Roman"/>
          <w:sz w:val="24"/>
          <w:szCs w:val="24"/>
          <w:lang w:eastAsia="en-GB"/>
        </w:rPr>
        <w:t>owever</w:t>
      </w:r>
      <w:r w:rsidR="00323329" w:rsidRPr="00AC288D">
        <w:rPr>
          <w:rFonts w:ascii="Times New Roman" w:eastAsia="Times New Roman" w:hAnsi="Times New Roman" w:cs="Times New Roman"/>
          <w:sz w:val="24"/>
          <w:szCs w:val="24"/>
          <w:lang w:eastAsia="en-GB"/>
        </w:rPr>
        <w:t xml:space="preserve"> </w:t>
      </w:r>
      <w:r w:rsidR="00044212" w:rsidRPr="00AC288D">
        <w:rPr>
          <w:rFonts w:ascii="Times New Roman" w:eastAsia="Times New Roman" w:hAnsi="Times New Roman" w:cs="Times New Roman"/>
          <w:sz w:val="24"/>
          <w:szCs w:val="24"/>
          <w:lang w:eastAsia="en-GB"/>
        </w:rPr>
        <w:t>I</w:t>
      </w:r>
      <w:r w:rsidR="00323329" w:rsidRPr="00AC288D">
        <w:rPr>
          <w:rFonts w:ascii="Times New Roman" w:eastAsia="Times New Roman" w:hAnsi="Times New Roman" w:cs="Times New Roman"/>
          <w:sz w:val="24"/>
          <w:szCs w:val="24"/>
          <w:lang w:eastAsia="en-GB"/>
        </w:rPr>
        <w:t>s</w:t>
      </w:r>
      <w:r w:rsidR="00044212" w:rsidRPr="00AC288D">
        <w:rPr>
          <w:rFonts w:ascii="Times New Roman" w:eastAsia="Times New Roman" w:hAnsi="Times New Roman" w:cs="Times New Roman"/>
          <w:sz w:val="24"/>
          <w:szCs w:val="24"/>
          <w:lang w:eastAsia="en-GB"/>
        </w:rPr>
        <w:t>a</w:t>
      </w:r>
      <w:r w:rsidR="00323329" w:rsidRPr="00AC288D">
        <w:rPr>
          <w:rFonts w:ascii="Times New Roman" w:eastAsia="Times New Roman" w:hAnsi="Times New Roman" w:cs="Times New Roman"/>
          <w:sz w:val="24"/>
          <w:szCs w:val="24"/>
          <w:lang w:eastAsia="en-GB"/>
        </w:rPr>
        <w:t>acs (2013) follows Bergen (2013) in arguing that such research is crucial to provide firm empirical evidence</w:t>
      </w:r>
      <w:r w:rsidR="00845F59" w:rsidRPr="00AC288D">
        <w:rPr>
          <w:rFonts w:ascii="Times New Roman" w:eastAsia="Times New Roman" w:hAnsi="Times New Roman" w:cs="Times New Roman"/>
          <w:sz w:val="24"/>
          <w:szCs w:val="24"/>
          <w:lang w:eastAsia="en-GB"/>
        </w:rPr>
        <w:t xml:space="preserve"> of Montessori practices and outcomes</w:t>
      </w:r>
      <w:r w:rsidR="00323329" w:rsidRPr="00AC288D">
        <w:rPr>
          <w:rFonts w:ascii="Times New Roman" w:eastAsia="Times New Roman" w:hAnsi="Times New Roman" w:cs="Times New Roman"/>
          <w:sz w:val="24"/>
          <w:szCs w:val="24"/>
          <w:lang w:eastAsia="en-GB"/>
        </w:rPr>
        <w:t xml:space="preserve">, alongside </w:t>
      </w:r>
      <w:r w:rsidR="00845F59" w:rsidRPr="00AC288D">
        <w:rPr>
          <w:rFonts w:ascii="Times New Roman" w:eastAsia="Times New Roman" w:hAnsi="Times New Roman" w:cs="Times New Roman"/>
          <w:sz w:val="24"/>
          <w:szCs w:val="24"/>
          <w:lang w:eastAsia="en-GB"/>
        </w:rPr>
        <w:t xml:space="preserve">existing </w:t>
      </w:r>
      <w:r w:rsidR="00323329" w:rsidRPr="00AC288D">
        <w:rPr>
          <w:rFonts w:ascii="Times New Roman" w:eastAsia="Times New Roman" w:hAnsi="Times New Roman" w:cs="Times New Roman"/>
          <w:sz w:val="24"/>
          <w:szCs w:val="24"/>
          <w:lang w:eastAsia="en-GB"/>
        </w:rPr>
        <w:t xml:space="preserve">anecdotal reports that Montessori school children do participate in spontaneous pretence and </w:t>
      </w:r>
      <w:r w:rsidR="00845F59" w:rsidRPr="00AC288D">
        <w:rPr>
          <w:rFonts w:ascii="Times New Roman" w:eastAsia="Times New Roman" w:hAnsi="Times New Roman" w:cs="Times New Roman"/>
          <w:sz w:val="24"/>
          <w:szCs w:val="24"/>
          <w:lang w:eastAsia="en-GB"/>
        </w:rPr>
        <w:t xml:space="preserve">do </w:t>
      </w:r>
      <w:r w:rsidR="00323329" w:rsidRPr="00AC288D">
        <w:rPr>
          <w:rFonts w:ascii="Times New Roman" w:eastAsia="Times New Roman" w:hAnsi="Times New Roman" w:cs="Times New Roman"/>
          <w:sz w:val="24"/>
          <w:szCs w:val="24"/>
          <w:lang w:eastAsia="en-GB"/>
        </w:rPr>
        <w:t>take part in activities that involve creativity and imagination.</w:t>
      </w:r>
      <w:r w:rsidR="00845F59" w:rsidRPr="00AC288D">
        <w:rPr>
          <w:rFonts w:ascii="Times New Roman" w:eastAsia="Times New Roman" w:hAnsi="Times New Roman" w:cs="Times New Roman"/>
          <w:sz w:val="24"/>
          <w:szCs w:val="24"/>
          <w:lang w:eastAsia="en-GB"/>
        </w:rPr>
        <w:t xml:space="preserve"> This i</w:t>
      </w:r>
      <w:r w:rsidR="00F03852" w:rsidRPr="00AC288D">
        <w:rPr>
          <w:rFonts w:ascii="Times New Roman" w:eastAsia="Times New Roman" w:hAnsi="Times New Roman" w:cs="Times New Roman"/>
          <w:sz w:val="24"/>
          <w:szCs w:val="24"/>
          <w:lang w:eastAsia="en-GB"/>
        </w:rPr>
        <w:t xml:space="preserve">s also important given that </w:t>
      </w:r>
      <w:r w:rsidR="00845F59" w:rsidRPr="00AC288D">
        <w:rPr>
          <w:rFonts w:ascii="Times New Roman" w:eastAsia="Times New Roman" w:hAnsi="Times New Roman" w:cs="Times New Roman"/>
          <w:sz w:val="24"/>
          <w:szCs w:val="24"/>
          <w:lang w:eastAsia="en-GB"/>
        </w:rPr>
        <w:t xml:space="preserve">parents can and do make educational choices for their children based on the prevalence of play within a particular approach (i.e., high in Steiner and low in Montessori, </w:t>
      </w:r>
      <w:proofErr w:type="spellStart"/>
      <w:r w:rsidR="00845F59" w:rsidRPr="00AC288D">
        <w:rPr>
          <w:rFonts w:ascii="Times New Roman" w:eastAsia="Times New Roman" w:hAnsi="Times New Roman" w:cs="Times New Roman"/>
          <w:sz w:val="24"/>
          <w:szCs w:val="24"/>
          <w:lang w:eastAsia="en-GB"/>
        </w:rPr>
        <w:t>Lillard</w:t>
      </w:r>
      <w:proofErr w:type="spellEnd"/>
      <w:r w:rsidR="00CE344F" w:rsidRPr="00AC288D">
        <w:rPr>
          <w:rFonts w:ascii="Times New Roman" w:eastAsia="Times New Roman" w:hAnsi="Times New Roman" w:cs="Times New Roman"/>
          <w:sz w:val="24"/>
          <w:szCs w:val="24"/>
          <w:lang w:eastAsia="en-GB"/>
        </w:rPr>
        <w:t xml:space="preserve"> et al.</w:t>
      </w:r>
      <w:r w:rsidR="00845F59" w:rsidRPr="00AC288D">
        <w:rPr>
          <w:rFonts w:ascii="Times New Roman" w:eastAsia="Times New Roman" w:hAnsi="Times New Roman" w:cs="Times New Roman"/>
          <w:sz w:val="24"/>
          <w:szCs w:val="24"/>
          <w:lang w:eastAsia="en-GB"/>
        </w:rPr>
        <w:t>, 2013</w:t>
      </w:r>
      <w:r w:rsidR="00CE344F" w:rsidRPr="00AC288D">
        <w:rPr>
          <w:rFonts w:ascii="Times New Roman" w:eastAsia="Times New Roman" w:hAnsi="Times New Roman" w:cs="Times New Roman"/>
          <w:sz w:val="24"/>
          <w:szCs w:val="24"/>
          <w:lang w:eastAsia="en-GB"/>
        </w:rPr>
        <w:t>b</w:t>
      </w:r>
      <w:r w:rsidR="00845F59" w:rsidRPr="00AC288D">
        <w:rPr>
          <w:rFonts w:ascii="Times New Roman" w:eastAsia="Times New Roman" w:hAnsi="Times New Roman" w:cs="Times New Roman"/>
          <w:sz w:val="24"/>
          <w:szCs w:val="24"/>
          <w:lang w:eastAsia="en-GB"/>
        </w:rPr>
        <w:t xml:space="preserve">). </w:t>
      </w:r>
      <w:r w:rsidR="00323329" w:rsidRPr="00AC288D">
        <w:rPr>
          <w:rFonts w:ascii="Times New Roman" w:eastAsia="Times New Roman" w:hAnsi="Times New Roman" w:cs="Times New Roman"/>
          <w:sz w:val="24"/>
          <w:szCs w:val="24"/>
          <w:lang w:eastAsia="en-GB"/>
        </w:rPr>
        <w:t xml:space="preserve"> </w:t>
      </w:r>
    </w:p>
    <w:p w:rsidR="00263B26" w:rsidRPr="00AC288D" w:rsidRDefault="00EE45DC" w:rsidP="00845F59">
      <w:pPr>
        <w:spacing w:after="0" w:line="480" w:lineRule="auto"/>
        <w:ind w:firstLine="720"/>
        <w:jc w:val="both"/>
        <w:rPr>
          <w:rFonts w:ascii="Times New Roman" w:hAnsi="Times New Roman" w:cs="Times New Roman"/>
          <w:sz w:val="24"/>
          <w:szCs w:val="24"/>
        </w:rPr>
      </w:pPr>
      <w:r w:rsidRPr="00AC288D">
        <w:rPr>
          <w:rFonts w:ascii="Times New Roman" w:eastAsia="Times New Roman" w:hAnsi="Times New Roman" w:cs="Times New Roman"/>
          <w:sz w:val="24"/>
          <w:szCs w:val="24"/>
          <w:lang w:eastAsia="en-GB"/>
        </w:rPr>
        <w:t xml:space="preserve">In relation to creativity, </w:t>
      </w:r>
      <w:proofErr w:type="spellStart"/>
      <w:r w:rsidR="00EA29DD" w:rsidRPr="00AC288D">
        <w:rPr>
          <w:rFonts w:ascii="Times New Roman" w:eastAsia="Times New Roman" w:hAnsi="Times New Roman" w:cs="Times New Roman"/>
          <w:sz w:val="24"/>
          <w:szCs w:val="24"/>
          <w:lang w:eastAsia="en-GB"/>
        </w:rPr>
        <w:t>Ogletree</w:t>
      </w:r>
      <w:proofErr w:type="spellEnd"/>
      <w:r w:rsidR="00EA29DD" w:rsidRPr="00AC288D">
        <w:rPr>
          <w:rFonts w:ascii="Times New Roman" w:eastAsia="Times New Roman" w:hAnsi="Times New Roman" w:cs="Times New Roman"/>
          <w:sz w:val="24"/>
          <w:szCs w:val="24"/>
          <w:lang w:eastAsia="en-GB"/>
        </w:rPr>
        <w:t xml:space="preserve"> (2000) </w:t>
      </w:r>
      <w:r w:rsidR="00EA29DD" w:rsidRPr="00AC288D">
        <w:rPr>
          <w:rFonts w:ascii="Times New Roman" w:hAnsi="Times New Roman" w:cs="Times New Roman"/>
          <w:sz w:val="24"/>
          <w:szCs w:val="24"/>
        </w:rPr>
        <w:t>studied the creative abilities of a large sample of 1165 students from six Steiner and State schools in England, Scotland and Germany using</w:t>
      </w:r>
      <w:r w:rsidR="00966C1A" w:rsidRPr="00AC288D">
        <w:rPr>
          <w:rFonts w:ascii="Times New Roman" w:hAnsi="Times New Roman" w:cs="Times New Roman"/>
          <w:sz w:val="24"/>
          <w:szCs w:val="24"/>
        </w:rPr>
        <w:t xml:space="preserve"> the</w:t>
      </w:r>
      <w:r w:rsidR="00EA29DD" w:rsidRPr="00AC288D">
        <w:rPr>
          <w:rFonts w:ascii="Times New Roman" w:hAnsi="Times New Roman" w:cs="Times New Roman"/>
          <w:sz w:val="24"/>
          <w:szCs w:val="24"/>
        </w:rPr>
        <w:t xml:space="preserve"> Torrance Test of creative thinking (TTCT; Torrance, 1966)</w:t>
      </w:r>
      <w:r w:rsidR="003D4B36" w:rsidRPr="00AC288D">
        <w:rPr>
          <w:rFonts w:ascii="Times New Roman" w:hAnsi="Times New Roman" w:cs="Times New Roman"/>
          <w:sz w:val="24"/>
          <w:szCs w:val="24"/>
        </w:rPr>
        <w:t>,</w:t>
      </w:r>
      <w:r w:rsidR="00AA2343" w:rsidRPr="00AC288D">
        <w:rPr>
          <w:rFonts w:ascii="Times New Roman" w:hAnsi="Times New Roman" w:cs="Times New Roman"/>
          <w:sz w:val="24"/>
          <w:szCs w:val="24"/>
        </w:rPr>
        <w:t xml:space="preserve"> which assesses </w:t>
      </w:r>
      <w:r w:rsidR="00966C1A" w:rsidRPr="00AC288D">
        <w:rPr>
          <w:rFonts w:ascii="Times New Roman" w:hAnsi="Times New Roman" w:cs="Times New Roman"/>
          <w:sz w:val="24"/>
          <w:szCs w:val="24"/>
        </w:rPr>
        <w:t xml:space="preserve">divergent thinking and problem solving in both verbal and figural tasks. </w:t>
      </w:r>
      <w:r w:rsidR="00F85565" w:rsidRPr="00AC288D">
        <w:rPr>
          <w:rFonts w:ascii="Times New Roman" w:hAnsi="Times New Roman" w:cs="Times New Roman"/>
          <w:sz w:val="24"/>
          <w:szCs w:val="24"/>
        </w:rPr>
        <w:t xml:space="preserve">Cross-culturally (and when analysed by social class) </w:t>
      </w:r>
      <w:r w:rsidR="00EA29DD" w:rsidRPr="00AC288D">
        <w:rPr>
          <w:rFonts w:ascii="Times New Roman" w:hAnsi="Times New Roman" w:cs="Times New Roman"/>
          <w:sz w:val="24"/>
          <w:szCs w:val="24"/>
        </w:rPr>
        <w:t>Steiner pupils scored significantly higher than their state school counterparts</w:t>
      </w:r>
      <w:r w:rsidR="00F85565" w:rsidRPr="00AC288D">
        <w:rPr>
          <w:rFonts w:ascii="Times New Roman" w:hAnsi="Times New Roman" w:cs="Times New Roman"/>
          <w:sz w:val="24"/>
          <w:szCs w:val="24"/>
        </w:rPr>
        <w:t xml:space="preserve"> on all measures. </w:t>
      </w:r>
      <w:r w:rsidR="00EA29DD" w:rsidRPr="00AC288D">
        <w:rPr>
          <w:rFonts w:ascii="Times New Roman" w:hAnsi="Times New Roman" w:cs="Times New Roman"/>
          <w:sz w:val="24"/>
          <w:szCs w:val="24"/>
        </w:rPr>
        <w:t>The</w:t>
      </w:r>
      <w:r w:rsidR="00F85565" w:rsidRPr="00AC288D">
        <w:rPr>
          <w:rFonts w:ascii="Times New Roman" w:hAnsi="Times New Roman" w:cs="Times New Roman"/>
          <w:sz w:val="24"/>
          <w:szCs w:val="24"/>
        </w:rPr>
        <w:t xml:space="preserve"> generally</w:t>
      </w:r>
      <w:r w:rsidR="00EA29DD" w:rsidRPr="00AC288D">
        <w:rPr>
          <w:rFonts w:ascii="Times New Roman" w:hAnsi="Times New Roman" w:cs="Times New Roman"/>
          <w:sz w:val="24"/>
          <w:szCs w:val="24"/>
        </w:rPr>
        <w:t xml:space="preserve"> more developed creat</w:t>
      </w:r>
      <w:r w:rsidR="00AA2343" w:rsidRPr="00AC288D">
        <w:rPr>
          <w:rFonts w:ascii="Times New Roman" w:hAnsi="Times New Roman" w:cs="Times New Roman"/>
          <w:sz w:val="24"/>
          <w:szCs w:val="24"/>
        </w:rPr>
        <w:t xml:space="preserve">ive abilities of Steiner pupils </w:t>
      </w:r>
      <w:proofErr w:type="gramStart"/>
      <w:r w:rsidR="00EA29DD" w:rsidRPr="00AC288D">
        <w:rPr>
          <w:rFonts w:ascii="Times New Roman" w:hAnsi="Times New Roman" w:cs="Times New Roman"/>
          <w:sz w:val="24"/>
          <w:szCs w:val="24"/>
        </w:rPr>
        <w:t>is</w:t>
      </w:r>
      <w:proofErr w:type="gramEnd"/>
      <w:r w:rsidR="00EA29DD" w:rsidRPr="00AC288D">
        <w:rPr>
          <w:rFonts w:ascii="Times New Roman" w:hAnsi="Times New Roman" w:cs="Times New Roman"/>
          <w:sz w:val="24"/>
          <w:szCs w:val="24"/>
        </w:rPr>
        <w:t xml:space="preserve"> also suggested </w:t>
      </w:r>
      <w:r w:rsidR="007A03F8" w:rsidRPr="00AC288D">
        <w:rPr>
          <w:rFonts w:ascii="Times New Roman" w:hAnsi="Times New Roman" w:cs="Times New Roman"/>
          <w:sz w:val="24"/>
          <w:szCs w:val="24"/>
        </w:rPr>
        <w:t xml:space="preserve">by </w:t>
      </w:r>
      <w:proofErr w:type="spellStart"/>
      <w:r w:rsidR="00EA29DD" w:rsidRPr="00AC288D">
        <w:rPr>
          <w:rFonts w:ascii="Times New Roman" w:hAnsi="Times New Roman" w:cs="Times New Roman"/>
          <w:sz w:val="24"/>
          <w:szCs w:val="24"/>
        </w:rPr>
        <w:t>Hutchingson</w:t>
      </w:r>
      <w:proofErr w:type="spellEnd"/>
      <w:r w:rsidR="00EA29DD" w:rsidRPr="00AC288D">
        <w:rPr>
          <w:rFonts w:ascii="Times New Roman" w:hAnsi="Times New Roman" w:cs="Times New Roman"/>
          <w:sz w:val="24"/>
          <w:szCs w:val="24"/>
        </w:rPr>
        <w:t xml:space="preserve"> and </w:t>
      </w:r>
      <w:proofErr w:type="spellStart"/>
      <w:r w:rsidR="00EA29DD" w:rsidRPr="00AC288D">
        <w:rPr>
          <w:rFonts w:ascii="Times New Roman" w:hAnsi="Times New Roman" w:cs="Times New Roman"/>
          <w:sz w:val="24"/>
          <w:szCs w:val="24"/>
        </w:rPr>
        <w:t>Hutchingson</w:t>
      </w:r>
      <w:proofErr w:type="spellEnd"/>
      <w:r w:rsidR="00EA29DD" w:rsidRPr="00AC288D">
        <w:rPr>
          <w:rFonts w:ascii="Times New Roman" w:hAnsi="Times New Roman" w:cs="Times New Roman"/>
          <w:sz w:val="24"/>
          <w:szCs w:val="24"/>
        </w:rPr>
        <w:t xml:space="preserve"> (1993). In this </w:t>
      </w:r>
      <w:r w:rsidR="007A03F8" w:rsidRPr="00AC288D">
        <w:rPr>
          <w:rFonts w:ascii="Times New Roman" w:hAnsi="Times New Roman" w:cs="Times New Roman"/>
          <w:sz w:val="24"/>
          <w:szCs w:val="24"/>
        </w:rPr>
        <w:t xml:space="preserve">Canadian </w:t>
      </w:r>
      <w:r w:rsidR="00EA29DD" w:rsidRPr="00AC288D">
        <w:rPr>
          <w:rFonts w:ascii="Times New Roman" w:hAnsi="Times New Roman" w:cs="Times New Roman"/>
          <w:sz w:val="24"/>
          <w:szCs w:val="24"/>
        </w:rPr>
        <w:t>study, a sample of children from mainstream and Steiner schools were rated as gifted or non-gifted and then compared. Significantly, even the Steiner pupils classified as non-gifted showed the same characteristics as their gifted state school equivalents</w:t>
      </w:r>
      <w:r w:rsidR="00113E14" w:rsidRPr="00AC288D">
        <w:rPr>
          <w:rFonts w:ascii="Times New Roman" w:hAnsi="Times New Roman" w:cs="Times New Roman"/>
          <w:sz w:val="24"/>
          <w:szCs w:val="24"/>
        </w:rPr>
        <w:t>.</w:t>
      </w:r>
    </w:p>
    <w:p w:rsidR="004A7C6C" w:rsidRPr="00AC288D" w:rsidRDefault="00113E14" w:rsidP="00211003">
      <w:pPr>
        <w:spacing w:after="0" w:line="480" w:lineRule="auto"/>
        <w:ind w:firstLine="720"/>
        <w:jc w:val="both"/>
        <w:rPr>
          <w:rFonts w:ascii="Times New Roman" w:hAnsi="Times New Roman" w:cs="Times New Roman"/>
          <w:sz w:val="24"/>
          <w:szCs w:val="24"/>
        </w:rPr>
      </w:pPr>
      <w:r w:rsidRPr="00AC288D">
        <w:rPr>
          <w:rFonts w:ascii="Times New Roman" w:hAnsi="Times New Roman" w:cs="Times New Roman"/>
          <w:sz w:val="24"/>
          <w:szCs w:val="24"/>
        </w:rPr>
        <w:lastRenderedPageBreak/>
        <w:t xml:space="preserve">Whereas Steiner education may be seen to facilitate creative skills, it could be argued that the largely reality-orientated approach of the Montessori curriculum may inhibit creativity. In an American study, Dreyer and </w:t>
      </w:r>
      <w:proofErr w:type="spellStart"/>
      <w:r w:rsidRPr="00AC288D">
        <w:rPr>
          <w:rFonts w:ascii="Times New Roman" w:hAnsi="Times New Roman" w:cs="Times New Roman"/>
          <w:sz w:val="24"/>
          <w:szCs w:val="24"/>
        </w:rPr>
        <w:t>Rigler</w:t>
      </w:r>
      <w:proofErr w:type="spellEnd"/>
      <w:r w:rsidRPr="00AC288D">
        <w:rPr>
          <w:rFonts w:ascii="Times New Roman" w:hAnsi="Times New Roman" w:cs="Times New Roman"/>
          <w:sz w:val="24"/>
          <w:szCs w:val="24"/>
        </w:rPr>
        <w:t xml:space="preserve"> (1969) provided some support for this hypothesis when they compared </w:t>
      </w:r>
      <w:r w:rsidR="00825ABD" w:rsidRPr="00AC288D">
        <w:rPr>
          <w:rFonts w:ascii="Times New Roman" w:hAnsi="Times New Roman" w:cs="Times New Roman"/>
          <w:sz w:val="24"/>
          <w:szCs w:val="24"/>
        </w:rPr>
        <w:t xml:space="preserve">14 </w:t>
      </w:r>
      <w:r w:rsidRPr="00AC288D">
        <w:rPr>
          <w:rFonts w:ascii="Times New Roman" w:hAnsi="Times New Roman" w:cs="Times New Roman"/>
          <w:sz w:val="24"/>
          <w:szCs w:val="24"/>
        </w:rPr>
        <w:t xml:space="preserve">Montessori and </w:t>
      </w:r>
      <w:r w:rsidR="00825ABD" w:rsidRPr="00AC288D">
        <w:rPr>
          <w:rFonts w:ascii="Times New Roman" w:hAnsi="Times New Roman" w:cs="Times New Roman"/>
          <w:sz w:val="24"/>
          <w:szCs w:val="24"/>
        </w:rPr>
        <w:t>14 state schooled nursery children on a figural test of creativity developed by Torrance (1962). In the Picture Construction Task (PCT) participants are required to incorporate a red shape of a jellybean into a drawing which is then scored according to criteria such as originality</w:t>
      </w:r>
      <w:r w:rsidR="007A03F8" w:rsidRPr="00AC288D">
        <w:rPr>
          <w:rFonts w:ascii="Times New Roman" w:hAnsi="Times New Roman" w:cs="Times New Roman"/>
          <w:sz w:val="24"/>
          <w:szCs w:val="24"/>
        </w:rPr>
        <w:t xml:space="preserve"> and </w:t>
      </w:r>
      <w:r w:rsidR="00D71E6B" w:rsidRPr="00AC288D">
        <w:rPr>
          <w:rFonts w:ascii="Times New Roman" w:hAnsi="Times New Roman" w:cs="Times New Roman"/>
          <w:sz w:val="24"/>
          <w:szCs w:val="24"/>
        </w:rPr>
        <w:t xml:space="preserve">elaboration </w:t>
      </w:r>
      <w:r w:rsidR="00825ABD" w:rsidRPr="00AC288D">
        <w:rPr>
          <w:rFonts w:ascii="Times New Roman" w:hAnsi="Times New Roman" w:cs="Times New Roman"/>
          <w:sz w:val="24"/>
          <w:szCs w:val="24"/>
        </w:rPr>
        <w:t>(Torrance, 1992). In this study, inter-</w:t>
      </w:r>
      <w:proofErr w:type="spellStart"/>
      <w:r w:rsidR="00825ABD" w:rsidRPr="00AC288D">
        <w:rPr>
          <w:rFonts w:ascii="Times New Roman" w:hAnsi="Times New Roman" w:cs="Times New Roman"/>
          <w:sz w:val="24"/>
          <w:szCs w:val="24"/>
        </w:rPr>
        <w:t>rater</w:t>
      </w:r>
      <w:proofErr w:type="spellEnd"/>
      <w:r w:rsidR="00825ABD" w:rsidRPr="00AC288D">
        <w:rPr>
          <w:rFonts w:ascii="Times New Roman" w:hAnsi="Times New Roman" w:cs="Times New Roman"/>
          <w:sz w:val="24"/>
          <w:szCs w:val="24"/>
        </w:rPr>
        <w:t xml:space="preserve"> reliability was good for each scoring criteria, both education groups were matched by age, sex, IQ and social class, and no differences were found in parental attitudes and behaviour. Based upon overall scores for the PCT, Dreyer and </w:t>
      </w:r>
      <w:proofErr w:type="spellStart"/>
      <w:r w:rsidR="00825ABD" w:rsidRPr="00AC288D">
        <w:rPr>
          <w:rFonts w:ascii="Times New Roman" w:hAnsi="Times New Roman" w:cs="Times New Roman"/>
          <w:sz w:val="24"/>
          <w:szCs w:val="24"/>
        </w:rPr>
        <w:t>R</w:t>
      </w:r>
      <w:r w:rsidR="001877D8" w:rsidRPr="00AC288D">
        <w:rPr>
          <w:rFonts w:ascii="Times New Roman" w:hAnsi="Times New Roman" w:cs="Times New Roman"/>
          <w:sz w:val="24"/>
          <w:szCs w:val="24"/>
        </w:rPr>
        <w:t>igler</w:t>
      </w:r>
      <w:proofErr w:type="spellEnd"/>
      <w:r w:rsidR="001877D8" w:rsidRPr="00AC288D">
        <w:rPr>
          <w:rFonts w:ascii="Times New Roman" w:hAnsi="Times New Roman" w:cs="Times New Roman"/>
          <w:sz w:val="24"/>
          <w:szCs w:val="24"/>
        </w:rPr>
        <w:t xml:space="preserve"> reported that state school</w:t>
      </w:r>
      <w:r w:rsidR="00825ABD" w:rsidRPr="00AC288D">
        <w:rPr>
          <w:rFonts w:ascii="Times New Roman" w:hAnsi="Times New Roman" w:cs="Times New Roman"/>
          <w:sz w:val="24"/>
          <w:szCs w:val="24"/>
        </w:rPr>
        <w:t xml:space="preserve"> children scored significantly higher </w:t>
      </w:r>
      <w:r w:rsidRPr="00AC288D">
        <w:rPr>
          <w:rFonts w:ascii="Times New Roman" w:hAnsi="Times New Roman" w:cs="Times New Roman"/>
          <w:sz w:val="24"/>
          <w:szCs w:val="24"/>
        </w:rPr>
        <w:t>than the Montessori group.</w:t>
      </w:r>
      <w:r w:rsidR="001877D8" w:rsidRPr="00AC288D">
        <w:rPr>
          <w:rFonts w:ascii="Times New Roman" w:hAnsi="Times New Roman" w:cs="Times New Roman"/>
          <w:sz w:val="24"/>
          <w:szCs w:val="24"/>
        </w:rPr>
        <w:t xml:space="preserve"> </w:t>
      </w:r>
    </w:p>
    <w:p w:rsidR="00113E14" w:rsidRPr="00AC288D" w:rsidRDefault="002C1333" w:rsidP="00211003">
      <w:pPr>
        <w:spacing w:after="0" w:line="480" w:lineRule="auto"/>
        <w:ind w:firstLine="720"/>
        <w:jc w:val="both"/>
        <w:rPr>
          <w:rFonts w:ascii="Times New Roman" w:hAnsi="Times New Roman" w:cs="Times New Roman"/>
          <w:sz w:val="24"/>
          <w:szCs w:val="24"/>
        </w:rPr>
      </w:pPr>
      <w:r w:rsidRPr="00AC288D">
        <w:rPr>
          <w:rFonts w:ascii="Times New Roman" w:hAnsi="Times New Roman" w:cs="Times New Roman"/>
          <w:sz w:val="24"/>
          <w:szCs w:val="24"/>
        </w:rPr>
        <w:t>Opposing results h</w:t>
      </w:r>
      <w:r w:rsidR="00690354" w:rsidRPr="00AC288D">
        <w:rPr>
          <w:rFonts w:ascii="Times New Roman" w:hAnsi="Times New Roman" w:cs="Times New Roman"/>
          <w:sz w:val="24"/>
          <w:szCs w:val="24"/>
        </w:rPr>
        <w:t xml:space="preserve">ave </w:t>
      </w:r>
      <w:r w:rsidR="004A7C6C" w:rsidRPr="00AC288D">
        <w:rPr>
          <w:rFonts w:ascii="Times New Roman" w:hAnsi="Times New Roman" w:cs="Times New Roman"/>
          <w:sz w:val="24"/>
          <w:szCs w:val="24"/>
        </w:rPr>
        <w:t xml:space="preserve">been found however </w:t>
      </w:r>
      <w:r w:rsidR="00690354" w:rsidRPr="00AC288D">
        <w:rPr>
          <w:rFonts w:ascii="Times New Roman" w:hAnsi="Times New Roman" w:cs="Times New Roman"/>
          <w:sz w:val="24"/>
          <w:szCs w:val="24"/>
        </w:rPr>
        <w:t xml:space="preserve">when using a verbal measure of creativity. </w:t>
      </w:r>
      <w:proofErr w:type="spellStart"/>
      <w:r w:rsidR="00690354" w:rsidRPr="00AC288D">
        <w:rPr>
          <w:rFonts w:ascii="Times New Roman" w:hAnsi="Times New Roman" w:cs="Times New Roman"/>
          <w:sz w:val="24"/>
          <w:szCs w:val="24"/>
        </w:rPr>
        <w:t>Lillard</w:t>
      </w:r>
      <w:proofErr w:type="spellEnd"/>
      <w:r w:rsidR="00690354" w:rsidRPr="00AC288D">
        <w:rPr>
          <w:rFonts w:ascii="Times New Roman" w:hAnsi="Times New Roman" w:cs="Times New Roman"/>
          <w:sz w:val="24"/>
          <w:szCs w:val="24"/>
        </w:rPr>
        <w:t xml:space="preserve"> and Else Quest (2006) conducted a study of American state school and Montessori pupils at age 5 and age 12</w:t>
      </w:r>
      <w:r w:rsidR="00031D39" w:rsidRPr="00AC288D">
        <w:rPr>
          <w:rFonts w:ascii="Times New Roman" w:hAnsi="Times New Roman" w:cs="Times New Roman"/>
          <w:sz w:val="24"/>
          <w:szCs w:val="24"/>
        </w:rPr>
        <w:t xml:space="preserve"> using a random lottery design and a range of cognitive and social measures. At age 12 Montessori children were rated as producing more creative narrative</w:t>
      </w:r>
      <w:r w:rsidR="000B7EED" w:rsidRPr="00AC288D">
        <w:rPr>
          <w:rFonts w:ascii="Times New Roman" w:hAnsi="Times New Roman" w:cs="Times New Roman"/>
          <w:sz w:val="24"/>
          <w:szCs w:val="24"/>
        </w:rPr>
        <w:t xml:space="preserve">s than their state school peers. </w:t>
      </w:r>
      <w:r w:rsidR="00031D39" w:rsidRPr="00AC288D">
        <w:rPr>
          <w:rFonts w:ascii="Times New Roman" w:hAnsi="Times New Roman" w:cs="Times New Roman"/>
          <w:sz w:val="24"/>
          <w:szCs w:val="24"/>
        </w:rPr>
        <w:t xml:space="preserve">At age five, an observation of children during break times also </w:t>
      </w:r>
      <w:r w:rsidR="00D71E6B" w:rsidRPr="00AC288D">
        <w:rPr>
          <w:rFonts w:ascii="Times New Roman" w:hAnsi="Times New Roman" w:cs="Times New Roman"/>
          <w:sz w:val="24"/>
          <w:szCs w:val="24"/>
        </w:rPr>
        <w:t xml:space="preserve">showed </w:t>
      </w:r>
      <w:r w:rsidR="00031D39" w:rsidRPr="00AC288D">
        <w:rPr>
          <w:rFonts w:ascii="Times New Roman" w:hAnsi="Times New Roman" w:cs="Times New Roman"/>
          <w:sz w:val="24"/>
          <w:szCs w:val="24"/>
        </w:rPr>
        <w:t>that Montessori pupils engaged in more positive shared peer play and less ambiguous rough and tumble play, suggesting more highly developed socio-behavioural skills. However, pretend play abilities</w:t>
      </w:r>
      <w:r w:rsidR="004A7C6C" w:rsidRPr="00AC288D">
        <w:rPr>
          <w:rFonts w:ascii="Times New Roman" w:hAnsi="Times New Roman" w:cs="Times New Roman"/>
          <w:sz w:val="24"/>
          <w:szCs w:val="24"/>
        </w:rPr>
        <w:t xml:space="preserve"> were not measured</w:t>
      </w:r>
      <w:r w:rsidR="00031D39" w:rsidRPr="00AC288D">
        <w:rPr>
          <w:rFonts w:ascii="Times New Roman" w:hAnsi="Times New Roman" w:cs="Times New Roman"/>
          <w:sz w:val="24"/>
          <w:szCs w:val="24"/>
        </w:rPr>
        <w:t xml:space="preserve">. </w:t>
      </w:r>
      <w:r w:rsidR="00281817" w:rsidRPr="00AC288D">
        <w:rPr>
          <w:rFonts w:ascii="Times New Roman" w:hAnsi="Times New Roman" w:cs="Times New Roman"/>
          <w:sz w:val="24"/>
          <w:szCs w:val="24"/>
        </w:rPr>
        <w:t xml:space="preserve">In </w:t>
      </w:r>
      <w:r w:rsidR="00D71E6B" w:rsidRPr="00AC288D">
        <w:rPr>
          <w:rFonts w:ascii="Times New Roman" w:hAnsi="Times New Roman" w:cs="Times New Roman"/>
          <w:sz w:val="24"/>
          <w:szCs w:val="24"/>
        </w:rPr>
        <w:t xml:space="preserve">an earlier American </w:t>
      </w:r>
      <w:r w:rsidR="00281817" w:rsidRPr="00AC288D">
        <w:rPr>
          <w:rFonts w:ascii="Times New Roman" w:hAnsi="Times New Roman" w:cs="Times New Roman"/>
          <w:sz w:val="24"/>
          <w:szCs w:val="24"/>
        </w:rPr>
        <w:t xml:space="preserve">study </w:t>
      </w:r>
      <w:proofErr w:type="spellStart"/>
      <w:r w:rsidR="00281817" w:rsidRPr="00AC288D">
        <w:rPr>
          <w:rFonts w:ascii="Times New Roman" w:hAnsi="Times New Roman" w:cs="Times New Roman"/>
          <w:sz w:val="24"/>
          <w:szCs w:val="24"/>
        </w:rPr>
        <w:t>Krafft</w:t>
      </w:r>
      <w:proofErr w:type="spellEnd"/>
      <w:r w:rsidR="00281817" w:rsidRPr="00AC288D">
        <w:rPr>
          <w:rFonts w:ascii="Times New Roman" w:hAnsi="Times New Roman" w:cs="Times New Roman"/>
          <w:sz w:val="24"/>
          <w:szCs w:val="24"/>
        </w:rPr>
        <w:t xml:space="preserve"> &amp; Berk (1998) investigated the relationship between pretend play and self-regulation through private speech in a sample of 59 3- to 5-year-old children educated in Montessori or state schools. Consistent with Montessori’s traditi</w:t>
      </w:r>
      <w:r w:rsidR="00D71E6B" w:rsidRPr="00AC288D">
        <w:rPr>
          <w:rFonts w:ascii="Times New Roman" w:hAnsi="Times New Roman" w:cs="Times New Roman"/>
          <w:sz w:val="24"/>
          <w:szCs w:val="24"/>
        </w:rPr>
        <w:t>onal discouragement of pretence,</w:t>
      </w:r>
      <w:r w:rsidR="00281817" w:rsidRPr="00AC288D">
        <w:rPr>
          <w:rFonts w:ascii="Times New Roman" w:hAnsi="Times New Roman" w:cs="Times New Roman"/>
          <w:sz w:val="24"/>
          <w:szCs w:val="24"/>
        </w:rPr>
        <w:t xml:space="preserve"> </w:t>
      </w:r>
      <w:r w:rsidR="004A7C6C" w:rsidRPr="00AC288D">
        <w:rPr>
          <w:rFonts w:ascii="Times New Roman" w:hAnsi="Times New Roman" w:cs="Times New Roman"/>
          <w:sz w:val="24"/>
          <w:szCs w:val="24"/>
        </w:rPr>
        <w:t xml:space="preserve">results </w:t>
      </w:r>
      <w:r w:rsidR="00281817" w:rsidRPr="00AC288D">
        <w:rPr>
          <w:rFonts w:ascii="Times New Roman" w:hAnsi="Times New Roman" w:cs="Times New Roman"/>
          <w:sz w:val="24"/>
          <w:szCs w:val="24"/>
        </w:rPr>
        <w:t>showed that Montessori children engaged in significan</w:t>
      </w:r>
      <w:r w:rsidR="00D71E6B" w:rsidRPr="00AC288D">
        <w:rPr>
          <w:rFonts w:ascii="Times New Roman" w:hAnsi="Times New Roman" w:cs="Times New Roman"/>
          <w:sz w:val="24"/>
          <w:szCs w:val="24"/>
        </w:rPr>
        <w:t>tly less pretend play</w:t>
      </w:r>
      <w:r w:rsidR="00281817" w:rsidRPr="00AC288D">
        <w:rPr>
          <w:rFonts w:ascii="Times New Roman" w:hAnsi="Times New Roman" w:cs="Times New Roman"/>
          <w:sz w:val="24"/>
          <w:szCs w:val="24"/>
        </w:rPr>
        <w:t xml:space="preserve"> and produced significantly less self-guiding speech. Although variables such as teacher direction were significant predictors </w:t>
      </w:r>
      <w:r w:rsidR="00281817" w:rsidRPr="00AC288D">
        <w:rPr>
          <w:rFonts w:ascii="Times New Roman" w:hAnsi="Times New Roman" w:cs="Times New Roman"/>
          <w:sz w:val="24"/>
          <w:szCs w:val="24"/>
        </w:rPr>
        <w:lastRenderedPageBreak/>
        <w:t>of private speech, engagem</w:t>
      </w:r>
      <w:r w:rsidR="00D71E6B" w:rsidRPr="00AC288D">
        <w:rPr>
          <w:rFonts w:ascii="Times New Roman" w:hAnsi="Times New Roman" w:cs="Times New Roman"/>
          <w:sz w:val="24"/>
          <w:szCs w:val="24"/>
        </w:rPr>
        <w:t>ent in pretence was the strongest</w:t>
      </w:r>
      <w:r w:rsidR="00281817" w:rsidRPr="00AC288D">
        <w:rPr>
          <w:rFonts w:ascii="Times New Roman" w:hAnsi="Times New Roman" w:cs="Times New Roman"/>
          <w:sz w:val="24"/>
          <w:szCs w:val="24"/>
        </w:rPr>
        <w:t xml:space="preserve"> predictor</w:t>
      </w:r>
      <w:r w:rsidR="00FA7435" w:rsidRPr="00AC288D">
        <w:rPr>
          <w:rFonts w:ascii="Times New Roman" w:hAnsi="Times New Roman" w:cs="Times New Roman"/>
          <w:sz w:val="24"/>
          <w:szCs w:val="24"/>
        </w:rPr>
        <w:t>,</w:t>
      </w:r>
      <w:r w:rsidR="00281817" w:rsidRPr="00AC288D">
        <w:rPr>
          <w:rFonts w:ascii="Times New Roman" w:hAnsi="Times New Roman" w:cs="Times New Roman"/>
          <w:sz w:val="24"/>
          <w:szCs w:val="24"/>
        </w:rPr>
        <w:t xml:space="preserve"> thus supporting the relationship between these two skills. </w:t>
      </w:r>
      <w:r w:rsidR="00031D39" w:rsidRPr="00AC288D">
        <w:rPr>
          <w:rFonts w:ascii="Times New Roman" w:hAnsi="Times New Roman" w:cs="Times New Roman"/>
          <w:sz w:val="24"/>
          <w:szCs w:val="24"/>
        </w:rPr>
        <w:t xml:space="preserve"> </w:t>
      </w:r>
    </w:p>
    <w:p w:rsidR="00983D82" w:rsidRPr="00AC288D" w:rsidRDefault="00983D82" w:rsidP="00211003">
      <w:pPr>
        <w:spacing w:after="0" w:line="480" w:lineRule="auto"/>
        <w:jc w:val="both"/>
        <w:rPr>
          <w:rFonts w:ascii="Times New Roman" w:eastAsia="Times New Roman" w:hAnsi="Times New Roman" w:cs="Times New Roman"/>
          <w:b/>
          <w:sz w:val="24"/>
          <w:szCs w:val="24"/>
          <w:lang w:eastAsia="en-GB"/>
        </w:rPr>
      </w:pPr>
    </w:p>
    <w:p w:rsidR="00983D82" w:rsidRPr="00AC288D" w:rsidRDefault="00983D82" w:rsidP="00211003">
      <w:pPr>
        <w:spacing w:after="0" w:line="48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 xml:space="preserve">The Current Study </w:t>
      </w:r>
    </w:p>
    <w:p w:rsidR="00845F59" w:rsidRPr="00AC288D" w:rsidRDefault="00CD4E88" w:rsidP="00211003">
      <w:pPr>
        <w:widowControl w:val="0"/>
        <w:autoSpaceDE w:val="0"/>
        <w:autoSpaceDN w:val="0"/>
        <w:adjustRightInd w:val="0"/>
        <w:spacing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In light of the lack of research in this area, the current study was designed as a preliminary investigation of the influence of Montessori, National Curriculum and Steiner education upon English c</w:t>
      </w:r>
      <w:r w:rsidR="004A7C6C" w:rsidRPr="00AC288D">
        <w:rPr>
          <w:rFonts w:ascii="Times New Roman" w:eastAsia="Times New Roman" w:hAnsi="Times New Roman" w:cs="Times New Roman"/>
          <w:sz w:val="24"/>
          <w:szCs w:val="24"/>
          <w:lang w:eastAsia="en-GB"/>
        </w:rPr>
        <w:t xml:space="preserve">hildren’s pretence and creativity </w:t>
      </w:r>
      <w:r w:rsidRPr="00AC288D">
        <w:rPr>
          <w:rFonts w:ascii="Times New Roman" w:eastAsia="Times New Roman" w:hAnsi="Times New Roman" w:cs="Times New Roman"/>
          <w:sz w:val="24"/>
          <w:szCs w:val="24"/>
          <w:lang w:eastAsia="en-GB"/>
        </w:rPr>
        <w:t>during primary</w:t>
      </w:r>
      <w:r w:rsidR="004A7C6C" w:rsidRPr="00AC288D">
        <w:rPr>
          <w:rFonts w:ascii="Times New Roman" w:eastAsia="Times New Roman" w:hAnsi="Times New Roman" w:cs="Times New Roman"/>
          <w:sz w:val="24"/>
          <w:szCs w:val="24"/>
          <w:lang w:eastAsia="en-GB"/>
        </w:rPr>
        <w:t xml:space="preserve"> education</w:t>
      </w:r>
      <w:r w:rsidRPr="00AC288D">
        <w:rPr>
          <w:rFonts w:ascii="Times New Roman" w:eastAsia="Times New Roman" w:hAnsi="Times New Roman" w:cs="Times New Roman"/>
          <w:sz w:val="24"/>
          <w:szCs w:val="24"/>
          <w:lang w:eastAsia="en-GB"/>
        </w:rPr>
        <w:t xml:space="preserve">. Whilst theoretically important within </w:t>
      </w:r>
      <w:r w:rsidR="00597E7B" w:rsidRPr="00AC288D">
        <w:rPr>
          <w:rFonts w:ascii="Times New Roman" w:eastAsia="Times New Roman" w:hAnsi="Times New Roman" w:cs="Times New Roman"/>
          <w:sz w:val="24"/>
          <w:szCs w:val="24"/>
          <w:lang w:eastAsia="en-GB"/>
        </w:rPr>
        <w:t xml:space="preserve">both a developmental </w:t>
      </w:r>
      <w:r w:rsidRPr="00AC288D">
        <w:rPr>
          <w:rFonts w:ascii="Times New Roman" w:eastAsia="Times New Roman" w:hAnsi="Times New Roman" w:cs="Times New Roman"/>
          <w:sz w:val="24"/>
          <w:szCs w:val="24"/>
          <w:lang w:eastAsia="en-GB"/>
        </w:rPr>
        <w:t>a</w:t>
      </w:r>
      <w:r w:rsidR="00597E7B" w:rsidRPr="00AC288D">
        <w:rPr>
          <w:rFonts w:ascii="Times New Roman" w:eastAsia="Times New Roman" w:hAnsi="Times New Roman" w:cs="Times New Roman"/>
          <w:sz w:val="24"/>
          <w:szCs w:val="24"/>
          <w:lang w:eastAsia="en-GB"/>
        </w:rPr>
        <w:t>nd a</w:t>
      </w:r>
      <w:r w:rsidRPr="00AC288D">
        <w:rPr>
          <w:rFonts w:ascii="Times New Roman" w:eastAsia="Times New Roman" w:hAnsi="Times New Roman" w:cs="Times New Roman"/>
          <w:sz w:val="24"/>
          <w:szCs w:val="24"/>
          <w:lang w:eastAsia="en-GB"/>
        </w:rPr>
        <w:t xml:space="preserve"> cultural learning approach, such research is also essential for any proposed adaptation of Steiner and Montessori pedagogy to mainstream education, and also to s</w:t>
      </w:r>
      <w:r w:rsidR="004A7C6C" w:rsidRPr="00AC288D">
        <w:rPr>
          <w:rFonts w:ascii="Times New Roman" w:eastAsia="Times New Roman" w:hAnsi="Times New Roman" w:cs="Times New Roman"/>
          <w:sz w:val="24"/>
          <w:szCs w:val="24"/>
          <w:lang w:eastAsia="en-GB"/>
        </w:rPr>
        <w:t>upport the increasing calls for</w:t>
      </w:r>
      <w:r w:rsidRPr="00AC288D">
        <w:rPr>
          <w:rFonts w:ascii="Times New Roman" w:eastAsia="Times New Roman" w:hAnsi="Times New Roman" w:cs="Times New Roman"/>
          <w:sz w:val="24"/>
          <w:szCs w:val="24"/>
          <w:lang w:eastAsia="en-GB"/>
        </w:rPr>
        <w:t xml:space="preserve"> government funding for alternative educational approaches (Ross, 2009). The design of the study also allowed a re-examination of the relationship between pretence and creativity,</w:t>
      </w:r>
      <w:r w:rsidR="006D116F">
        <w:rPr>
          <w:rFonts w:ascii="Times New Roman" w:eastAsia="Times New Roman" w:hAnsi="Times New Roman" w:cs="Times New Roman"/>
          <w:sz w:val="24"/>
          <w:szCs w:val="24"/>
          <w:lang w:eastAsia="en-GB"/>
        </w:rPr>
        <w:t xml:space="preserve"> which has been a subject of some debate in recent literature (e.g., </w:t>
      </w:r>
      <w:proofErr w:type="spellStart"/>
      <w:r w:rsidR="006D116F">
        <w:rPr>
          <w:rFonts w:ascii="Times New Roman" w:eastAsia="Times New Roman" w:hAnsi="Times New Roman" w:cs="Times New Roman"/>
          <w:sz w:val="24"/>
          <w:szCs w:val="24"/>
          <w:lang w:eastAsia="en-GB"/>
        </w:rPr>
        <w:t>Lillard</w:t>
      </w:r>
      <w:proofErr w:type="spellEnd"/>
      <w:r w:rsidR="006D116F">
        <w:rPr>
          <w:rFonts w:ascii="Times New Roman" w:eastAsia="Times New Roman" w:hAnsi="Times New Roman" w:cs="Times New Roman"/>
          <w:sz w:val="24"/>
          <w:szCs w:val="24"/>
          <w:lang w:eastAsia="en-GB"/>
        </w:rPr>
        <w:t xml:space="preserve"> et al., 2013a).</w:t>
      </w:r>
      <w:r w:rsidR="00497989" w:rsidRPr="00AC288D">
        <w:rPr>
          <w:rFonts w:ascii="Times New Roman" w:eastAsia="Times New Roman" w:hAnsi="Times New Roman" w:cs="Times New Roman"/>
          <w:sz w:val="24"/>
          <w:szCs w:val="24"/>
          <w:lang w:eastAsia="en-GB"/>
        </w:rPr>
        <w:t xml:space="preserve"> Although pretence and creativity are both concepts that have proved notoriously difficult to define (e.g., </w:t>
      </w:r>
      <w:proofErr w:type="spellStart"/>
      <w:r w:rsidR="00497989" w:rsidRPr="00AC288D">
        <w:rPr>
          <w:rFonts w:ascii="Times New Roman" w:eastAsia="Times New Roman" w:hAnsi="Times New Roman" w:cs="Times New Roman"/>
          <w:sz w:val="24"/>
          <w:szCs w:val="24"/>
          <w:lang w:eastAsia="en-GB"/>
        </w:rPr>
        <w:t>Ausubel</w:t>
      </w:r>
      <w:proofErr w:type="spellEnd"/>
      <w:r w:rsidR="00497989" w:rsidRPr="00AC288D">
        <w:rPr>
          <w:rFonts w:ascii="Times New Roman" w:eastAsia="Times New Roman" w:hAnsi="Times New Roman" w:cs="Times New Roman"/>
          <w:sz w:val="24"/>
          <w:szCs w:val="24"/>
          <w:lang w:eastAsia="en-GB"/>
        </w:rPr>
        <w:t xml:space="preserve">, 1968; </w:t>
      </w:r>
      <w:proofErr w:type="spellStart"/>
      <w:r w:rsidR="00497989" w:rsidRPr="00AC288D">
        <w:rPr>
          <w:rFonts w:ascii="Times New Roman" w:eastAsia="Times New Roman" w:hAnsi="Times New Roman" w:cs="Times New Roman"/>
          <w:sz w:val="24"/>
          <w:szCs w:val="24"/>
          <w:lang w:eastAsia="en-GB"/>
        </w:rPr>
        <w:t>Lillard</w:t>
      </w:r>
      <w:proofErr w:type="spellEnd"/>
      <w:r w:rsidR="00497989" w:rsidRPr="00AC288D">
        <w:rPr>
          <w:rFonts w:ascii="Times New Roman" w:eastAsia="Times New Roman" w:hAnsi="Times New Roman" w:cs="Times New Roman"/>
          <w:sz w:val="24"/>
          <w:szCs w:val="24"/>
          <w:lang w:eastAsia="en-GB"/>
        </w:rPr>
        <w:t xml:space="preserve"> et al., 2013</w:t>
      </w:r>
      <w:r w:rsidR="00CE344F" w:rsidRPr="00AC288D">
        <w:rPr>
          <w:rFonts w:ascii="Times New Roman" w:eastAsia="Times New Roman" w:hAnsi="Times New Roman" w:cs="Times New Roman"/>
          <w:sz w:val="24"/>
          <w:szCs w:val="24"/>
          <w:lang w:eastAsia="en-GB"/>
        </w:rPr>
        <w:t>b</w:t>
      </w:r>
      <w:r w:rsidR="00497989" w:rsidRPr="00AC288D">
        <w:rPr>
          <w:rFonts w:ascii="Times New Roman" w:eastAsia="Times New Roman" w:hAnsi="Times New Roman" w:cs="Times New Roman"/>
          <w:sz w:val="24"/>
          <w:szCs w:val="24"/>
          <w:lang w:eastAsia="en-GB"/>
        </w:rPr>
        <w:t xml:space="preserve">) the present study characterises pretence as a subcomponent of overall play with six features described by </w:t>
      </w:r>
      <w:proofErr w:type="spellStart"/>
      <w:r w:rsidR="00497989" w:rsidRPr="00AC288D">
        <w:rPr>
          <w:rFonts w:ascii="Times New Roman" w:eastAsia="Times New Roman" w:hAnsi="Times New Roman" w:cs="Times New Roman"/>
          <w:sz w:val="24"/>
          <w:szCs w:val="24"/>
          <w:lang w:eastAsia="en-GB"/>
        </w:rPr>
        <w:t>Lillard</w:t>
      </w:r>
      <w:proofErr w:type="spellEnd"/>
      <w:r w:rsidR="00497989" w:rsidRPr="00AC288D">
        <w:rPr>
          <w:rFonts w:ascii="Times New Roman" w:eastAsia="Times New Roman" w:hAnsi="Times New Roman" w:cs="Times New Roman"/>
          <w:sz w:val="24"/>
          <w:szCs w:val="24"/>
          <w:lang w:eastAsia="en-GB"/>
        </w:rPr>
        <w:t xml:space="preserve"> (1993; 1994)</w:t>
      </w:r>
      <w:r w:rsidR="00845F59" w:rsidRPr="00AC288D">
        <w:rPr>
          <w:rFonts w:ascii="Times New Roman" w:eastAsia="Times New Roman" w:hAnsi="Times New Roman" w:cs="Times New Roman"/>
          <w:sz w:val="24"/>
          <w:szCs w:val="24"/>
          <w:lang w:eastAsia="en-GB"/>
        </w:rPr>
        <w:t xml:space="preserve"> </w:t>
      </w:r>
      <w:r w:rsidR="00497989" w:rsidRPr="00AC288D">
        <w:rPr>
          <w:rFonts w:ascii="Times New Roman" w:eastAsia="Times New Roman" w:hAnsi="Times New Roman" w:cs="Times New Roman"/>
          <w:sz w:val="24"/>
          <w:szCs w:val="24"/>
          <w:lang w:eastAsia="en-GB"/>
        </w:rPr>
        <w:t xml:space="preserve">including (1) a pretender, (2) a reality, (3) a mental representation, (4) an action, (5) a projection of the mental representation onto reality, and (6) an awareness of the proceeding features. The essence of this definition is the acting ‘as if’ element of pretence. </w:t>
      </w:r>
      <w:r w:rsidR="002F2357" w:rsidRPr="00AC288D">
        <w:rPr>
          <w:rFonts w:ascii="Times New Roman" w:eastAsia="Times New Roman" w:hAnsi="Times New Roman" w:cs="Times New Roman"/>
          <w:sz w:val="24"/>
          <w:szCs w:val="24"/>
          <w:lang w:eastAsia="en-GB"/>
        </w:rPr>
        <w:t xml:space="preserve">Creativity is defined in a holistic manner that incorporates not only divergent thinking (in the form of originality, flexibility and fluency, </w:t>
      </w:r>
      <w:proofErr w:type="spellStart"/>
      <w:r w:rsidR="002F2357" w:rsidRPr="00AC288D">
        <w:rPr>
          <w:rFonts w:ascii="Times New Roman" w:eastAsia="Times New Roman" w:hAnsi="Times New Roman" w:cs="Times New Roman"/>
          <w:sz w:val="24"/>
          <w:szCs w:val="24"/>
          <w:lang w:eastAsia="en-GB"/>
        </w:rPr>
        <w:t>Cropley</w:t>
      </w:r>
      <w:proofErr w:type="spellEnd"/>
      <w:r w:rsidR="002F2357" w:rsidRPr="00AC288D">
        <w:rPr>
          <w:rFonts w:ascii="Times New Roman" w:eastAsia="Times New Roman" w:hAnsi="Times New Roman" w:cs="Times New Roman"/>
          <w:sz w:val="24"/>
          <w:szCs w:val="24"/>
          <w:lang w:eastAsia="en-GB"/>
        </w:rPr>
        <w:t>, 2004) but also more qualitative aspects such as openness, unconventionality and risk</w:t>
      </w:r>
      <w:r w:rsidR="00EC660C">
        <w:rPr>
          <w:rFonts w:ascii="Times New Roman" w:eastAsia="Times New Roman" w:hAnsi="Times New Roman" w:cs="Times New Roman"/>
          <w:sz w:val="24"/>
          <w:szCs w:val="24"/>
          <w:lang w:eastAsia="en-GB"/>
        </w:rPr>
        <w:t>-</w:t>
      </w:r>
      <w:r w:rsidR="002F2357" w:rsidRPr="00AC288D">
        <w:rPr>
          <w:rFonts w:ascii="Times New Roman" w:eastAsia="Times New Roman" w:hAnsi="Times New Roman" w:cs="Times New Roman"/>
          <w:sz w:val="24"/>
          <w:szCs w:val="24"/>
          <w:lang w:eastAsia="en-GB"/>
        </w:rPr>
        <w:t xml:space="preserve">taking (Urban &amp; </w:t>
      </w:r>
      <w:proofErr w:type="spellStart"/>
      <w:r w:rsidR="002F2357" w:rsidRPr="00AC288D">
        <w:rPr>
          <w:rFonts w:ascii="Times New Roman" w:eastAsia="Times New Roman" w:hAnsi="Times New Roman" w:cs="Times New Roman"/>
          <w:sz w:val="24"/>
          <w:szCs w:val="24"/>
          <w:lang w:eastAsia="en-GB"/>
        </w:rPr>
        <w:t>Jellen</w:t>
      </w:r>
      <w:proofErr w:type="spellEnd"/>
      <w:r w:rsidR="002F2357" w:rsidRPr="00AC288D">
        <w:rPr>
          <w:rFonts w:ascii="Times New Roman" w:eastAsia="Times New Roman" w:hAnsi="Times New Roman" w:cs="Times New Roman"/>
          <w:sz w:val="24"/>
          <w:szCs w:val="24"/>
          <w:lang w:eastAsia="en-GB"/>
        </w:rPr>
        <w:t xml:space="preserve">, 1986). </w:t>
      </w:r>
    </w:p>
    <w:p w:rsidR="00263B26" w:rsidRPr="00AC288D" w:rsidRDefault="00FA22ED" w:rsidP="00211003">
      <w:pPr>
        <w:widowControl w:val="0"/>
        <w:autoSpaceDE w:val="0"/>
        <w:autoSpaceDN w:val="0"/>
        <w:adjustRightInd w:val="0"/>
        <w:spacing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Given the high value of fantasy and the imagination within Steiner schooling, it was predicted that Steiner pupils would perform significantly better in tests of pretence and creativity than both the National Curriculum and </w:t>
      </w:r>
      <w:r w:rsidR="008B3CDD" w:rsidRPr="00AC288D">
        <w:rPr>
          <w:rFonts w:ascii="Times New Roman" w:eastAsia="Times New Roman" w:hAnsi="Times New Roman" w:cs="Times New Roman"/>
          <w:sz w:val="24"/>
          <w:szCs w:val="24"/>
          <w:lang w:eastAsia="en-GB"/>
        </w:rPr>
        <w:t xml:space="preserve">Montessori </w:t>
      </w:r>
      <w:r w:rsidRPr="00AC288D">
        <w:rPr>
          <w:rFonts w:ascii="Times New Roman" w:eastAsia="Times New Roman" w:hAnsi="Times New Roman" w:cs="Times New Roman"/>
          <w:sz w:val="24"/>
          <w:szCs w:val="24"/>
          <w:lang w:eastAsia="en-GB"/>
        </w:rPr>
        <w:t xml:space="preserve">pupils. Traditional Montessori </w:t>
      </w:r>
      <w:r w:rsidRPr="00AC288D">
        <w:rPr>
          <w:rFonts w:ascii="Times New Roman" w:eastAsia="Times New Roman" w:hAnsi="Times New Roman" w:cs="Times New Roman"/>
          <w:sz w:val="24"/>
          <w:szCs w:val="24"/>
          <w:lang w:eastAsia="en-GB"/>
        </w:rPr>
        <w:lastRenderedPageBreak/>
        <w:t>pedagog</w:t>
      </w:r>
      <w:r w:rsidR="007D72E7" w:rsidRPr="00AC288D">
        <w:rPr>
          <w:rFonts w:ascii="Times New Roman" w:eastAsia="Times New Roman" w:hAnsi="Times New Roman" w:cs="Times New Roman"/>
          <w:sz w:val="24"/>
          <w:szCs w:val="24"/>
          <w:lang w:eastAsia="en-GB"/>
        </w:rPr>
        <w:t>y suggests that such pupils would</w:t>
      </w:r>
      <w:r w:rsidRPr="00AC288D">
        <w:rPr>
          <w:rFonts w:ascii="Times New Roman" w:eastAsia="Times New Roman" w:hAnsi="Times New Roman" w:cs="Times New Roman"/>
          <w:sz w:val="24"/>
          <w:szCs w:val="24"/>
          <w:lang w:eastAsia="en-GB"/>
        </w:rPr>
        <w:t xml:space="preserve"> score lowest on measures of pretence</w:t>
      </w:r>
      <w:r w:rsidR="008B3CDD" w:rsidRPr="00AC288D">
        <w:rPr>
          <w:rFonts w:ascii="Times New Roman" w:eastAsia="Times New Roman" w:hAnsi="Times New Roman" w:cs="Times New Roman"/>
          <w:sz w:val="24"/>
          <w:szCs w:val="24"/>
          <w:lang w:eastAsia="en-GB"/>
        </w:rPr>
        <w:t xml:space="preserve">, with National Curriculum pupils occupying the middle ground. </w:t>
      </w:r>
      <w:r w:rsidR="007D72E7" w:rsidRPr="00AC288D">
        <w:rPr>
          <w:rFonts w:ascii="Times New Roman" w:eastAsia="Times New Roman" w:hAnsi="Times New Roman" w:cs="Times New Roman"/>
          <w:sz w:val="24"/>
          <w:szCs w:val="24"/>
          <w:lang w:eastAsia="en-GB"/>
        </w:rPr>
        <w:t>The</w:t>
      </w:r>
      <w:r w:rsidR="000B7EED" w:rsidRPr="00AC288D">
        <w:rPr>
          <w:rFonts w:ascii="Times New Roman" w:eastAsia="Times New Roman" w:hAnsi="Times New Roman" w:cs="Times New Roman"/>
          <w:sz w:val="24"/>
          <w:szCs w:val="24"/>
          <w:lang w:eastAsia="en-GB"/>
        </w:rPr>
        <w:t xml:space="preserve"> same patterns of differences were</w:t>
      </w:r>
      <w:r w:rsidR="007D72E7" w:rsidRPr="00AC288D">
        <w:rPr>
          <w:rFonts w:ascii="Times New Roman" w:eastAsia="Times New Roman" w:hAnsi="Times New Roman" w:cs="Times New Roman"/>
          <w:sz w:val="24"/>
          <w:szCs w:val="24"/>
          <w:lang w:eastAsia="en-GB"/>
        </w:rPr>
        <w:t xml:space="preserve"> hypothesised for creativity, although </w:t>
      </w:r>
      <w:r w:rsidR="009D3E0C" w:rsidRPr="00AC288D">
        <w:rPr>
          <w:rFonts w:ascii="Times New Roman" w:eastAsia="Times New Roman" w:hAnsi="Times New Roman" w:cs="Times New Roman"/>
          <w:sz w:val="24"/>
          <w:szCs w:val="24"/>
          <w:lang w:eastAsia="en-GB"/>
        </w:rPr>
        <w:t xml:space="preserve">previous </w:t>
      </w:r>
      <w:r w:rsidR="00E2647F" w:rsidRPr="00AC288D">
        <w:rPr>
          <w:rFonts w:ascii="Times New Roman" w:eastAsia="Times New Roman" w:hAnsi="Times New Roman" w:cs="Times New Roman"/>
          <w:sz w:val="24"/>
          <w:szCs w:val="24"/>
          <w:lang w:eastAsia="en-GB"/>
        </w:rPr>
        <w:t xml:space="preserve">research has reported inconsistent results (e.g., Dreyer &amp; </w:t>
      </w:r>
      <w:proofErr w:type="spellStart"/>
      <w:r w:rsidR="00E2647F" w:rsidRPr="00AC288D">
        <w:rPr>
          <w:rFonts w:ascii="Times New Roman" w:eastAsia="Times New Roman" w:hAnsi="Times New Roman" w:cs="Times New Roman"/>
          <w:sz w:val="24"/>
          <w:szCs w:val="24"/>
          <w:lang w:eastAsia="en-GB"/>
        </w:rPr>
        <w:t>Rigler</w:t>
      </w:r>
      <w:proofErr w:type="spellEnd"/>
      <w:r w:rsidR="00E2647F" w:rsidRPr="00AC288D">
        <w:rPr>
          <w:rFonts w:ascii="Times New Roman" w:eastAsia="Times New Roman" w:hAnsi="Times New Roman" w:cs="Times New Roman"/>
          <w:sz w:val="24"/>
          <w:szCs w:val="24"/>
          <w:lang w:eastAsia="en-GB"/>
        </w:rPr>
        <w:t xml:space="preserve">, 1969; </w:t>
      </w:r>
      <w:proofErr w:type="spellStart"/>
      <w:r w:rsidR="00E2647F" w:rsidRPr="00AC288D">
        <w:rPr>
          <w:rFonts w:ascii="Times New Roman" w:eastAsia="Times New Roman" w:hAnsi="Times New Roman" w:cs="Times New Roman"/>
          <w:sz w:val="24"/>
          <w:szCs w:val="24"/>
          <w:lang w:eastAsia="en-GB"/>
        </w:rPr>
        <w:t>Lilliard</w:t>
      </w:r>
      <w:proofErr w:type="spellEnd"/>
      <w:r w:rsidR="00E2647F" w:rsidRPr="00AC288D">
        <w:rPr>
          <w:rFonts w:ascii="Times New Roman" w:eastAsia="Times New Roman" w:hAnsi="Times New Roman" w:cs="Times New Roman"/>
          <w:sz w:val="24"/>
          <w:szCs w:val="24"/>
          <w:lang w:eastAsia="en-GB"/>
        </w:rPr>
        <w:t xml:space="preserve"> &amp; Else-Quest, 2006). Finally, </w:t>
      </w:r>
      <w:r w:rsidR="00A05841" w:rsidRPr="00AC288D">
        <w:rPr>
          <w:rFonts w:ascii="Times New Roman" w:eastAsia="Times New Roman" w:hAnsi="Times New Roman" w:cs="Times New Roman"/>
          <w:sz w:val="24"/>
          <w:szCs w:val="24"/>
          <w:lang w:eastAsia="en-GB"/>
        </w:rPr>
        <w:t>in line with previous research (e.g., Singer &amp; Singer, 2006) it was hypothesised</w:t>
      </w:r>
      <w:r w:rsidR="008B3CDD" w:rsidRPr="00AC288D">
        <w:rPr>
          <w:rFonts w:ascii="Times New Roman" w:eastAsia="Times New Roman" w:hAnsi="Times New Roman" w:cs="Times New Roman"/>
          <w:sz w:val="24"/>
          <w:szCs w:val="24"/>
          <w:lang w:eastAsia="en-GB"/>
        </w:rPr>
        <w:t xml:space="preserve"> t</w:t>
      </w:r>
      <w:r w:rsidR="00A05841" w:rsidRPr="00AC288D">
        <w:rPr>
          <w:rFonts w:ascii="Times New Roman" w:eastAsia="Times New Roman" w:hAnsi="Times New Roman" w:cs="Times New Roman"/>
          <w:sz w:val="24"/>
          <w:szCs w:val="24"/>
          <w:lang w:eastAsia="en-GB"/>
        </w:rPr>
        <w:t>hat pretence and creativity would</w:t>
      </w:r>
      <w:r w:rsidR="008B3CDD" w:rsidRPr="00AC288D">
        <w:rPr>
          <w:rFonts w:ascii="Times New Roman" w:eastAsia="Times New Roman" w:hAnsi="Times New Roman" w:cs="Times New Roman"/>
          <w:sz w:val="24"/>
          <w:szCs w:val="24"/>
          <w:lang w:eastAsia="en-GB"/>
        </w:rPr>
        <w:t xml:space="preserve"> be positively rel</w:t>
      </w:r>
      <w:r w:rsidR="00A05841" w:rsidRPr="00AC288D">
        <w:rPr>
          <w:rFonts w:ascii="Times New Roman" w:eastAsia="Times New Roman" w:hAnsi="Times New Roman" w:cs="Times New Roman"/>
          <w:sz w:val="24"/>
          <w:szCs w:val="24"/>
          <w:lang w:eastAsia="en-GB"/>
        </w:rPr>
        <w:t>ated to each other independent</w:t>
      </w:r>
      <w:r w:rsidR="008B3CDD" w:rsidRPr="00AC288D">
        <w:rPr>
          <w:rFonts w:ascii="Times New Roman" w:eastAsia="Times New Roman" w:hAnsi="Times New Roman" w:cs="Times New Roman"/>
          <w:sz w:val="24"/>
          <w:szCs w:val="24"/>
          <w:lang w:eastAsia="en-GB"/>
        </w:rPr>
        <w:t xml:space="preserve"> of school type</w:t>
      </w:r>
      <w:r w:rsidR="000B7EED" w:rsidRPr="00AC288D">
        <w:rPr>
          <w:rFonts w:ascii="Times New Roman" w:eastAsia="Times New Roman" w:hAnsi="Times New Roman" w:cs="Times New Roman"/>
          <w:sz w:val="24"/>
          <w:szCs w:val="24"/>
          <w:lang w:eastAsia="en-GB"/>
        </w:rPr>
        <w:t>.</w:t>
      </w:r>
      <w:r w:rsidR="008B3CDD" w:rsidRPr="00AC288D">
        <w:rPr>
          <w:rFonts w:ascii="Times New Roman" w:eastAsia="Times New Roman" w:hAnsi="Times New Roman" w:cs="Times New Roman"/>
          <w:sz w:val="24"/>
          <w:szCs w:val="24"/>
          <w:lang w:eastAsia="en-GB"/>
        </w:rPr>
        <w:t xml:space="preserve"> </w:t>
      </w:r>
    </w:p>
    <w:p w:rsidR="003779B2" w:rsidRPr="00AC288D" w:rsidRDefault="003779B2" w:rsidP="00211003">
      <w:pPr>
        <w:spacing w:after="0" w:line="480" w:lineRule="auto"/>
        <w:jc w:val="center"/>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Method</w:t>
      </w:r>
    </w:p>
    <w:p w:rsidR="003779B2" w:rsidRPr="00AC288D" w:rsidRDefault="003779B2"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Participants</w:t>
      </w: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t>Sixty (N= 60) participants were tested between the ages of 6</w:t>
      </w:r>
      <w:proofErr w:type="gramStart"/>
      <w:r w:rsidRPr="00AC288D">
        <w:rPr>
          <w:rFonts w:ascii="Times New Roman" w:eastAsia="Times New Roman" w:hAnsi="Times New Roman" w:cs="Times New Roman"/>
          <w:sz w:val="24"/>
          <w:szCs w:val="24"/>
          <w:lang w:eastAsia="en-GB"/>
        </w:rPr>
        <w:t>;10</w:t>
      </w:r>
      <w:proofErr w:type="gramEnd"/>
      <w:r w:rsidRPr="00AC288D">
        <w:rPr>
          <w:rFonts w:ascii="Times New Roman" w:eastAsia="Times New Roman" w:hAnsi="Times New Roman" w:cs="Times New Roman"/>
          <w:sz w:val="24"/>
          <w:szCs w:val="24"/>
          <w:lang w:eastAsia="en-GB"/>
        </w:rPr>
        <w:t xml:space="preserve"> to 8;11 years, </w:t>
      </w:r>
      <w:r w:rsidR="00361859" w:rsidRPr="00AC288D">
        <w:rPr>
          <w:rFonts w:ascii="Times New Roman" w:eastAsia="Times New Roman" w:hAnsi="Times New Roman" w:cs="Times New Roman"/>
          <w:sz w:val="24"/>
          <w:szCs w:val="24"/>
          <w:lang w:eastAsia="en-GB"/>
        </w:rPr>
        <w:t xml:space="preserve">including </w:t>
      </w:r>
      <w:r w:rsidRPr="00AC288D">
        <w:rPr>
          <w:rFonts w:ascii="Times New Roman" w:eastAsia="Times New Roman" w:hAnsi="Times New Roman" w:cs="Times New Roman"/>
          <w:sz w:val="24"/>
          <w:szCs w:val="24"/>
          <w:lang w:eastAsia="en-GB"/>
        </w:rPr>
        <w:t>20 children from each school type. All participants had been taught within their current school from the equivalent of reception class in the Nation</w:t>
      </w:r>
      <w:r w:rsidR="009C2AA6" w:rsidRPr="00AC288D">
        <w:rPr>
          <w:rFonts w:ascii="Times New Roman" w:eastAsia="Times New Roman" w:hAnsi="Times New Roman" w:cs="Times New Roman"/>
          <w:sz w:val="24"/>
          <w:szCs w:val="24"/>
          <w:lang w:eastAsia="en-GB"/>
        </w:rPr>
        <w:t>al Curriculum (around age 4</w:t>
      </w:r>
      <w:r w:rsidRPr="00AC288D">
        <w:rPr>
          <w:rFonts w:ascii="Times New Roman" w:eastAsia="Times New Roman" w:hAnsi="Times New Roman" w:cs="Times New Roman"/>
          <w:sz w:val="24"/>
          <w:szCs w:val="24"/>
          <w:lang w:eastAsia="en-GB"/>
        </w:rPr>
        <w:t xml:space="preserve"> years). The number of boys and girls within each school type were relatively equal: </w:t>
      </w:r>
      <w:r w:rsidR="005440F3" w:rsidRPr="00AC288D">
        <w:rPr>
          <w:rFonts w:ascii="Times New Roman" w:eastAsia="Times New Roman" w:hAnsi="Times New Roman" w:cs="Times New Roman"/>
          <w:sz w:val="24"/>
          <w:szCs w:val="24"/>
          <w:lang w:eastAsia="en-GB"/>
        </w:rPr>
        <w:t>National Curriculum</w:t>
      </w:r>
      <w:r w:rsidRPr="00AC288D">
        <w:rPr>
          <w:rFonts w:ascii="Times New Roman" w:eastAsia="Times New Roman" w:hAnsi="Times New Roman" w:cs="Times New Roman"/>
          <w:sz w:val="24"/>
          <w:szCs w:val="24"/>
          <w:lang w:eastAsia="en-GB"/>
        </w:rPr>
        <w:t>, 8 males, 12 females; Steiner, 7 males, 13 females; Montessori, 8 females 12 males.  The sample was mixed in race. The mean (and st</w:t>
      </w:r>
      <w:r w:rsidR="00122F3E" w:rsidRPr="00AC288D">
        <w:rPr>
          <w:rFonts w:ascii="Times New Roman" w:eastAsia="Times New Roman" w:hAnsi="Times New Roman" w:cs="Times New Roman"/>
          <w:sz w:val="24"/>
          <w:szCs w:val="24"/>
          <w:lang w:eastAsia="en-GB"/>
        </w:rPr>
        <w:t>andard deviation) of each group</w:t>
      </w:r>
      <w:r w:rsidRPr="00AC288D">
        <w:rPr>
          <w:rFonts w:ascii="Times New Roman" w:eastAsia="Times New Roman" w:hAnsi="Times New Roman" w:cs="Times New Roman"/>
          <w:sz w:val="24"/>
          <w:szCs w:val="24"/>
          <w:lang w:eastAsia="en-GB"/>
        </w:rPr>
        <w:t>s age, socioeconomic status (SES), expressive vocabulary and non-verbal ability are shown in Table 1.  The SES of each group was calculated based upon the mean weekly household income by school postcode. Equivalent household income data was not available for one of the Steiner schools, thus the SES for the Steiner sample was based solely upon income data for the remaining school. Participants’ productive vocabularies and word retrieval skills were assessed using the second edition of the Ex</w:t>
      </w:r>
      <w:r w:rsidR="00122F3E" w:rsidRPr="00AC288D">
        <w:rPr>
          <w:rFonts w:ascii="Times New Roman" w:eastAsia="Times New Roman" w:hAnsi="Times New Roman" w:cs="Times New Roman"/>
          <w:sz w:val="24"/>
          <w:szCs w:val="24"/>
          <w:lang w:eastAsia="en-GB"/>
        </w:rPr>
        <w:t xml:space="preserve">pressive Vocabulary Test (EVT2; Williams </w:t>
      </w:r>
      <w:r w:rsidRPr="00AC288D">
        <w:rPr>
          <w:rFonts w:ascii="Times New Roman" w:eastAsia="Times New Roman" w:hAnsi="Times New Roman" w:cs="Times New Roman"/>
          <w:sz w:val="24"/>
          <w:szCs w:val="24"/>
          <w:lang w:eastAsia="en-GB"/>
        </w:rPr>
        <w:t>2007).</w:t>
      </w:r>
      <w:r w:rsidRPr="00AC288D">
        <w:rPr>
          <w:rFonts w:ascii="Times New Roman" w:eastAsia="Times New Roman" w:hAnsi="Times New Roman" w:cs="Times New Roman"/>
          <w:i/>
          <w:sz w:val="24"/>
          <w:szCs w:val="24"/>
          <w:lang w:eastAsia="en-GB"/>
        </w:rPr>
        <w:t xml:space="preserve"> </w:t>
      </w:r>
      <w:r w:rsidRPr="00AC288D">
        <w:rPr>
          <w:rFonts w:ascii="Times New Roman" w:eastAsia="Times New Roman" w:hAnsi="Times New Roman" w:cs="Times New Roman"/>
          <w:sz w:val="24"/>
          <w:szCs w:val="24"/>
          <w:lang w:eastAsia="en-GB"/>
        </w:rPr>
        <w:t>The children’s non-verbal abilities were also measured using Raven’s Coloured Progressive Matrices (Raven, Raven &amp; Court, 2004).</w:t>
      </w: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t xml:space="preserve">Overall, no statistically significant differences were found between the ages of the children within the three groups (Welch’s F (2, 37.05) = 2.94, p = </w:t>
      </w:r>
      <w:proofErr w:type="spellStart"/>
      <w:r w:rsidRPr="00AC288D">
        <w:rPr>
          <w:rFonts w:ascii="Times New Roman" w:eastAsia="Times New Roman" w:hAnsi="Times New Roman" w:cs="Times New Roman"/>
          <w:i/>
          <w:sz w:val="24"/>
          <w:szCs w:val="24"/>
          <w:lang w:eastAsia="en-GB"/>
        </w:rPr>
        <w:t>n.s</w:t>
      </w:r>
      <w:proofErr w:type="spellEnd"/>
      <w:r w:rsidRPr="00AC288D">
        <w:rPr>
          <w:rFonts w:ascii="Times New Roman" w:eastAsia="Times New Roman" w:hAnsi="Times New Roman" w:cs="Times New Roman"/>
          <w:sz w:val="24"/>
          <w:szCs w:val="24"/>
          <w:lang w:eastAsia="en-GB"/>
        </w:rPr>
        <w:t xml:space="preserve">.). However, there was a significant difference in the SES of the three groups (F (2, 57) = 5.83, p = .01, η2= .17). </w:t>
      </w:r>
      <w:proofErr w:type="spellStart"/>
      <w:r w:rsidRPr="00AC288D">
        <w:rPr>
          <w:rFonts w:ascii="Times New Roman" w:eastAsia="Times New Roman" w:hAnsi="Times New Roman" w:cs="Times New Roman"/>
          <w:sz w:val="24"/>
          <w:szCs w:val="24"/>
          <w:lang w:eastAsia="en-GB"/>
        </w:rPr>
        <w:lastRenderedPageBreak/>
        <w:t>Tukey</w:t>
      </w:r>
      <w:proofErr w:type="spellEnd"/>
      <w:r w:rsidRPr="00AC288D">
        <w:rPr>
          <w:rFonts w:ascii="Times New Roman" w:eastAsia="Times New Roman" w:hAnsi="Times New Roman" w:cs="Times New Roman"/>
          <w:sz w:val="24"/>
          <w:szCs w:val="24"/>
          <w:lang w:eastAsia="en-GB"/>
        </w:rPr>
        <w:t xml:space="preserve"> post-hoc tests showed that the Montessori sample had a higher SES than both the Steiner (p = .01) and </w:t>
      </w:r>
      <w:r w:rsidR="00D30C61" w:rsidRPr="00AC288D">
        <w:rPr>
          <w:rFonts w:ascii="Times New Roman" w:eastAsia="Times New Roman" w:hAnsi="Times New Roman" w:cs="Times New Roman"/>
          <w:sz w:val="24"/>
          <w:szCs w:val="24"/>
          <w:lang w:eastAsia="en-GB"/>
        </w:rPr>
        <w:t xml:space="preserve">National Curriculum </w:t>
      </w:r>
      <w:r w:rsidRPr="00AC288D">
        <w:rPr>
          <w:rFonts w:ascii="Times New Roman" w:eastAsia="Times New Roman" w:hAnsi="Times New Roman" w:cs="Times New Roman"/>
          <w:sz w:val="24"/>
          <w:szCs w:val="24"/>
          <w:lang w:eastAsia="en-GB"/>
        </w:rPr>
        <w:t xml:space="preserve">samples (p = .03), which did not differ. </w:t>
      </w:r>
      <w:r w:rsidR="00BC14D5" w:rsidRPr="00AC288D">
        <w:rPr>
          <w:rFonts w:ascii="Times New Roman" w:eastAsia="Times New Roman" w:hAnsi="Times New Roman" w:cs="Times New Roman"/>
          <w:sz w:val="24"/>
          <w:szCs w:val="24"/>
          <w:lang w:eastAsia="en-GB"/>
        </w:rPr>
        <w:t>A one-way ANOVA conducted on the EVT scores was also significant (F (2, 57) = 3.16, p = .05,</w:t>
      </w:r>
      <w:r w:rsidR="002B6668" w:rsidRPr="00AC288D">
        <w:rPr>
          <w:rFonts w:ascii="Times New Roman" w:eastAsia="Times New Roman" w:hAnsi="Times New Roman" w:cs="Times New Roman"/>
          <w:sz w:val="24"/>
          <w:szCs w:val="24"/>
          <w:lang w:eastAsia="en-GB"/>
        </w:rPr>
        <w:t xml:space="preserve"> η2= .01</w:t>
      </w:r>
      <w:r w:rsidR="00BC14D5" w:rsidRPr="00AC288D">
        <w:rPr>
          <w:rFonts w:ascii="Times New Roman" w:eastAsia="Times New Roman" w:hAnsi="Times New Roman" w:cs="Times New Roman"/>
          <w:sz w:val="24"/>
          <w:szCs w:val="24"/>
          <w:lang w:eastAsia="en-GB"/>
        </w:rPr>
        <w:t>)</w:t>
      </w:r>
      <w:r w:rsidR="00B163E6" w:rsidRPr="00AC288D">
        <w:rPr>
          <w:rFonts w:ascii="Times New Roman" w:eastAsia="Times New Roman" w:hAnsi="Times New Roman" w:cs="Times New Roman"/>
          <w:sz w:val="24"/>
          <w:szCs w:val="24"/>
          <w:lang w:eastAsia="en-GB"/>
        </w:rPr>
        <w:t>,</w:t>
      </w:r>
      <w:r w:rsidR="00BC14D5" w:rsidRPr="00AC288D">
        <w:rPr>
          <w:rFonts w:ascii="Times New Roman" w:eastAsia="Times New Roman" w:hAnsi="Times New Roman" w:cs="Times New Roman"/>
          <w:sz w:val="24"/>
          <w:szCs w:val="24"/>
          <w:lang w:eastAsia="en-GB"/>
        </w:rPr>
        <w:t xml:space="preserve"> although none of the </w:t>
      </w:r>
      <w:r w:rsidR="006A576B" w:rsidRPr="00AC288D">
        <w:rPr>
          <w:rFonts w:ascii="Times New Roman" w:eastAsia="Times New Roman" w:hAnsi="Times New Roman" w:cs="Times New Roman"/>
          <w:sz w:val="24"/>
          <w:szCs w:val="24"/>
          <w:lang w:eastAsia="en-GB"/>
        </w:rPr>
        <w:t>p</w:t>
      </w:r>
      <w:r w:rsidR="00BC14D5" w:rsidRPr="00AC288D">
        <w:rPr>
          <w:rFonts w:ascii="Times New Roman" w:eastAsia="Times New Roman" w:hAnsi="Times New Roman" w:cs="Times New Roman"/>
          <w:sz w:val="24"/>
          <w:szCs w:val="24"/>
          <w:lang w:eastAsia="en-GB"/>
        </w:rPr>
        <w:t xml:space="preserve">ost-hoc contrasts achieved significance. </w:t>
      </w:r>
      <w:r w:rsidRPr="00AC288D">
        <w:rPr>
          <w:rFonts w:ascii="Times New Roman" w:eastAsia="Times New Roman" w:hAnsi="Times New Roman" w:cs="Times New Roman"/>
          <w:sz w:val="24"/>
          <w:szCs w:val="24"/>
          <w:lang w:eastAsia="en-GB"/>
        </w:rPr>
        <w:t xml:space="preserve">A one-way ANOVA conducted on the Raven’s CPM raw scores was also significant (Welch’s F (2, 36.70) = 4.67, p = .02). Post-hoc </w:t>
      </w:r>
      <w:proofErr w:type="spellStart"/>
      <w:r w:rsidRPr="00AC288D">
        <w:rPr>
          <w:rFonts w:ascii="Times New Roman" w:eastAsia="Times New Roman" w:hAnsi="Times New Roman" w:cs="Times New Roman"/>
          <w:sz w:val="24"/>
          <w:szCs w:val="24"/>
          <w:lang w:eastAsia="en-GB"/>
        </w:rPr>
        <w:t>Tukey</w:t>
      </w:r>
      <w:proofErr w:type="spellEnd"/>
      <w:r w:rsidRPr="00AC288D">
        <w:rPr>
          <w:rFonts w:ascii="Times New Roman" w:eastAsia="Times New Roman" w:hAnsi="Times New Roman" w:cs="Times New Roman"/>
          <w:sz w:val="24"/>
          <w:szCs w:val="24"/>
          <w:lang w:eastAsia="en-GB"/>
        </w:rPr>
        <w:t xml:space="preserve"> tests showed that </w:t>
      </w:r>
      <w:r w:rsidR="00D30C61" w:rsidRPr="00AC288D">
        <w:rPr>
          <w:rFonts w:ascii="Times New Roman" w:eastAsia="Times New Roman" w:hAnsi="Times New Roman" w:cs="Times New Roman"/>
          <w:sz w:val="24"/>
          <w:szCs w:val="24"/>
          <w:lang w:eastAsia="en-GB"/>
        </w:rPr>
        <w:t xml:space="preserve">National Curriculum </w:t>
      </w:r>
      <w:r w:rsidRPr="00AC288D">
        <w:rPr>
          <w:rFonts w:ascii="Times New Roman" w:eastAsia="Times New Roman" w:hAnsi="Times New Roman" w:cs="Times New Roman"/>
          <w:sz w:val="24"/>
          <w:szCs w:val="24"/>
          <w:lang w:eastAsia="en-GB"/>
        </w:rPr>
        <w:t>children achieved significantly higher non-verbal scores than Steiner children (p = .03), but there we no significant differences between</w:t>
      </w:r>
      <w:r w:rsidR="00122F3E" w:rsidRPr="00AC288D">
        <w:rPr>
          <w:rFonts w:ascii="Times New Roman" w:eastAsia="Times New Roman" w:hAnsi="Times New Roman" w:cs="Times New Roman"/>
          <w:sz w:val="24"/>
          <w:szCs w:val="24"/>
          <w:lang w:eastAsia="en-GB"/>
        </w:rPr>
        <w:t xml:space="preserve"> the other groups</w:t>
      </w:r>
      <w:r w:rsidRPr="00AC288D">
        <w:rPr>
          <w:rFonts w:ascii="Times New Roman" w:eastAsia="Times New Roman" w:hAnsi="Times New Roman" w:cs="Times New Roman"/>
          <w:sz w:val="24"/>
          <w:szCs w:val="24"/>
          <w:lang w:eastAsia="en-GB"/>
        </w:rPr>
        <w:t xml:space="preserve">. Nevertheless, the Steiner children performed within the norm for their age group, whilst the mainstream participants performed slightly above this norm. Due to these differences, </w:t>
      </w:r>
      <w:r w:rsidR="002B6668" w:rsidRPr="00AC288D">
        <w:rPr>
          <w:rFonts w:ascii="Times New Roman" w:eastAsia="Times New Roman" w:hAnsi="Times New Roman" w:cs="Times New Roman"/>
          <w:sz w:val="24"/>
          <w:szCs w:val="24"/>
          <w:lang w:eastAsia="en-GB"/>
        </w:rPr>
        <w:t xml:space="preserve">expressive vocabulary and </w:t>
      </w:r>
      <w:r w:rsidRPr="00AC288D">
        <w:rPr>
          <w:rFonts w:ascii="Times New Roman" w:eastAsia="Times New Roman" w:hAnsi="Times New Roman" w:cs="Times New Roman"/>
          <w:sz w:val="24"/>
          <w:szCs w:val="24"/>
          <w:lang w:eastAsia="en-GB"/>
        </w:rPr>
        <w:t>non-verbal abil</w:t>
      </w:r>
      <w:r w:rsidR="00D30C61" w:rsidRPr="00AC288D">
        <w:rPr>
          <w:rFonts w:ascii="Times New Roman" w:eastAsia="Times New Roman" w:hAnsi="Times New Roman" w:cs="Times New Roman"/>
          <w:sz w:val="24"/>
          <w:szCs w:val="24"/>
          <w:lang w:eastAsia="en-GB"/>
        </w:rPr>
        <w:t>ity were</w:t>
      </w:r>
      <w:r w:rsidR="006A576B" w:rsidRPr="00AC288D">
        <w:rPr>
          <w:rFonts w:ascii="Times New Roman" w:eastAsia="Times New Roman" w:hAnsi="Times New Roman" w:cs="Times New Roman"/>
          <w:sz w:val="24"/>
          <w:szCs w:val="24"/>
          <w:lang w:eastAsia="en-GB"/>
        </w:rPr>
        <w:t xml:space="preserve"> included as </w:t>
      </w:r>
      <w:r w:rsidRPr="00AC288D">
        <w:rPr>
          <w:rFonts w:ascii="Times New Roman" w:eastAsia="Times New Roman" w:hAnsi="Times New Roman" w:cs="Times New Roman"/>
          <w:sz w:val="24"/>
          <w:szCs w:val="24"/>
          <w:lang w:eastAsia="en-GB"/>
        </w:rPr>
        <w:t>covariate</w:t>
      </w:r>
      <w:r w:rsidR="006A576B" w:rsidRPr="00AC288D">
        <w:rPr>
          <w:rFonts w:ascii="Times New Roman" w:eastAsia="Times New Roman" w:hAnsi="Times New Roman" w:cs="Times New Roman"/>
          <w:sz w:val="24"/>
          <w:szCs w:val="24"/>
          <w:lang w:eastAsia="en-GB"/>
        </w:rPr>
        <w:t>s</w:t>
      </w:r>
      <w:r w:rsidRPr="00AC288D">
        <w:rPr>
          <w:rFonts w:ascii="Times New Roman" w:eastAsia="Times New Roman" w:hAnsi="Times New Roman" w:cs="Times New Roman"/>
          <w:sz w:val="24"/>
          <w:szCs w:val="24"/>
          <w:lang w:eastAsia="en-GB"/>
        </w:rPr>
        <w:t xml:space="preserve"> in all statistical analyses. Results were also interpreted bearing in mind that the Montessori sample was derived from a higher socio-economic background.</w:t>
      </w:r>
    </w:p>
    <w:p w:rsidR="003779B2" w:rsidRPr="00AC288D" w:rsidRDefault="003779B2"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t>Insert Table 1 here</w:t>
      </w:r>
    </w:p>
    <w:p w:rsidR="003779B2" w:rsidRPr="00AC288D" w:rsidRDefault="003779B2"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 xml:space="preserve">The Schools </w:t>
      </w:r>
    </w:p>
    <w:p w:rsidR="00341C8E" w:rsidRPr="00AC288D" w:rsidRDefault="00643B9B"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sz w:val="24"/>
          <w:szCs w:val="24"/>
          <w:lang w:eastAsia="en-GB"/>
        </w:rPr>
        <w:t>A list of potential partici</w:t>
      </w:r>
      <w:r w:rsidR="00B00C25" w:rsidRPr="00AC288D">
        <w:rPr>
          <w:rFonts w:ascii="Times New Roman" w:eastAsia="Times New Roman" w:hAnsi="Times New Roman" w:cs="Times New Roman"/>
          <w:sz w:val="24"/>
          <w:szCs w:val="24"/>
          <w:lang w:eastAsia="en-GB"/>
        </w:rPr>
        <w:t xml:space="preserve">pating schools was compiled from databases accessed via the </w:t>
      </w:r>
      <w:r w:rsidR="004B2773" w:rsidRPr="00AC288D">
        <w:rPr>
          <w:rFonts w:ascii="Times New Roman" w:eastAsia="Times New Roman" w:hAnsi="Times New Roman" w:cs="Times New Roman"/>
          <w:sz w:val="24"/>
          <w:szCs w:val="24"/>
          <w:lang w:eastAsia="en-GB"/>
        </w:rPr>
        <w:t>Steiner Waldorf Schools Fellowships website (www.steinerwaldorf.org.uk) and</w:t>
      </w:r>
      <w:r w:rsidR="00B00C25" w:rsidRPr="00AC288D">
        <w:rPr>
          <w:rFonts w:ascii="Times New Roman" w:eastAsia="Times New Roman" w:hAnsi="Times New Roman" w:cs="Times New Roman"/>
          <w:sz w:val="24"/>
          <w:szCs w:val="24"/>
          <w:lang w:eastAsia="en-GB"/>
        </w:rPr>
        <w:t xml:space="preserve"> the UK Montessori organisation website (www.montessori.org.uk). </w:t>
      </w:r>
      <w:r w:rsidR="004B2773" w:rsidRPr="00AC288D">
        <w:rPr>
          <w:rFonts w:ascii="Times New Roman" w:eastAsia="Times New Roman" w:hAnsi="Times New Roman" w:cs="Times New Roman"/>
          <w:sz w:val="24"/>
          <w:szCs w:val="24"/>
          <w:lang w:eastAsia="en-GB"/>
        </w:rPr>
        <w:t xml:space="preserve"> </w:t>
      </w:r>
      <w:proofErr w:type="spellStart"/>
      <w:r w:rsidR="004B2773" w:rsidRPr="00AC288D">
        <w:rPr>
          <w:rFonts w:ascii="Times New Roman" w:eastAsia="Times New Roman" w:hAnsi="Times New Roman" w:cs="Times New Roman"/>
          <w:sz w:val="24"/>
          <w:szCs w:val="24"/>
          <w:lang w:eastAsia="en-GB"/>
        </w:rPr>
        <w:t>H</w:t>
      </w:r>
      <w:r w:rsidRPr="00AC288D">
        <w:rPr>
          <w:rFonts w:ascii="Times New Roman" w:eastAsia="Times New Roman" w:hAnsi="Times New Roman" w:cs="Times New Roman"/>
          <w:sz w:val="24"/>
          <w:szCs w:val="24"/>
          <w:lang w:eastAsia="en-GB"/>
        </w:rPr>
        <w:t>eadteachers</w:t>
      </w:r>
      <w:proofErr w:type="spellEnd"/>
      <w:r w:rsidRPr="00AC288D">
        <w:rPr>
          <w:rFonts w:ascii="Times New Roman" w:eastAsia="Times New Roman" w:hAnsi="Times New Roman" w:cs="Times New Roman"/>
          <w:sz w:val="24"/>
          <w:szCs w:val="24"/>
          <w:lang w:eastAsia="en-GB"/>
        </w:rPr>
        <w:t xml:space="preserve"> were contacted by the first author to give provisional consent for the study to take place. </w:t>
      </w:r>
      <w:r w:rsidR="00900F99" w:rsidRPr="00AC288D">
        <w:rPr>
          <w:rFonts w:ascii="Times New Roman" w:eastAsia="Times New Roman" w:hAnsi="Times New Roman" w:cs="Times New Roman"/>
          <w:sz w:val="24"/>
          <w:szCs w:val="24"/>
          <w:lang w:eastAsia="en-GB"/>
        </w:rPr>
        <w:t xml:space="preserve">Four potential schools were contacted for the National Curriculum sample and two agree to participate. </w:t>
      </w:r>
      <w:r w:rsidR="00B80FDF" w:rsidRPr="00AC288D">
        <w:rPr>
          <w:rFonts w:ascii="Times New Roman" w:eastAsia="Times New Roman" w:hAnsi="Times New Roman" w:cs="Times New Roman"/>
          <w:sz w:val="24"/>
          <w:szCs w:val="24"/>
          <w:lang w:eastAsia="en-GB"/>
        </w:rPr>
        <w:t xml:space="preserve">Of the three Steiner schools initially contacted, two agreed to take part. In total 14 Montessori schools were contacted but the majority </w:t>
      </w:r>
      <w:r w:rsidR="00A837C1" w:rsidRPr="00AC288D">
        <w:rPr>
          <w:rFonts w:ascii="Times New Roman" w:eastAsia="Times New Roman" w:hAnsi="Times New Roman" w:cs="Times New Roman"/>
          <w:sz w:val="24"/>
          <w:szCs w:val="24"/>
          <w:lang w:eastAsia="en-GB"/>
        </w:rPr>
        <w:t>(seven</w:t>
      </w:r>
      <w:r w:rsidR="00B80FDF" w:rsidRPr="00AC288D">
        <w:rPr>
          <w:rFonts w:ascii="Times New Roman" w:eastAsia="Times New Roman" w:hAnsi="Times New Roman" w:cs="Times New Roman"/>
          <w:sz w:val="24"/>
          <w:szCs w:val="24"/>
          <w:lang w:eastAsia="en-GB"/>
        </w:rPr>
        <w:t xml:space="preserve"> schools) only provided nursery education and thus did not have children within the target age range. Of the remaining 7 schools, 4 agreed to participate and 3 declined. For all school types, the main reason for declining to</w:t>
      </w:r>
      <w:r w:rsidR="00345436">
        <w:rPr>
          <w:rFonts w:ascii="Times New Roman" w:eastAsia="Times New Roman" w:hAnsi="Times New Roman" w:cs="Times New Roman"/>
          <w:sz w:val="24"/>
          <w:szCs w:val="24"/>
          <w:lang w:eastAsia="en-GB"/>
        </w:rPr>
        <w:t xml:space="preserve"> participate was staff shortage, </w:t>
      </w:r>
      <w:r w:rsidR="00B80FDF" w:rsidRPr="00AC288D">
        <w:rPr>
          <w:rFonts w:ascii="Times New Roman" w:eastAsia="Times New Roman" w:hAnsi="Times New Roman" w:cs="Times New Roman"/>
          <w:sz w:val="24"/>
          <w:szCs w:val="24"/>
          <w:lang w:eastAsia="en-GB"/>
        </w:rPr>
        <w:t xml:space="preserve">existing student placements or events that prevented the research from </w:t>
      </w:r>
      <w:r w:rsidR="00B80FDF" w:rsidRPr="00AC288D">
        <w:rPr>
          <w:rFonts w:ascii="Times New Roman" w:eastAsia="Times New Roman" w:hAnsi="Times New Roman" w:cs="Times New Roman"/>
          <w:sz w:val="24"/>
          <w:szCs w:val="24"/>
          <w:lang w:eastAsia="en-GB"/>
        </w:rPr>
        <w:lastRenderedPageBreak/>
        <w:t>taking place. Following initial agre</w:t>
      </w:r>
      <w:r w:rsidR="00341C8E" w:rsidRPr="00AC288D">
        <w:rPr>
          <w:rFonts w:ascii="Times New Roman" w:eastAsia="Times New Roman" w:hAnsi="Times New Roman" w:cs="Times New Roman"/>
          <w:sz w:val="24"/>
          <w:szCs w:val="24"/>
          <w:lang w:eastAsia="en-GB"/>
        </w:rPr>
        <w:t>ement f</w:t>
      </w:r>
      <w:r w:rsidR="00B80FDF" w:rsidRPr="00AC288D">
        <w:rPr>
          <w:rFonts w:ascii="Times New Roman" w:eastAsia="Times New Roman" w:hAnsi="Times New Roman" w:cs="Times New Roman"/>
          <w:sz w:val="24"/>
          <w:szCs w:val="24"/>
          <w:lang w:eastAsia="en-GB"/>
        </w:rPr>
        <w:t>r</w:t>
      </w:r>
      <w:r w:rsidR="00341C8E" w:rsidRPr="00AC288D">
        <w:rPr>
          <w:rFonts w:ascii="Times New Roman" w:eastAsia="Times New Roman" w:hAnsi="Times New Roman" w:cs="Times New Roman"/>
          <w:sz w:val="24"/>
          <w:szCs w:val="24"/>
          <w:lang w:eastAsia="en-GB"/>
        </w:rPr>
        <w:t>o</w:t>
      </w:r>
      <w:r w:rsidR="00B80FDF" w:rsidRPr="00AC288D">
        <w:rPr>
          <w:rFonts w:ascii="Times New Roman" w:eastAsia="Times New Roman" w:hAnsi="Times New Roman" w:cs="Times New Roman"/>
          <w:sz w:val="24"/>
          <w:szCs w:val="24"/>
          <w:lang w:eastAsia="en-GB"/>
        </w:rPr>
        <w:t xml:space="preserve">m the </w:t>
      </w:r>
      <w:proofErr w:type="spellStart"/>
      <w:r w:rsidR="00B80FDF" w:rsidRPr="00AC288D">
        <w:rPr>
          <w:rFonts w:ascii="Times New Roman" w:eastAsia="Times New Roman" w:hAnsi="Times New Roman" w:cs="Times New Roman"/>
          <w:sz w:val="24"/>
          <w:szCs w:val="24"/>
          <w:lang w:eastAsia="en-GB"/>
        </w:rPr>
        <w:t>headteacher</w:t>
      </w:r>
      <w:proofErr w:type="spellEnd"/>
      <w:r w:rsidR="00B80FDF" w:rsidRPr="00AC288D">
        <w:rPr>
          <w:rFonts w:ascii="Times New Roman" w:eastAsia="Times New Roman" w:hAnsi="Times New Roman" w:cs="Times New Roman"/>
          <w:sz w:val="24"/>
          <w:szCs w:val="24"/>
          <w:lang w:eastAsia="en-GB"/>
        </w:rPr>
        <w:t xml:space="preserve"> w</w:t>
      </w:r>
      <w:r w:rsidRPr="00AC288D">
        <w:rPr>
          <w:rFonts w:ascii="Times New Roman" w:eastAsia="Times New Roman" w:hAnsi="Times New Roman" w:cs="Times New Roman"/>
          <w:sz w:val="24"/>
          <w:szCs w:val="24"/>
          <w:lang w:eastAsia="en-GB"/>
        </w:rPr>
        <w:t xml:space="preserve">ritten consent for participation was </w:t>
      </w:r>
      <w:r w:rsidR="00900F99" w:rsidRPr="00AC288D">
        <w:rPr>
          <w:rFonts w:ascii="Times New Roman" w:eastAsia="Times New Roman" w:hAnsi="Times New Roman" w:cs="Times New Roman"/>
          <w:sz w:val="24"/>
          <w:szCs w:val="24"/>
          <w:lang w:eastAsia="en-GB"/>
        </w:rPr>
        <w:t xml:space="preserve">sought from </w:t>
      </w:r>
      <w:r w:rsidR="00B80FDF" w:rsidRPr="00AC288D">
        <w:rPr>
          <w:rFonts w:ascii="Times New Roman" w:eastAsia="Times New Roman" w:hAnsi="Times New Roman" w:cs="Times New Roman"/>
          <w:sz w:val="24"/>
          <w:szCs w:val="24"/>
          <w:lang w:eastAsia="en-GB"/>
        </w:rPr>
        <w:t xml:space="preserve">all </w:t>
      </w:r>
      <w:r w:rsidR="00900F99" w:rsidRPr="00AC288D">
        <w:rPr>
          <w:rFonts w:ascii="Times New Roman" w:eastAsia="Times New Roman" w:hAnsi="Times New Roman" w:cs="Times New Roman"/>
          <w:sz w:val="24"/>
          <w:szCs w:val="24"/>
          <w:lang w:eastAsia="en-GB"/>
        </w:rPr>
        <w:t>children’s parents</w:t>
      </w:r>
      <w:r w:rsidR="00341C8E" w:rsidRPr="00AC288D">
        <w:rPr>
          <w:rFonts w:ascii="Times New Roman" w:eastAsia="Times New Roman" w:hAnsi="Times New Roman" w:cs="Times New Roman"/>
          <w:sz w:val="24"/>
          <w:szCs w:val="24"/>
          <w:lang w:eastAsia="en-GB"/>
        </w:rPr>
        <w:t xml:space="preserve"> within the relevant age groups. The first twenty consent forms returned within each school type determined which children participated. Verbal assent was also sought from the children themselves and no children declined to take part or </w:t>
      </w:r>
      <w:r w:rsidR="00A837C1" w:rsidRPr="00AC288D">
        <w:rPr>
          <w:rFonts w:ascii="Times New Roman" w:eastAsia="Times New Roman" w:hAnsi="Times New Roman" w:cs="Times New Roman"/>
          <w:sz w:val="24"/>
          <w:szCs w:val="24"/>
          <w:lang w:eastAsia="en-GB"/>
        </w:rPr>
        <w:t xml:space="preserve">subsequently </w:t>
      </w:r>
      <w:r w:rsidR="00341C8E" w:rsidRPr="00AC288D">
        <w:rPr>
          <w:rFonts w:ascii="Times New Roman" w:eastAsia="Times New Roman" w:hAnsi="Times New Roman" w:cs="Times New Roman"/>
          <w:sz w:val="24"/>
          <w:szCs w:val="24"/>
          <w:lang w:eastAsia="en-GB"/>
        </w:rPr>
        <w:t xml:space="preserve">withdrew from the study. </w:t>
      </w:r>
    </w:p>
    <w:p w:rsidR="00643B9B" w:rsidRPr="00AC288D" w:rsidRDefault="00643B9B" w:rsidP="00211003">
      <w:pPr>
        <w:spacing w:after="0" w:line="480" w:lineRule="auto"/>
        <w:jc w:val="both"/>
        <w:rPr>
          <w:rFonts w:ascii="Times New Roman" w:eastAsia="Times New Roman" w:hAnsi="Times New Roman" w:cs="Times New Roman"/>
          <w:i/>
          <w:sz w:val="24"/>
          <w:szCs w:val="24"/>
          <w:lang w:eastAsia="en-GB"/>
        </w:rPr>
      </w:pPr>
    </w:p>
    <w:p w:rsidR="00D30C61" w:rsidRPr="00AC288D" w:rsidRDefault="00D30C61"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National Curriculum</w:t>
      </w: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r>
      <w:r w:rsidR="00D30C61" w:rsidRPr="00AC288D">
        <w:rPr>
          <w:rFonts w:ascii="Times New Roman" w:eastAsia="Times New Roman" w:hAnsi="Times New Roman" w:cs="Times New Roman"/>
          <w:sz w:val="24"/>
          <w:szCs w:val="24"/>
          <w:lang w:eastAsia="en-GB"/>
        </w:rPr>
        <w:t xml:space="preserve">National Curriculum </w:t>
      </w:r>
      <w:r w:rsidR="00643B9B" w:rsidRPr="00AC288D">
        <w:rPr>
          <w:rFonts w:ascii="Times New Roman" w:eastAsia="Times New Roman" w:hAnsi="Times New Roman" w:cs="Times New Roman"/>
          <w:sz w:val="24"/>
          <w:szCs w:val="24"/>
          <w:lang w:eastAsia="en-GB"/>
        </w:rPr>
        <w:t xml:space="preserve">pupils were </w:t>
      </w:r>
      <w:r w:rsidR="00341C8E" w:rsidRPr="00AC288D">
        <w:rPr>
          <w:rFonts w:ascii="Times New Roman" w:eastAsia="Times New Roman" w:hAnsi="Times New Roman" w:cs="Times New Roman"/>
          <w:sz w:val="24"/>
          <w:szCs w:val="24"/>
          <w:lang w:eastAsia="en-GB"/>
        </w:rPr>
        <w:t xml:space="preserve">sampled </w:t>
      </w:r>
      <w:r w:rsidR="00B00C25" w:rsidRPr="00AC288D">
        <w:rPr>
          <w:rFonts w:ascii="Times New Roman" w:eastAsia="Times New Roman" w:hAnsi="Times New Roman" w:cs="Times New Roman"/>
          <w:sz w:val="24"/>
          <w:szCs w:val="24"/>
          <w:lang w:eastAsia="en-GB"/>
        </w:rPr>
        <w:t>from four classrooms within two mainstream</w:t>
      </w:r>
      <w:r w:rsidRPr="00AC288D">
        <w:rPr>
          <w:rFonts w:ascii="Times New Roman" w:eastAsia="Times New Roman" w:hAnsi="Times New Roman" w:cs="Times New Roman"/>
          <w:sz w:val="24"/>
          <w:szCs w:val="24"/>
          <w:lang w:eastAsia="en-GB"/>
        </w:rPr>
        <w:t xml:space="preserve"> schools. Both schools followed the National Curriculum for</w:t>
      </w:r>
      <w:r w:rsidR="00D30C61" w:rsidRPr="00AC288D">
        <w:rPr>
          <w:rFonts w:ascii="Times New Roman" w:eastAsia="Times New Roman" w:hAnsi="Times New Roman" w:cs="Times New Roman"/>
          <w:sz w:val="24"/>
          <w:szCs w:val="24"/>
          <w:lang w:eastAsia="en-GB"/>
        </w:rPr>
        <w:t xml:space="preserve"> all subject areas</w:t>
      </w:r>
      <w:r w:rsidRPr="00AC288D">
        <w:rPr>
          <w:rFonts w:ascii="Times New Roman" w:eastAsia="Times New Roman" w:hAnsi="Times New Roman" w:cs="Times New Roman"/>
          <w:sz w:val="24"/>
          <w:szCs w:val="24"/>
          <w:lang w:eastAsia="en-GB"/>
        </w:rPr>
        <w:t>, and promoted pretence through the provision of areas for socio-dramatic play, such as a ‘home corner’ with a play house for younger children in t</w:t>
      </w:r>
      <w:r w:rsidR="00D30C61" w:rsidRPr="00AC288D">
        <w:rPr>
          <w:rFonts w:ascii="Times New Roman" w:eastAsia="Times New Roman" w:hAnsi="Times New Roman" w:cs="Times New Roman"/>
          <w:sz w:val="24"/>
          <w:szCs w:val="24"/>
          <w:lang w:eastAsia="en-GB"/>
        </w:rPr>
        <w:t>he EYFS</w:t>
      </w:r>
      <w:r w:rsidRPr="00AC288D">
        <w:rPr>
          <w:rFonts w:ascii="Times New Roman" w:eastAsia="Times New Roman" w:hAnsi="Times New Roman" w:cs="Times New Roman"/>
          <w:sz w:val="24"/>
          <w:szCs w:val="24"/>
          <w:lang w:eastAsia="en-GB"/>
        </w:rPr>
        <w:t xml:space="preserve">. </w:t>
      </w: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i/>
          <w:sz w:val="24"/>
          <w:szCs w:val="24"/>
          <w:lang w:eastAsia="en-GB"/>
        </w:rPr>
        <w:t>Steiner</w:t>
      </w: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t xml:space="preserve">Participants for the Steiner sample were </w:t>
      </w:r>
      <w:r w:rsidR="00341C8E" w:rsidRPr="00AC288D">
        <w:rPr>
          <w:rFonts w:ascii="Times New Roman" w:eastAsia="Times New Roman" w:hAnsi="Times New Roman" w:cs="Times New Roman"/>
          <w:sz w:val="24"/>
          <w:szCs w:val="24"/>
          <w:lang w:eastAsia="en-GB"/>
        </w:rPr>
        <w:t>d</w:t>
      </w:r>
      <w:r w:rsidR="00CD4272" w:rsidRPr="00AC288D">
        <w:rPr>
          <w:rFonts w:ascii="Times New Roman" w:eastAsia="Times New Roman" w:hAnsi="Times New Roman" w:cs="Times New Roman"/>
          <w:sz w:val="24"/>
          <w:szCs w:val="24"/>
          <w:lang w:eastAsia="en-GB"/>
        </w:rPr>
        <w:t>erived</w:t>
      </w:r>
      <w:r w:rsidR="00341C8E"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sz w:val="24"/>
          <w:szCs w:val="24"/>
          <w:lang w:eastAsia="en-GB"/>
        </w:rPr>
        <w:t xml:space="preserve">from </w:t>
      </w:r>
      <w:r w:rsidR="00CD4272" w:rsidRPr="00AC288D">
        <w:rPr>
          <w:rFonts w:ascii="Times New Roman" w:eastAsia="Times New Roman" w:hAnsi="Times New Roman" w:cs="Times New Roman"/>
          <w:sz w:val="24"/>
          <w:szCs w:val="24"/>
          <w:lang w:eastAsia="en-GB"/>
        </w:rPr>
        <w:t xml:space="preserve">three classrooms within </w:t>
      </w:r>
      <w:r w:rsidRPr="00AC288D">
        <w:rPr>
          <w:rFonts w:ascii="Times New Roman" w:eastAsia="Times New Roman" w:hAnsi="Times New Roman" w:cs="Times New Roman"/>
          <w:sz w:val="24"/>
          <w:szCs w:val="24"/>
          <w:lang w:eastAsia="en-GB"/>
        </w:rPr>
        <w:t>two schools</w:t>
      </w:r>
      <w:r w:rsidR="00CD4272" w:rsidRPr="00AC288D">
        <w:rPr>
          <w:rFonts w:ascii="Times New Roman" w:eastAsia="Times New Roman" w:hAnsi="Times New Roman" w:cs="Times New Roman"/>
          <w:sz w:val="24"/>
          <w:szCs w:val="24"/>
          <w:lang w:eastAsia="en-GB"/>
        </w:rPr>
        <w:t xml:space="preserve"> that were members of the Steiner School Fellowship and had received full accreditation. Accreditation ensures that member schools follow and apply quality indicators set out in the Fellowship Code of Practice. Both schools </w:t>
      </w:r>
      <w:r w:rsidRPr="00AC288D">
        <w:rPr>
          <w:rFonts w:ascii="Times New Roman" w:eastAsia="Times New Roman" w:hAnsi="Times New Roman" w:cs="Times New Roman"/>
          <w:sz w:val="24"/>
          <w:szCs w:val="24"/>
          <w:lang w:eastAsia="en-GB"/>
        </w:rPr>
        <w:t xml:space="preserve">closely followed Steiner’s original educational philosophy, with all subjects taught through an arts-based approach that valued </w:t>
      </w:r>
      <w:r w:rsidR="006A576B" w:rsidRPr="00AC288D">
        <w:rPr>
          <w:rFonts w:ascii="Times New Roman" w:eastAsia="Times New Roman" w:hAnsi="Times New Roman" w:cs="Times New Roman"/>
          <w:sz w:val="24"/>
          <w:szCs w:val="24"/>
          <w:lang w:eastAsia="en-GB"/>
        </w:rPr>
        <w:t xml:space="preserve">pretence </w:t>
      </w:r>
      <w:r w:rsidRPr="00AC288D">
        <w:rPr>
          <w:rFonts w:ascii="Times New Roman" w:eastAsia="Times New Roman" w:hAnsi="Times New Roman" w:cs="Times New Roman"/>
          <w:sz w:val="24"/>
          <w:szCs w:val="24"/>
          <w:lang w:eastAsia="en-GB"/>
        </w:rPr>
        <w:t>and the imagination. For example, all classrooms were decorated with teachers</w:t>
      </w:r>
      <w:r w:rsidR="004305EB">
        <w:rPr>
          <w:rFonts w:ascii="Times New Roman" w:eastAsia="Times New Roman" w:hAnsi="Times New Roman" w:cs="Times New Roman"/>
          <w:sz w:val="24"/>
          <w:szCs w:val="24"/>
          <w:lang w:eastAsia="en-GB"/>
        </w:rPr>
        <w:t>’</w:t>
      </w:r>
      <w:r w:rsidRPr="00AC288D">
        <w:rPr>
          <w:rFonts w:ascii="Times New Roman" w:eastAsia="Times New Roman" w:hAnsi="Times New Roman" w:cs="Times New Roman"/>
          <w:sz w:val="24"/>
          <w:szCs w:val="24"/>
          <w:lang w:eastAsia="en-GB"/>
        </w:rPr>
        <w:t xml:space="preserve"> and children’s artwork and concepts were taught through the telling of fairy and folk tales. Children remained in a nursery play-based learning environment until entry into the middle school at around age 6-7 years. Both schools taught subjects</w:t>
      </w:r>
      <w:r w:rsidR="006A576B" w:rsidRPr="00AC288D">
        <w:rPr>
          <w:rFonts w:ascii="Times New Roman" w:eastAsia="Times New Roman" w:hAnsi="Times New Roman" w:cs="Times New Roman"/>
          <w:sz w:val="24"/>
          <w:szCs w:val="24"/>
          <w:lang w:eastAsia="en-GB"/>
        </w:rPr>
        <w:t xml:space="preserve"> specific to Steiner education including</w:t>
      </w:r>
      <w:r w:rsidR="00FD5CD4" w:rsidRPr="00AC288D">
        <w:rPr>
          <w:rFonts w:ascii="Times New Roman" w:eastAsia="Times New Roman" w:hAnsi="Times New Roman" w:cs="Times New Roman"/>
          <w:sz w:val="24"/>
          <w:szCs w:val="24"/>
          <w:lang w:eastAsia="en-GB"/>
        </w:rPr>
        <w:t xml:space="preserve"> knitting and gardening</w:t>
      </w:r>
      <w:r w:rsidR="006A576B" w:rsidRPr="00AC288D">
        <w:rPr>
          <w:rFonts w:ascii="Times New Roman" w:eastAsia="Times New Roman" w:hAnsi="Times New Roman" w:cs="Times New Roman"/>
          <w:sz w:val="24"/>
          <w:szCs w:val="24"/>
          <w:lang w:eastAsia="en-GB"/>
        </w:rPr>
        <w:t>.</w:t>
      </w:r>
      <w:r w:rsidR="007003D6" w:rsidRPr="00AC288D">
        <w:rPr>
          <w:rFonts w:ascii="Times New Roman" w:eastAsia="Times New Roman" w:hAnsi="Times New Roman" w:cs="Times New Roman"/>
          <w:sz w:val="24"/>
          <w:szCs w:val="24"/>
          <w:lang w:eastAsia="en-GB"/>
        </w:rPr>
        <w:t xml:space="preserve"> </w:t>
      </w:r>
    </w:p>
    <w:p w:rsidR="007003D6" w:rsidRPr="00AC288D" w:rsidRDefault="007003D6" w:rsidP="00211003">
      <w:pPr>
        <w:spacing w:after="0" w:line="480" w:lineRule="auto"/>
        <w:jc w:val="both"/>
        <w:rPr>
          <w:rFonts w:ascii="Times New Roman" w:eastAsia="Times New Roman" w:hAnsi="Times New Roman" w:cs="Times New Roman"/>
          <w:sz w:val="24"/>
          <w:szCs w:val="24"/>
          <w:lang w:eastAsia="en-GB"/>
        </w:rPr>
      </w:pP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i/>
          <w:sz w:val="24"/>
          <w:szCs w:val="24"/>
          <w:lang w:eastAsia="en-GB"/>
        </w:rPr>
        <w:t>Montessori</w:t>
      </w:r>
      <w:r w:rsidRPr="00AC288D">
        <w:rPr>
          <w:rFonts w:ascii="Times New Roman" w:eastAsia="Times New Roman" w:hAnsi="Times New Roman" w:cs="Times New Roman"/>
          <w:sz w:val="24"/>
          <w:szCs w:val="24"/>
          <w:lang w:eastAsia="en-GB"/>
        </w:rPr>
        <w:t>.</w:t>
      </w: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lastRenderedPageBreak/>
        <w:tab/>
        <w:t xml:space="preserve">Participants for the Montessori sample were </w:t>
      </w:r>
      <w:r w:rsidR="00341C8E" w:rsidRPr="00AC288D">
        <w:rPr>
          <w:rFonts w:ascii="Times New Roman" w:eastAsia="Times New Roman" w:hAnsi="Times New Roman" w:cs="Times New Roman"/>
          <w:sz w:val="24"/>
          <w:szCs w:val="24"/>
          <w:lang w:eastAsia="en-GB"/>
        </w:rPr>
        <w:t xml:space="preserve">sampled </w:t>
      </w:r>
      <w:r w:rsidRPr="00AC288D">
        <w:rPr>
          <w:rFonts w:ascii="Times New Roman" w:eastAsia="Times New Roman" w:hAnsi="Times New Roman" w:cs="Times New Roman"/>
          <w:sz w:val="24"/>
          <w:szCs w:val="24"/>
          <w:lang w:eastAsia="en-GB"/>
        </w:rPr>
        <w:t xml:space="preserve">from </w:t>
      </w:r>
      <w:r w:rsidR="00B245BD" w:rsidRPr="00AC288D">
        <w:rPr>
          <w:rFonts w:ascii="Times New Roman" w:eastAsia="Times New Roman" w:hAnsi="Times New Roman" w:cs="Times New Roman"/>
          <w:sz w:val="24"/>
          <w:szCs w:val="24"/>
          <w:lang w:eastAsia="en-GB"/>
        </w:rPr>
        <w:t xml:space="preserve">four classrooms within </w:t>
      </w:r>
      <w:r w:rsidRPr="00AC288D">
        <w:rPr>
          <w:rFonts w:ascii="Times New Roman" w:eastAsia="Times New Roman" w:hAnsi="Times New Roman" w:cs="Times New Roman"/>
          <w:sz w:val="24"/>
          <w:szCs w:val="24"/>
          <w:lang w:eastAsia="en-GB"/>
        </w:rPr>
        <w:t xml:space="preserve">four different schools which </w:t>
      </w:r>
      <w:r w:rsidR="00B245BD" w:rsidRPr="00AC288D">
        <w:rPr>
          <w:rFonts w:ascii="Times New Roman" w:eastAsia="Times New Roman" w:hAnsi="Times New Roman" w:cs="Times New Roman"/>
          <w:sz w:val="24"/>
          <w:szCs w:val="24"/>
          <w:lang w:eastAsia="en-GB"/>
        </w:rPr>
        <w:t xml:space="preserve">were registered with and accredited by the UK </w:t>
      </w:r>
      <w:r w:rsidR="00CD4272" w:rsidRPr="00AC288D">
        <w:rPr>
          <w:rFonts w:ascii="Times New Roman" w:eastAsia="Times New Roman" w:hAnsi="Times New Roman" w:cs="Times New Roman"/>
          <w:sz w:val="24"/>
          <w:szCs w:val="24"/>
          <w:lang w:eastAsia="en-GB"/>
        </w:rPr>
        <w:t>Montessori Schools Association (MSA)</w:t>
      </w:r>
      <w:r w:rsidR="00B245BD" w:rsidRPr="00AC288D">
        <w:rPr>
          <w:rFonts w:ascii="Times New Roman" w:eastAsia="Times New Roman" w:hAnsi="Times New Roman" w:cs="Times New Roman"/>
          <w:sz w:val="24"/>
          <w:szCs w:val="24"/>
          <w:lang w:eastAsia="en-GB"/>
        </w:rPr>
        <w:t xml:space="preserve"> with further input from the Montessori St. Nicholas Charity. </w:t>
      </w:r>
      <w:r w:rsidR="00714A6E" w:rsidRPr="00AC288D">
        <w:rPr>
          <w:rFonts w:ascii="Times New Roman" w:eastAsia="Times New Roman" w:hAnsi="Times New Roman" w:cs="Times New Roman"/>
          <w:sz w:val="24"/>
          <w:szCs w:val="24"/>
          <w:lang w:eastAsia="en-GB"/>
        </w:rPr>
        <w:t>All schools utilised Montessori’s specialist materials in a traditional Montessori classroom environment where children were of mix</w:t>
      </w:r>
      <w:r w:rsidR="00595789" w:rsidRPr="00AC288D">
        <w:rPr>
          <w:rFonts w:ascii="Times New Roman" w:eastAsia="Times New Roman" w:hAnsi="Times New Roman" w:cs="Times New Roman"/>
          <w:sz w:val="24"/>
          <w:szCs w:val="24"/>
          <w:lang w:eastAsia="en-GB"/>
        </w:rPr>
        <w:t>ed ages and were able to self -</w:t>
      </w:r>
      <w:r w:rsidR="00714A6E" w:rsidRPr="00AC288D">
        <w:rPr>
          <w:rFonts w:ascii="Times New Roman" w:eastAsia="Times New Roman" w:hAnsi="Times New Roman" w:cs="Times New Roman"/>
          <w:sz w:val="24"/>
          <w:szCs w:val="24"/>
          <w:lang w:eastAsia="en-GB"/>
        </w:rPr>
        <w:t xml:space="preserve">select their activities. </w:t>
      </w:r>
      <w:r w:rsidR="005A64E8" w:rsidRPr="00AC288D">
        <w:rPr>
          <w:rFonts w:ascii="Times New Roman" w:eastAsia="Times New Roman" w:hAnsi="Times New Roman" w:cs="Times New Roman"/>
          <w:sz w:val="24"/>
          <w:szCs w:val="24"/>
          <w:lang w:eastAsia="en-GB"/>
        </w:rPr>
        <w:t xml:space="preserve">Consistent with a more modern Montessori approach (e.g., </w:t>
      </w:r>
      <w:proofErr w:type="spellStart"/>
      <w:r w:rsidR="005A64E8" w:rsidRPr="00AC288D">
        <w:rPr>
          <w:rFonts w:ascii="Times New Roman" w:eastAsia="Times New Roman" w:hAnsi="Times New Roman" w:cs="Times New Roman"/>
          <w:sz w:val="24"/>
          <w:szCs w:val="24"/>
          <w:lang w:eastAsia="en-GB"/>
        </w:rPr>
        <w:t>Honig</w:t>
      </w:r>
      <w:proofErr w:type="spellEnd"/>
      <w:r w:rsidR="005A64E8" w:rsidRPr="00AC288D">
        <w:rPr>
          <w:rFonts w:ascii="Times New Roman" w:eastAsia="Times New Roman" w:hAnsi="Times New Roman" w:cs="Times New Roman"/>
          <w:sz w:val="24"/>
          <w:szCs w:val="24"/>
          <w:lang w:eastAsia="en-GB"/>
        </w:rPr>
        <w:t>, 2006) teachers at each school reported positive attitudes towards pretence, with one school additionally having some fantasy</w:t>
      </w:r>
      <w:r w:rsidR="004305EB">
        <w:rPr>
          <w:rFonts w:ascii="Times New Roman" w:eastAsia="Times New Roman" w:hAnsi="Times New Roman" w:cs="Times New Roman"/>
          <w:sz w:val="24"/>
          <w:szCs w:val="24"/>
          <w:lang w:eastAsia="en-GB"/>
        </w:rPr>
        <w:t>-</w:t>
      </w:r>
      <w:r w:rsidR="005A64E8" w:rsidRPr="00AC288D">
        <w:rPr>
          <w:rFonts w:ascii="Times New Roman" w:eastAsia="Times New Roman" w:hAnsi="Times New Roman" w:cs="Times New Roman"/>
          <w:sz w:val="24"/>
          <w:szCs w:val="24"/>
          <w:lang w:eastAsia="en-GB"/>
        </w:rPr>
        <w:t>based toys (such as dolls) available.</w:t>
      </w:r>
      <w:r w:rsidR="00B245BD" w:rsidRPr="00AC288D">
        <w:rPr>
          <w:rFonts w:ascii="Times New Roman" w:eastAsia="Times New Roman" w:hAnsi="Times New Roman" w:cs="Times New Roman"/>
          <w:sz w:val="24"/>
          <w:szCs w:val="24"/>
          <w:lang w:eastAsia="en-GB"/>
        </w:rPr>
        <w:t xml:space="preserve"> Such practice may differ to schools in Europe or America that have been accredited by </w:t>
      </w:r>
      <w:r w:rsidR="00EB307F" w:rsidRPr="00AC288D">
        <w:rPr>
          <w:rFonts w:ascii="Times New Roman" w:eastAsia="Times New Roman" w:hAnsi="Times New Roman" w:cs="Times New Roman"/>
          <w:sz w:val="24"/>
          <w:szCs w:val="24"/>
          <w:lang w:eastAsia="en-GB"/>
        </w:rPr>
        <w:t xml:space="preserve">the Association Montessori </w:t>
      </w:r>
      <w:proofErr w:type="spellStart"/>
      <w:r w:rsidR="00EB307F" w:rsidRPr="00AC288D">
        <w:rPr>
          <w:rFonts w:ascii="Times New Roman" w:eastAsia="Times New Roman" w:hAnsi="Times New Roman" w:cs="Times New Roman"/>
          <w:sz w:val="24"/>
          <w:szCs w:val="24"/>
          <w:lang w:eastAsia="en-GB"/>
        </w:rPr>
        <w:t>Internationale</w:t>
      </w:r>
      <w:proofErr w:type="spellEnd"/>
      <w:r w:rsidR="00EB307F" w:rsidRPr="00AC288D">
        <w:rPr>
          <w:rFonts w:ascii="Times New Roman" w:eastAsia="Times New Roman" w:hAnsi="Times New Roman" w:cs="Times New Roman"/>
          <w:sz w:val="24"/>
          <w:szCs w:val="24"/>
          <w:lang w:eastAsia="en-GB"/>
        </w:rPr>
        <w:t xml:space="preserve"> or </w:t>
      </w:r>
      <w:r w:rsidR="00C07D9B" w:rsidRPr="00AC288D">
        <w:rPr>
          <w:rFonts w:ascii="Times New Roman" w:eastAsia="Times New Roman" w:hAnsi="Times New Roman" w:cs="Times New Roman"/>
          <w:sz w:val="24"/>
          <w:szCs w:val="24"/>
          <w:lang w:eastAsia="en-GB"/>
        </w:rPr>
        <w:t>the American Montessori Society (Isaacs, 2012).</w:t>
      </w:r>
      <w:r w:rsidR="00EB307F" w:rsidRPr="00AC288D">
        <w:rPr>
          <w:rFonts w:ascii="Times New Roman" w:eastAsia="Times New Roman" w:hAnsi="Times New Roman" w:cs="Times New Roman"/>
          <w:sz w:val="24"/>
          <w:szCs w:val="24"/>
          <w:lang w:eastAsia="en-GB"/>
        </w:rPr>
        <w:t xml:space="preserve"> </w:t>
      </w:r>
    </w:p>
    <w:p w:rsidR="003779B2" w:rsidRPr="00AC288D" w:rsidRDefault="003779B2" w:rsidP="00211003">
      <w:pPr>
        <w:spacing w:after="0" w:line="480" w:lineRule="auto"/>
        <w:jc w:val="both"/>
        <w:rPr>
          <w:rFonts w:ascii="Times New Roman" w:eastAsia="Times New Roman" w:hAnsi="Times New Roman" w:cs="Times New Roman"/>
          <w:i/>
          <w:sz w:val="24"/>
          <w:szCs w:val="24"/>
          <w:lang w:eastAsia="en-GB"/>
        </w:rPr>
      </w:pPr>
    </w:p>
    <w:p w:rsidR="003779B2" w:rsidRPr="00AC288D" w:rsidRDefault="003779B2"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Tasks</w:t>
      </w:r>
    </w:p>
    <w:p w:rsidR="00BF4EEA" w:rsidRPr="00AC288D" w:rsidRDefault="003779B2"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sz w:val="24"/>
          <w:szCs w:val="24"/>
          <w:lang w:eastAsia="en-GB"/>
        </w:rPr>
        <w:tab/>
        <w:t xml:space="preserve">All tasks were administered </w:t>
      </w:r>
      <w:r w:rsidR="00122F3E" w:rsidRPr="00AC288D">
        <w:rPr>
          <w:rFonts w:ascii="Times New Roman" w:eastAsia="Times New Roman" w:hAnsi="Times New Roman" w:cs="Times New Roman"/>
          <w:sz w:val="24"/>
          <w:szCs w:val="24"/>
          <w:lang w:eastAsia="en-GB"/>
        </w:rPr>
        <w:t xml:space="preserve">individually </w:t>
      </w:r>
      <w:r w:rsidRPr="00AC288D">
        <w:rPr>
          <w:rFonts w:ascii="Times New Roman" w:eastAsia="Times New Roman" w:hAnsi="Times New Roman" w:cs="Times New Roman"/>
          <w:sz w:val="24"/>
          <w:szCs w:val="24"/>
          <w:lang w:eastAsia="en-GB"/>
        </w:rPr>
        <w:t xml:space="preserve">by </w:t>
      </w:r>
      <w:r w:rsidR="003B4DC2" w:rsidRPr="00AC288D">
        <w:rPr>
          <w:rFonts w:ascii="Times New Roman" w:eastAsia="Times New Roman" w:hAnsi="Times New Roman" w:cs="Times New Roman"/>
          <w:sz w:val="24"/>
          <w:szCs w:val="24"/>
          <w:lang w:eastAsia="en-GB"/>
        </w:rPr>
        <w:t xml:space="preserve">the first author </w:t>
      </w:r>
      <w:r w:rsidRPr="00AC288D">
        <w:rPr>
          <w:rFonts w:ascii="Times New Roman" w:eastAsia="Times New Roman" w:hAnsi="Times New Roman" w:cs="Times New Roman"/>
          <w:sz w:val="24"/>
          <w:szCs w:val="24"/>
          <w:lang w:eastAsia="en-GB"/>
        </w:rPr>
        <w:t xml:space="preserve">and took place over one week, with their order counterbalanced for each participant. </w:t>
      </w:r>
    </w:p>
    <w:p w:rsidR="00E75EBB" w:rsidRPr="00AC288D" w:rsidRDefault="00E75EBB" w:rsidP="00211003">
      <w:pPr>
        <w:spacing w:after="0" w:line="480" w:lineRule="auto"/>
        <w:jc w:val="both"/>
        <w:rPr>
          <w:rFonts w:ascii="Times New Roman" w:eastAsia="Times New Roman" w:hAnsi="Times New Roman" w:cs="Times New Roman"/>
          <w:sz w:val="24"/>
          <w:szCs w:val="24"/>
          <w:lang w:eastAsia="en-GB"/>
        </w:rPr>
      </w:pPr>
    </w:p>
    <w:p w:rsidR="003779B2" w:rsidRPr="00AC288D" w:rsidRDefault="003779B2"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ab/>
        <w:t xml:space="preserve">Pretend Actions Task </w:t>
      </w:r>
      <w:r w:rsidRPr="00AC288D">
        <w:rPr>
          <w:rFonts w:ascii="Times New Roman" w:eastAsia="Times New Roman" w:hAnsi="Times New Roman" w:cs="Times New Roman"/>
          <w:sz w:val="24"/>
          <w:szCs w:val="24"/>
          <w:lang w:eastAsia="en-GB"/>
        </w:rPr>
        <w:t xml:space="preserve">(Overton &amp; Jackson, 1973). </w:t>
      </w:r>
    </w:p>
    <w:p w:rsidR="003779B2" w:rsidRPr="00492B97" w:rsidRDefault="003779B2"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ab/>
      </w:r>
      <w:r w:rsidR="001922A4" w:rsidRPr="00345436">
        <w:rPr>
          <w:rFonts w:ascii="Times New Roman" w:eastAsia="Times New Roman" w:hAnsi="Times New Roman" w:cs="Times New Roman"/>
          <w:sz w:val="24"/>
          <w:szCs w:val="24"/>
          <w:lang w:eastAsia="en-GB"/>
        </w:rPr>
        <w:t>The pretend actions task</w:t>
      </w:r>
      <w:r w:rsidR="00F21FF6" w:rsidRPr="00345436">
        <w:rPr>
          <w:rFonts w:ascii="Times New Roman" w:eastAsia="Times New Roman" w:hAnsi="Times New Roman" w:cs="Times New Roman"/>
          <w:sz w:val="24"/>
          <w:szCs w:val="24"/>
          <w:lang w:eastAsia="en-GB"/>
        </w:rPr>
        <w:t xml:space="preserve"> </w:t>
      </w:r>
      <w:r w:rsidR="00492B97" w:rsidRPr="00345436">
        <w:rPr>
          <w:rFonts w:ascii="Times New Roman" w:eastAsia="Times New Roman" w:hAnsi="Times New Roman" w:cs="Times New Roman"/>
          <w:sz w:val="24"/>
          <w:szCs w:val="24"/>
          <w:lang w:eastAsia="en-GB"/>
        </w:rPr>
        <w:t>i</w:t>
      </w:r>
      <w:r w:rsidR="00F21FF6" w:rsidRPr="00345436">
        <w:rPr>
          <w:rFonts w:ascii="Times New Roman" w:eastAsia="Times New Roman" w:hAnsi="Times New Roman" w:cs="Times New Roman"/>
          <w:sz w:val="24"/>
          <w:szCs w:val="24"/>
          <w:lang w:eastAsia="en-GB"/>
        </w:rPr>
        <w:t>s a commonly used and well established measure</w:t>
      </w:r>
      <w:r w:rsidR="00492B97" w:rsidRPr="00345436">
        <w:rPr>
          <w:rFonts w:ascii="Times New Roman" w:eastAsia="Times New Roman" w:hAnsi="Times New Roman" w:cs="Times New Roman"/>
          <w:sz w:val="24"/>
          <w:szCs w:val="24"/>
          <w:lang w:eastAsia="en-GB"/>
        </w:rPr>
        <w:t xml:space="preserve"> which previous research suggests is </w:t>
      </w:r>
      <w:r w:rsidR="00A44524" w:rsidRPr="00345436">
        <w:rPr>
          <w:rFonts w:ascii="Times New Roman" w:eastAsia="Times New Roman" w:hAnsi="Times New Roman" w:cs="Times New Roman"/>
          <w:sz w:val="24"/>
          <w:szCs w:val="24"/>
          <w:lang w:eastAsia="en-GB"/>
        </w:rPr>
        <w:t xml:space="preserve">both reliable and </w:t>
      </w:r>
      <w:r w:rsidR="00492B97" w:rsidRPr="00345436">
        <w:rPr>
          <w:rFonts w:ascii="Times New Roman" w:eastAsia="Times New Roman" w:hAnsi="Times New Roman" w:cs="Times New Roman"/>
          <w:sz w:val="24"/>
          <w:szCs w:val="24"/>
          <w:lang w:eastAsia="en-GB"/>
        </w:rPr>
        <w:t xml:space="preserve">sensitive to detecting differences </w:t>
      </w:r>
      <w:r w:rsidR="00A44524" w:rsidRPr="00345436">
        <w:rPr>
          <w:rFonts w:ascii="Times New Roman" w:eastAsia="Times New Roman" w:hAnsi="Times New Roman" w:cs="Times New Roman"/>
          <w:sz w:val="24"/>
          <w:szCs w:val="24"/>
          <w:lang w:eastAsia="en-GB"/>
        </w:rPr>
        <w:t>in the devel</w:t>
      </w:r>
      <w:r w:rsidR="00DE610B" w:rsidRPr="00345436">
        <w:rPr>
          <w:rFonts w:ascii="Times New Roman" w:eastAsia="Times New Roman" w:hAnsi="Times New Roman" w:cs="Times New Roman"/>
          <w:sz w:val="24"/>
          <w:szCs w:val="24"/>
          <w:lang w:eastAsia="en-GB"/>
        </w:rPr>
        <w:t xml:space="preserve">opmental complexity of pretence (e.g., Elder &amp; Pederson, 1978; </w:t>
      </w:r>
      <w:r w:rsidR="002B263B" w:rsidRPr="00345436">
        <w:rPr>
          <w:rFonts w:ascii="Times New Roman" w:eastAsia="Times New Roman" w:hAnsi="Times New Roman" w:cs="Times New Roman"/>
          <w:sz w:val="24"/>
          <w:szCs w:val="24"/>
          <w:lang w:eastAsia="en-GB"/>
        </w:rPr>
        <w:t xml:space="preserve">Nielsen &amp; </w:t>
      </w:r>
      <w:proofErr w:type="spellStart"/>
      <w:r w:rsidR="002B263B" w:rsidRPr="00345436">
        <w:rPr>
          <w:rFonts w:ascii="Times New Roman" w:eastAsia="Times New Roman" w:hAnsi="Times New Roman" w:cs="Times New Roman"/>
          <w:sz w:val="24"/>
          <w:szCs w:val="24"/>
          <w:lang w:eastAsia="en-GB"/>
        </w:rPr>
        <w:t>Dissanayake</w:t>
      </w:r>
      <w:proofErr w:type="spellEnd"/>
      <w:r w:rsidR="002B263B" w:rsidRPr="00345436">
        <w:rPr>
          <w:rFonts w:ascii="Times New Roman" w:eastAsia="Times New Roman" w:hAnsi="Times New Roman" w:cs="Times New Roman"/>
          <w:sz w:val="24"/>
          <w:szCs w:val="24"/>
          <w:lang w:eastAsia="en-GB"/>
        </w:rPr>
        <w:t xml:space="preserve">, 2000; Overton &amp; Jackson, 1973; </w:t>
      </w:r>
      <w:r w:rsidR="00DE610B" w:rsidRPr="00345436">
        <w:rPr>
          <w:rFonts w:ascii="Times New Roman" w:eastAsia="Times New Roman" w:hAnsi="Times New Roman" w:cs="Times New Roman"/>
          <w:sz w:val="24"/>
          <w:szCs w:val="24"/>
          <w:lang w:eastAsia="en-GB"/>
        </w:rPr>
        <w:t>Taylor, Cartwright &amp; Carlson, 1993; Taylor &amp; Carlson, 1997).</w:t>
      </w:r>
      <w:r w:rsidR="00A44524" w:rsidRPr="00345436">
        <w:rPr>
          <w:rFonts w:ascii="Times New Roman" w:eastAsia="Times New Roman" w:hAnsi="Times New Roman" w:cs="Times New Roman"/>
          <w:sz w:val="24"/>
          <w:szCs w:val="24"/>
          <w:lang w:eastAsia="en-GB"/>
        </w:rPr>
        <w:t xml:space="preserve"> The test assesses the progression from representation based upon a concrete signifier towards abstract and arbitrary </w:t>
      </w:r>
      <w:r w:rsidR="00DE610B" w:rsidRPr="00345436">
        <w:rPr>
          <w:rFonts w:ascii="Times New Roman" w:eastAsia="Times New Roman" w:hAnsi="Times New Roman" w:cs="Times New Roman"/>
          <w:sz w:val="24"/>
          <w:szCs w:val="24"/>
          <w:lang w:eastAsia="en-GB"/>
        </w:rPr>
        <w:t>symbolisation</w:t>
      </w:r>
      <w:r w:rsidR="00A44524" w:rsidRPr="00345436">
        <w:rPr>
          <w:rFonts w:ascii="Times New Roman" w:eastAsia="Times New Roman" w:hAnsi="Times New Roman" w:cs="Times New Roman"/>
          <w:sz w:val="24"/>
          <w:szCs w:val="24"/>
          <w:lang w:eastAsia="en-GB"/>
        </w:rPr>
        <w:t>.</w:t>
      </w:r>
      <w:r w:rsidR="00A44524">
        <w:rPr>
          <w:rFonts w:ascii="Times New Roman" w:eastAsia="Times New Roman" w:hAnsi="Times New Roman" w:cs="Times New Roman"/>
          <w:i/>
          <w:sz w:val="24"/>
          <w:szCs w:val="24"/>
          <w:lang w:eastAsia="en-GB"/>
        </w:rPr>
        <w:t xml:space="preserve"> </w:t>
      </w:r>
      <w:r w:rsidR="00492B97">
        <w:rPr>
          <w:rFonts w:ascii="Times New Roman" w:eastAsia="Times New Roman" w:hAnsi="Times New Roman" w:cs="Times New Roman"/>
          <w:i/>
          <w:sz w:val="24"/>
          <w:szCs w:val="24"/>
          <w:lang w:eastAsia="en-GB"/>
        </w:rPr>
        <w:t xml:space="preserve"> </w:t>
      </w:r>
      <w:r w:rsidRPr="00AC288D">
        <w:rPr>
          <w:rFonts w:ascii="Times New Roman" w:eastAsia="Times New Roman" w:hAnsi="Times New Roman" w:cs="Times New Roman"/>
          <w:sz w:val="24"/>
          <w:szCs w:val="24"/>
          <w:lang w:eastAsia="en-GB"/>
        </w:rPr>
        <w:t xml:space="preserve">All participants were asked to perform self- and externally-directed pretend actions (6 in total). The self-directed actions were: (1) pretend you are combing your hair, (2) pretend you are drinking from a cup, and (3) pretend you are brushing your teeth. For the externally-directed part of the task, children were </w:t>
      </w:r>
      <w:r w:rsidRPr="00AC288D">
        <w:rPr>
          <w:rFonts w:ascii="Times New Roman" w:eastAsia="Times New Roman" w:hAnsi="Times New Roman" w:cs="Times New Roman"/>
          <w:sz w:val="24"/>
          <w:szCs w:val="24"/>
          <w:lang w:eastAsia="en-GB"/>
        </w:rPr>
        <w:lastRenderedPageBreak/>
        <w:t>presented with a wooden block and a piece of paper and were requested to: (1) pretend you are hammering this wooden block, (2) pretend you are cutting this wooden block with a knife, and (3) pretend you are cutting this piece of paper with</w:t>
      </w:r>
      <w:r w:rsidR="00595789" w:rsidRPr="00AC288D">
        <w:rPr>
          <w:rFonts w:ascii="Times New Roman" w:eastAsia="Times New Roman" w:hAnsi="Times New Roman" w:cs="Times New Roman"/>
          <w:sz w:val="24"/>
          <w:szCs w:val="24"/>
          <w:lang w:eastAsia="en-GB"/>
        </w:rPr>
        <w:t xml:space="preserve"> some</w:t>
      </w:r>
      <w:r w:rsidRPr="00AC288D">
        <w:rPr>
          <w:rFonts w:ascii="Times New Roman" w:eastAsia="Times New Roman" w:hAnsi="Times New Roman" w:cs="Times New Roman"/>
          <w:sz w:val="24"/>
          <w:szCs w:val="24"/>
          <w:lang w:eastAsia="en-GB"/>
        </w:rPr>
        <w:t xml:space="preserve"> scissors. This task took place within one testing session, and for each action the experimenter documented whether the child used a body part to perform the action (e.g., using a finger to represent the toothbrush), or whether they used an imaginary object. </w:t>
      </w:r>
      <w:r w:rsidR="00F45A1A">
        <w:rPr>
          <w:rFonts w:ascii="Times New Roman" w:eastAsia="Times New Roman" w:hAnsi="Times New Roman" w:cs="Times New Roman"/>
          <w:sz w:val="24"/>
          <w:szCs w:val="24"/>
          <w:lang w:eastAsia="en-GB"/>
        </w:rPr>
        <w:t>Scoring was conducted by the experimenter immediately after the action was performed, with a</w:t>
      </w:r>
      <w:r w:rsidRPr="00AC288D">
        <w:rPr>
          <w:rFonts w:ascii="Times New Roman" w:eastAsia="Times New Roman" w:hAnsi="Times New Roman" w:cs="Times New Roman"/>
          <w:sz w:val="24"/>
          <w:szCs w:val="24"/>
          <w:lang w:eastAsia="en-GB"/>
        </w:rPr>
        <w:t xml:space="preserve"> score of one attributed to each use of a symbolic object</w:t>
      </w:r>
      <w:r w:rsidR="00F45A1A">
        <w:rPr>
          <w:rFonts w:ascii="Times New Roman" w:eastAsia="Times New Roman" w:hAnsi="Times New Roman" w:cs="Times New Roman"/>
          <w:sz w:val="24"/>
          <w:szCs w:val="24"/>
          <w:lang w:eastAsia="en-GB"/>
        </w:rPr>
        <w:t xml:space="preserve"> and</w:t>
      </w:r>
      <w:r w:rsidRPr="00AC288D">
        <w:rPr>
          <w:rFonts w:ascii="Times New Roman" w:eastAsia="Times New Roman" w:hAnsi="Times New Roman" w:cs="Times New Roman"/>
          <w:sz w:val="24"/>
          <w:szCs w:val="24"/>
          <w:lang w:eastAsia="en-GB"/>
        </w:rPr>
        <w:t xml:space="preserve"> 0 points for use of a body part. The maximum score was 6 points.</w:t>
      </w:r>
      <w:r w:rsidR="00A44524">
        <w:rPr>
          <w:rFonts w:ascii="Times New Roman" w:eastAsia="Times New Roman" w:hAnsi="Times New Roman" w:cs="Times New Roman"/>
          <w:sz w:val="24"/>
          <w:szCs w:val="24"/>
          <w:lang w:eastAsia="en-GB"/>
        </w:rPr>
        <w:t xml:space="preserve"> </w:t>
      </w: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p>
    <w:p w:rsidR="003779B2" w:rsidRPr="00AC288D" w:rsidRDefault="003779B2"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 xml:space="preserve">Creative Thinking Task </w:t>
      </w: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r>
      <w:r w:rsidR="005A64E8" w:rsidRPr="00AC288D">
        <w:rPr>
          <w:rFonts w:ascii="Times New Roman" w:eastAsia="Times New Roman" w:hAnsi="Times New Roman" w:cs="Times New Roman"/>
          <w:sz w:val="24"/>
          <w:szCs w:val="24"/>
          <w:lang w:eastAsia="en-GB"/>
        </w:rPr>
        <w:t xml:space="preserve">Creativity was assessed using the Test of </w:t>
      </w:r>
      <w:r w:rsidRPr="00AC288D">
        <w:rPr>
          <w:rFonts w:ascii="Times New Roman" w:eastAsia="Times New Roman" w:hAnsi="Times New Roman" w:cs="Times New Roman"/>
          <w:sz w:val="24"/>
          <w:szCs w:val="24"/>
          <w:lang w:eastAsia="en-GB"/>
        </w:rPr>
        <w:t xml:space="preserve">Creative Thinking – Drawing Production (TCT-DP) (Urban &amp; </w:t>
      </w:r>
      <w:proofErr w:type="spellStart"/>
      <w:r w:rsidRPr="00AC288D">
        <w:rPr>
          <w:rFonts w:ascii="Times New Roman" w:eastAsia="Times New Roman" w:hAnsi="Times New Roman" w:cs="Times New Roman"/>
          <w:sz w:val="24"/>
          <w:szCs w:val="24"/>
          <w:lang w:eastAsia="en-GB"/>
        </w:rPr>
        <w:t>Jellen</w:t>
      </w:r>
      <w:proofErr w:type="spellEnd"/>
      <w:r w:rsidRPr="00AC288D">
        <w:rPr>
          <w:rFonts w:ascii="Times New Roman" w:eastAsia="Times New Roman" w:hAnsi="Times New Roman" w:cs="Times New Roman"/>
          <w:sz w:val="24"/>
          <w:szCs w:val="24"/>
          <w:lang w:eastAsia="en-GB"/>
        </w:rPr>
        <w:t xml:space="preserve">, 1996). </w:t>
      </w:r>
      <w:r w:rsidR="00954D9D" w:rsidRPr="00AC288D">
        <w:rPr>
          <w:rFonts w:ascii="Times New Roman" w:eastAsia="Times New Roman" w:hAnsi="Times New Roman" w:cs="Times New Roman"/>
          <w:sz w:val="24"/>
          <w:szCs w:val="24"/>
          <w:lang w:eastAsia="en-GB"/>
        </w:rPr>
        <w:t>Research</w:t>
      </w:r>
      <w:r w:rsidR="00595789" w:rsidRPr="00AC288D">
        <w:rPr>
          <w:rFonts w:ascii="Times New Roman" w:eastAsia="Times New Roman" w:hAnsi="Times New Roman" w:cs="Times New Roman"/>
          <w:sz w:val="24"/>
          <w:szCs w:val="24"/>
          <w:lang w:eastAsia="en-GB"/>
        </w:rPr>
        <w:t xml:space="preserve"> suggests that TCT-DP is gender and cultur</w:t>
      </w:r>
      <w:r w:rsidR="00595C07" w:rsidRPr="00AC288D">
        <w:rPr>
          <w:rFonts w:ascii="Times New Roman" w:eastAsia="Times New Roman" w:hAnsi="Times New Roman" w:cs="Times New Roman"/>
          <w:sz w:val="24"/>
          <w:szCs w:val="24"/>
          <w:lang w:eastAsia="en-GB"/>
        </w:rPr>
        <w:t>ally</w:t>
      </w:r>
      <w:r w:rsidR="00595789" w:rsidRPr="00AC288D">
        <w:rPr>
          <w:rFonts w:ascii="Times New Roman" w:eastAsia="Times New Roman" w:hAnsi="Times New Roman" w:cs="Times New Roman"/>
          <w:sz w:val="24"/>
          <w:szCs w:val="24"/>
          <w:lang w:eastAsia="en-GB"/>
        </w:rPr>
        <w:t xml:space="preserve"> </w:t>
      </w:r>
      <w:r w:rsidR="00954D9D" w:rsidRPr="00AC288D">
        <w:rPr>
          <w:rFonts w:ascii="Times New Roman" w:eastAsia="Times New Roman" w:hAnsi="Times New Roman" w:cs="Times New Roman"/>
          <w:sz w:val="24"/>
          <w:szCs w:val="24"/>
          <w:lang w:eastAsia="en-GB"/>
        </w:rPr>
        <w:t>fair</w:t>
      </w:r>
      <w:r w:rsidR="00595C07" w:rsidRPr="00AC288D">
        <w:rPr>
          <w:rFonts w:ascii="Times New Roman" w:eastAsia="Times New Roman" w:hAnsi="Times New Roman" w:cs="Times New Roman"/>
          <w:sz w:val="24"/>
          <w:szCs w:val="24"/>
          <w:lang w:eastAsia="en-GB"/>
        </w:rPr>
        <w:t>,</w:t>
      </w:r>
      <w:r w:rsidR="00954D9D" w:rsidRPr="00AC288D">
        <w:rPr>
          <w:rFonts w:ascii="Times New Roman" w:eastAsia="Times New Roman" w:hAnsi="Times New Roman" w:cs="Times New Roman"/>
          <w:sz w:val="24"/>
          <w:szCs w:val="24"/>
          <w:lang w:eastAsia="en-GB"/>
        </w:rPr>
        <w:t xml:space="preserve"> and it has been administered across a wide range of abilities, age groups and educational settings (</w:t>
      </w:r>
      <w:proofErr w:type="spellStart"/>
      <w:r w:rsidR="00954D9D" w:rsidRPr="00AC288D">
        <w:rPr>
          <w:rFonts w:ascii="Times New Roman" w:eastAsia="Times New Roman" w:hAnsi="Times New Roman" w:cs="Times New Roman"/>
          <w:sz w:val="24"/>
          <w:szCs w:val="24"/>
          <w:lang w:eastAsia="en-GB"/>
        </w:rPr>
        <w:t>Blumen</w:t>
      </w:r>
      <w:proofErr w:type="spellEnd"/>
      <w:r w:rsidR="00954D9D" w:rsidRPr="00AC288D">
        <w:rPr>
          <w:rFonts w:ascii="Times New Roman" w:eastAsia="Times New Roman" w:hAnsi="Times New Roman" w:cs="Times New Roman"/>
          <w:sz w:val="24"/>
          <w:szCs w:val="24"/>
          <w:lang w:eastAsia="en-GB"/>
        </w:rPr>
        <w:t>-Pardo, 2002; Maker, Jo &amp; Muammar, 2008)</w:t>
      </w:r>
      <w:r w:rsidR="000F782E" w:rsidRPr="00AC288D">
        <w:rPr>
          <w:rFonts w:ascii="Times New Roman" w:eastAsia="Times New Roman" w:hAnsi="Times New Roman" w:cs="Times New Roman"/>
          <w:sz w:val="24"/>
          <w:szCs w:val="24"/>
          <w:lang w:eastAsia="en-GB"/>
        </w:rPr>
        <w:t>.</w:t>
      </w:r>
      <w:r w:rsidR="00954D9D" w:rsidRPr="00AC288D">
        <w:rPr>
          <w:rFonts w:ascii="Times New Roman" w:eastAsia="Times New Roman" w:hAnsi="Times New Roman" w:cs="Times New Roman"/>
          <w:sz w:val="24"/>
          <w:szCs w:val="24"/>
          <w:lang w:eastAsia="en-GB"/>
        </w:rPr>
        <w:t xml:space="preserve"> It is also reported to correlate positively with verbal measures of creativity</w:t>
      </w:r>
      <w:r w:rsidR="000F782E" w:rsidRPr="00AC288D">
        <w:rPr>
          <w:rFonts w:ascii="Times New Roman" w:eastAsia="Times New Roman" w:hAnsi="Times New Roman" w:cs="Times New Roman"/>
          <w:sz w:val="24"/>
          <w:szCs w:val="24"/>
          <w:lang w:eastAsia="en-GB"/>
        </w:rPr>
        <w:t xml:space="preserve"> (Urban, 2004). </w:t>
      </w:r>
      <w:r w:rsidRPr="00AC288D">
        <w:rPr>
          <w:rFonts w:ascii="Times New Roman" w:eastAsia="Times New Roman" w:hAnsi="Times New Roman" w:cs="Times New Roman"/>
          <w:sz w:val="24"/>
          <w:szCs w:val="24"/>
          <w:lang w:eastAsia="en-GB"/>
        </w:rPr>
        <w:t>The TCT-DP</w:t>
      </w:r>
      <w:r w:rsidR="00954D9D"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sz w:val="24"/>
          <w:szCs w:val="24"/>
          <w:lang w:eastAsia="en-GB"/>
        </w:rPr>
        <w:t xml:space="preserve"> provides two standardised and incomplete drawings of six figural fragments (a semi-circle, a point, a large right angle, a curved line, a broken line and a small open square outside a square frame),  which participants are asked to complete. Each participant was provided with a pencil. They were given fifteen minutes to complete each incomplete drawing. Following the directions described in the test manual, all participants were instructed as follows: </w:t>
      </w:r>
    </w:p>
    <w:p w:rsidR="003779B2" w:rsidRPr="00AC288D" w:rsidRDefault="003779B2" w:rsidP="00211003">
      <w:pPr>
        <w:spacing w:after="0" w:line="480" w:lineRule="auto"/>
        <w:ind w:left="720"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i/>
          <w:sz w:val="24"/>
          <w:szCs w:val="24"/>
          <w:lang w:eastAsia="en-GB"/>
        </w:rPr>
        <w:t xml:space="preserve">In front of you is an incomplete drawing. The artist who started it was </w:t>
      </w:r>
      <w:r w:rsidRPr="00AC288D">
        <w:rPr>
          <w:rFonts w:ascii="Times New Roman" w:eastAsia="Times New Roman" w:hAnsi="Times New Roman" w:cs="Times New Roman"/>
          <w:i/>
          <w:sz w:val="24"/>
          <w:szCs w:val="24"/>
          <w:lang w:eastAsia="en-GB"/>
        </w:rPr>
        <w:tab/>
        <w:t xml:space="preserve">interrupted before he or she actually knew what should become of it. You are </w:t>
      </w:r>
      <w:r w:rsidRPr="00AC288D">
        <w:rPr>
          <w:rFonts w:ascii="Times New Roman" w:eastAsia="Times New Roman" w:hAnsi="Times New Roman" w:cs="Times New Roman"/>
          <w:i/>
          <w:sz w:val="24"/>
          <w:szCs w:val="24"/>
          <w:lang w:eastAsia="en-GB"/>
        </w:rPr>
        <w:tab/>
        <w:t xml:space="preserve">asked to continue with this incomplete drawing. You are allowed to draw </w:t>
      </w:r>
      <w:r w:rsidRPr="00AC288D">
        <w:rPr>
          <w:rFonts w:ascii="Times New Roman" w:eastAsia="Times New Roman" w:hAnsi="Times New Roman" w:cs="Times New Roman"/>
          <w:i/>
          <w:sz w:val="24"/>
          <w:szCs w:val="24"/>
          <w:lang w:eastAsia="en-GB"/>
        </w:rPr>
        <w:tab/>
        <w:t xml:space="preserve">anything that you wish. You can’t draw anything wrong and everything that </w:t>
      </w:r>
      <w:r w:rsidRPr="00AC288D">
        <w:rPr>
          <w:rFonts w:ascii="Times New Roman" w:eastAsia="Times New Roman" w:hAnsi="Times New Roman" w:cs="Times New Roman"/>
          <w:i/>
          <w:sz w:val="24"/>
          <w:szCs w:val="24"/>
          <w:lang w:eastAsia="en-GB"/>
        </w:rPr>
        <w:lastRenderedPageBreak/>
        <w:tab/>
        <w:t xml:space="preserve">you put on the paper is correct. When you finish your drawing please </w:t>
      </w:r>
      <w:r w:rsidRPr="00AC288D">
        <w:rPr>
          <w:rFonts w:ascii="Times New Roman" w:eastAsia="Times New Roman" w:hAnsi="Times New Roman" w:cs="Times New Roman"/>
          <w:i/>
          <w:sz w:val="24"/>
          <w:szCs w:val="24"/>
          <w:lang w:eastAsia="en-GB"/>
        </w:rPr>
        <w:tab/>
        <w:t>give me a sign so that I can take it and give you a second one.</w:t>
      </w:r>
      <w:r w:rsidRPr="00AC288D">
        <w:rPr>
          <w:rFonts w:ascii="Times New Roman" w:eastAsia="Times New Roman" w:hAnsi="Times New Roman" w:cs="Times New Roman"/>
          <w:sz w:val="24"/>
          <w:szCs w:val="24"/>
          <w:lang w:eastAsia="en-GB"/>
        </w:rPr>
        <w:t xml:space="preserve"> </w:t>
      </w: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t xml:space="preserve">Participants were additionally instructed that they could give their drawing a title or theme if they wished by writing it above their picture. Any questions were clarified by re-stating that participants could complete the drawings in whatever way that they liked. The time taken for participants to complete </w:t>
      </w:r>
      <w:r w:rsidR="009220F3" w:rsidRPr="00AC288D">
        <w:rPr>
          <w:rFonts w:ascii="Times New Roman" w:eastAsia="Times New Roman" w:hAnsi="Times New Roman" w:cs="Times New Roman"/>
          <w:sz w:val="24"/>
          <w:szCs w:val="24"/>
          <w:lang w:eastAsia="en-GB"/>
        </w:rPr>
        <w:t>each individual drawing</w:t>
      </w:r>
      <w:r w:rsidRPr="00AC288D">
        <w:rPr>
          <w:rFonts w:ascii="Times New Roman" w:eastAsia="Times New Roman" w:hAnsi="Times New Roman" w:cs="Times New Roman"/>
          <w:sz w:val="24"/>
          <w:szCs w:val="24"/>
          <w:lang w:eastAsia="en-GB"/>
        </w:rPr>
        <w:t xml:space="preserve"> was also recorded as this was an additional element involved in rating the creativity of the productions.</w:t>
      </w:r>
    </w:p>
    <w:p w:rsidR="003779B2" w:rsidRPr="00AC288D" w:rsidRDefault="003779B2" w:rsidP="00211003">
      <w:pPr>
        <w:spacing w:after="0" w:line="480" w:lineRule="auto"/>
        <w:jc w:val="both"/>
        <w:rPr>
          <w:rFonts w:ascii="Times New Roman" w:eastAsia="Times New Roman" w:hAnsi="Times New Roman" w:cs="Times New Roman"/>
          <w:i/>
          <w:sz w:val="24"/>
          <w:szCs w:val="24"/>
          <w:lang w:eastAsia="en-GB"/>
        </w:rPr>
      </w:pPr>
    </w:p>
    <w:p w:rsidR="003779B2" w:rsidRPr="00AC288D" w:rsidRDefault="003779B2"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Scoring of Participants Creative Drawings</w:t>
      </w:r>
    </w:p>
    <w:p w:rsidR="00BF4EEA" w:rsidRPr="00AC288D" w:rsidRDefault="00BF4EEA" w:rsidP="00211003">
      <w:pPr>
        <w:spacing w:after="0" w:line="480" w:lineRule="auto"/>
        <w:jc w:val="both"/>
        <w:rPr>
          <w:rFonts w:ascii="Times New Roman" w:eastAsia="Times New Roman" w:hAnsi="Times New Roman" w:cs="Times New Roman"/>
          <w:i/>
          <w:sz w:val="24"/>
          <w:szCs w:val="24"/>
          <w:lang w:eastAsia="en-GB"/>
        </w:rPr>
      </w:pPr>
    </w:p>
    <w:p w:rsidR="003779B2" w:rsidRPr="00AC288D" w:rsidRDefault="003779B2" w:rsidP="00211003">
      <w:pPr>
        <w:spacing w:after="0" w:line="480" w:lineRule="auto"/>
        <w:jc w:val="both"/>
        <w:rPr>
          <w:rFonts w:ascii="Times New Roman" w:eastAsia="Times New Roman" w:hAnsi="Times New Roman" w:cs="Times New Roman"/>
          <w:i/>
          <w:sz w:val="24"/>
          <w:szCs w:val="24"/>
          <w:lang w:eastAsia="en-GB"/>
        </w:rPr>
      </w:pPr>
      <w:proofErr w:type="spellStart"/>
      <w:r w:rsidRPr="00AC288D">
        <w:rPr>
          <w:rFonts w:ascii="Times New Roman" w:eastAsia="Times New Roman" w:hAnsi="Times New Roman" w:cs="Times New Roman"/>
          <w:i/>
          <w:sz w:val="24"/>
          <w:szCs w:val="24"/>
          <w:lang w:eastAsia="en-GB"/>
        </w:rPr>
        <w:t>Raters</w:t>
      </w:r>
      <w:proofErr w:type="spellEnd"/>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t>All drawings in thi</w:t>
      </w:r>
      <w:r w:rsidR="002F4108" w:rsidRPr="00AC288D">
        <w:rPr>
          <w:rFonts w:ascii="Times New Roman" w:eastAsia="Times New Roman" w:hAnsi="Times New Roman" w:cs="Times New Roman"/>
          <w:sz w:val="24"/>
          <w:szCs w:val="24"/>
          <w:lang w:eastAsia="en-GB"/>
        </w:rPr>
        <w:t>s study were rated by two independent</w:t>
      </w:r>
      <w:r w:rsidRPr="00AC288D">
        <w:rPr>
          <w:rFonts w:ascii="Times New Roman" w:eastAsia="Times New Roman" w:hAnsi="Times New Roman" w:cs="Times New Roman"/>
          <w:sz w:val="24"/>
          <w:szCs w:val="24"/>
          <w:lang w:eastAsia="en-GB"/>
        </w:rPr>
        <w:t xml:space="preserve"> </w:t>
      </w:r>
      <w:proofErr w:type="spellStart"/>
      <w:r w:rsidRPr="00AC288D">
        <w:rPr>
          <w:rFonts w:ascii="Times New Roman" w:eastAsia="Times New Roman" w:hAnsi="Times New Roman" w:cs="Times New Roman"/>
          <w:sz w:val="24"/>
          <w:szCs w:val="24"/>
          <w:lang w:eastAsia="en-GB"/>
        </w:rPr>
        <w:t>raters</w:t>
      </w:r>
      <w:proofErr w:type="spellEnd"/>
      <w:r w:rsidR="002F4108" w:rsidRPr="00AC288D">
        <w:rPr>
          <w:rFonts w:ascii="Times New Roman" w:eastAsia="Times New Roman" w:hAnsi="Times New Roman" w:cs="Times New Roman"/>
          <w:i/>
          <w:sz w:val="24"/>
          <w:szCs w:val="24"/>
          <w:lang w:eastAsia="en-GB"/>
        </w:rPr>
        <w:t xml:space="preserve"> </w:t>
      </w:r>
      <w:r w:rsidR="002F4108" w:rsidRPr="00AC288D">
        <w:rPr>
          <w:rFonts w:ascii="Times New Roman" w:eastAsia="Times New Roman" w:hAnsi="Times New Roman" w:cs="Times New Roman"/>
          <w:sz w:val="24"/>
          <w:szCs w:val="24"/>
          <w:lang w:eastAsia="en-GB"/>
        </w:rPr>
        <w:t>who</w:t>
      </w:r>
      <w:r w:rsidRPr="00AC288D">
        <w:rPr>
          <w:rFonts w:ascii="Times New Roman" w:eastAsia="Times New Roman" w:hAnsi="Times New Roman" w:cs="Times New Roman"/>
          <w:sz w:val="24"/>
          <w:szCs w:val="24"/>
          <w:lang w:eastAsia="en-GB"/>
        </w:rPr>
        <w:t xml:space="preserve"> were blind to the age and sex of the participants, as well as what school type they attended. </w:t>
      </w:r>
    </w:p>
    <w:p w:rsidR="002F4108" w:rsidRPr="00AC288D" w:rsidRDefault="002F4108" w:rsidP="00211003">
      <w:pPr>
        <w:spacing w:after="0" w:line="480" w:lineRule="auto"/>
        <w:jc w:val="both"/>
        <w:rPr>
          <w:rFonts w:ascii="Times New Roman" w:eastAsia="Times New Roman" w:hAnsi="Times New Roman" w:cs="Times New Roman"/>
          <w:i/>
          <w:sz w:val="24"/>
          <w:szCs w:val="24"/>
          <w:lang w:eastAsia="en-GB"/>
        </w:rPr>
      </w:pP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i/>
          <w:sz w:val="24"/>
          <w:szCs w:val="24"/>
          <w:lang w:eastAsia="en-GB"/>
        </w:rPr>
        <w:tab/>
      </w:r>
      <w:proofErr w:type="gramStart"/>
      <w:r w:rsidRPr="00AC288D">
        <w:rPr>
          <w:rFonts w:ascii="Times New Roman" w:eastAsia="Times New Roman" w:hAnsi="Times New Roman" w:cs="Times New Roman"/>
          <w:i/>
          <w:sz w:val="24"/>
          <w:szCs w:val="24"/>
          <w:lang w:eastAsia="en-GB"/>
        </w:rPr>
        <w:t>TCT-DP</w:t>
      </w:r>
      <w:r w:rsidRPr="00AC288D">
        <w:rPr>
          <w:rFonts w:ascii="Times New Roman" w:eastAsia="Times New Roman" w:hAnsi="Times New Roman" w:cs="Times New Roman"/>
          <w:sz w:val="24"/>
          <w:szCs w:val="24"/>
          <w:lang w:eastAsia="en-GB"/>
        </w:rPr>
        <w:t>.</w:t>
      </w:r>
      <w:proofErr w:type="gramEnd"/>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t xml:space="preserve">Both drawings completed by participants in the TCT-DP were scored by the </w:t>
      </w:r>
      <w:proofErr w:type="spellStart"/>
      <w:r w:rsidRPr="00AC288D">
        <w:rPr>
          <w:rFonts w:ascii="Times New Roman" w:eastAsia="Times New Roman" w:hAnsi="Times New Roman" w:cs="Times New Roman"/>
          <w:sz w:val="24"/>
          <w:szCs w:val="24"/>
          <w:lang w:eastAsia="en-GB"/>
        </w:rPr>
        <w:t>raters</w:t>
      </w:r>
      <w:proofErr w:type="spellEnd"/>
      <w:r w:rsidRPr="00AC288D">
        <w:rPr>
          <w:rFonts w:ascii="Times New Roman" w:eastAsia="Times New Roman" w:hAnsi="Times New Roman" w:cs="Times New Roman"/>
          <w:sz w:val="24"/>
          <w:szCs w:val="24"/>
          <w:lang w:eastAsia="en-GB"/>
        </w:rPr>
        <w:t xml:space="preserve"> according to a detailed set of fourteen criteria of creativity outlined in the test instruction manual. Both </w:t>
      </w:r>
      <w:proofErr w:type="spellStart"/>
      <w:r w:rsidRPr="00AC288D">
        <w:rPr>
          <w:rFonts w:ascii="Times New Roman" w:eastAsia="Times New Roman" w:hAnsi="Times New Roman" w:cs="Times New Roman"/>
          <w:sz w:val="24"/>
          <w:szCs w:val="24"/>
          <w:lang w:eastAsia="en-GB"/>
        </w:rPr>
        <w:t>raters</w:t>
      </w:r>
      <w:proofErr w:type="spellEnd"/>
      <w:r w:rsidRPr="00AC288D">
        <w:rPr>
          <w:rFonts w:ascii="Times New Roman" w:eastAsia="Times New Roman" w:hAnsi="Times New Roman" w:cs="Times New Roman"/>
          <w:sz w:val="24"/>
          <w:szCs w:val="24"/>
          <w:lang w:eastAsia="en-GB"/>
        </w:rPr>
        <w:t xml:space="preserve"> were given a copy of these instructions</w:t>
      </w:r>
      <w:r w:rsidR="005C7559">
        <w:rPr>
          <w:rFonts w:ascii="Times New Roman" w:eastAsia="Times New Roman" w:hAnsi="Times New Roman" w:cs="Times New Roman"/>
          <w:sz w:val="24"/>
          <w:szCs w:val="24"/>
          <w:lang w:eastAsia="en-GB"/>
        </w:rPr>
        <w:t xml:space="preserve"> </w:t>
      </w:r>
      <w:r w:rsidR="005C7559" w:rsidRPr="006F030C">
        <w:rPr>
          <w:rFonts w:ascii="Times New Roman" w:eastAsia="Times New Roman" w:hAnsi="Times New Roman" w:cs="Times New Roman"/>
          <w:sz w:val="24"/>
          <w:szCs w:val="24"/>
          <w:lang w:eastAsia="en-GB"/>
        </w:rPr>
        <w:t>prior to commencement of the study</w:t>
      </w:r>
      <w:r w:rsidRPr="006F030C">
        <w:rPr>
          <w:rFonts w:ascii="Times New Roman" w:eastAsia="Times New Roman" w:hAnsi="Times New Roman" w:cs="Times New Roman"/>
          <w:sz w:val="24"/>
          <w:szCs w:val="24"/>
          <w:lang w:eastAsia="en-GB"/>
        </w:rPr>
        <w:t>,</w:t>
      </w:r>
      <w:r w:rsidRPr="00AC288D">
        <w:rPr>
          <w:rFonts w:ascii="Times New Roman" w:eastAsia="Times New Roman" w:hAnsi="Times New Roman" w:cs="Times New Roman"/>
          <w:sz w:val="24"/>
          <w:szCs w:val="24"/>
          <w:lang w:eastAsia="en-GB"/>
        </w:rPr>
        <w:t xml:space="preserve"> and were fully briefed by the experimenter as to how to apply them using example drawings. The fourteen criteria are:</w:t>
      </w:r>
    </w:p>
    <w:p w:rsidR="003779B2" w:rsidRPr="00AC288D" w:rsidRDefault="003779B2" w:rsidP="00211003">
      <w:pPr>
        <w:spacing w:after="0" w:line="480" w:lineRule="auto"/>
        <w:ind w:left="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i/>
          <w:sz w:val="24"/>
          <w:szCs w:val="24"/>
          <w:lang w:eastAsia="en-GB"/>
        </w:rPr>
        <w:t>(1) Continuation</w:t>
      </w:r>
      <w:r w:rsidRPr="00AC288D">
        <w:rPr>
          <w:rFonts w:ascii="Times New Roman" w:eastAsia="Times New Roman" w:hAnsi="Times New Roman" w:cs="Times New Roman"/>
          <w:sz w:val="24"/>
          <w:szCs w:val="24"/>
          <w:lang w:eastAsia="en-GB"/>
        </w:rPr>
        <w:t xml:space="preserve">; (2) </w:t>
      </w:r>
      <w:r w:rsidRPr="00AC288D">
        <w:rPr>
          <w:rFonts w:ascii="Times New Roman" w:eastAsia="Times New Roman" w:hAnsi="Times New Roman" w:cs="Times New Roman"/>
          <w:i/>
          <w:sz w:val="24"/>
          <w:szCs w:val="24"/>
          <w:lang w:eastAsia="en-GB"/>
        </w:rPr>
        <w:t>Completions</w:t>
      </w:r>
      <w:r w:rsidRPr="00AC288D">
        <w:rPr>
          <w:rFonts w:ascii="Times New Roman" w:eastAsia="Times New Roman" w:hAnsi="Times New Roman" w:cs="Times New Roman"/>
          <w:sz w:val="24"/>
          <w:szCs w:val="24"/>
          <w:lang w:eastAsia="en-GB"/>
        </w:rPr>
        <w:t xml:space="preserve">; (3) </w:t>
      </w:r>
      <w:r w:rsidRPr="00AC288D">
        <w:rPr>
          <w:rFonts w:ascii="Times New Roman" w:eastAsia="Times New Roman" w:hAnsi="Times New Roman" w:cs="Times New Roman"/>
          <w:i/>
          <w:sz w:val="24"/>
          <w:szCs w:val="24"/>
          <w:lang w:eastAsia="en-GB"/>
        </w:rPr>
        <w:t>New Elements</w:t>
      </w:r>
      <w:r w:rsidRPr="00AC288D">
        <w:rPr>
          <w:rFonts w:ascii="Times New Roman" w:eastAsia="Times New Roman" w:hAnsi="Times New Roman" w:cs="Times New Roman"/>
          <w:sz w:val="24"/>
          <w:szCs w:val="24"/>
          <w:lang w:eastAsia="en-GB"/>
        </w:rPr>
        <w:t xml:space="preserve">; (4) </w:t>
      </w:r>
      <w:r w:rsidRPr="00AC288D">
        <w:rPr>
          <w:rFonts w:ascii="Times New Roman" w:eastAsia="Times New Roman" w:hAnsi="Times New Roman" w:cs="Times New Roman"/>
          <w:i/>
          <w:sz w:val="24"/>
          <w:szCs w:val="24"/>
          <w:lang w:eastAsia="en-GB"/>
        </w:rPr>
        <w:t>Connections by Line</w:t>
      </w:r>
      <w:r w:rsidRPr="00AC288D">
        <w:rPr>
          <w:rFonts w:ascii="Times New Roman" w:eastAsia="Times New Roman" w:hAnsi="Times New Roman" w:cs="Times New Roman"/>
          <w:sz w:val="24"/>
          <w:szCs w:val="24"/>
          <w:lang w:eastAsia="en-GB"/>
        </w:rPr>
        <w:t xml:space="preserve">; (5) </w:t>
      </w:r>
      <w:r w:rsidRPr="00AC288D">
        <w:rPr>
          <w:rFonts w:ascii="Times New Roman" w:eastAsia="Times New Roman" w:hAnsi="Times New Roman" w:cs="Times New Roman"/>
          <w:i/>
          <w:sz w:val="24"/>
          <w:szCs w:val="24"/>
          <w:lang w:eastAsia="en-GB"/>
        </w:rPr>
        <w:t>Connections by Theme</w:t>
      </w:r>
      <w:r w:rsidRPr="00AC288D">
        <w:rPr>
          <w:rFonts w:ascii="Times New Roman" w:eastAsia="Times New Roman" w:hAnsi="Times New Roman" w:cs="Times New Roman"/>
          <w:sz w:val="24"/>
          <w:szCs w:val="24"/>
          <w:lang w:eastAsia="en-GB"/>
        </w:rPr>
        <w:t xml:space="preserve">; (6) </w:t>
      </w:r>
      <w:r w:rsidRPr="00AC288D">
        <w:rPr>
          <w:rFonts w:ascii="Times New Roman" w:eastAsia="Times New Roman" w:hAnsi="Times New Roman" w:cs="Times New Roman"/>
          <w:i/>
          <w:sz w:val="24"/>
          <w:szCs w:val="24"/>
          <w:lang w:eastAsia="en-GB"/>
        </w:rPr>
        <w:t>Boundary-breaking (fragment-dependent; (7) Boundary-breaking (fragment-independent</w:t>
      </w:r>
      <w:r w:rsidRPr="00AC288D">
        <w:rPr>
          <w:rFonts w:ascii="Times New Roman" w:eastAsia="Times New Roman" w:hAnsi="Times New Roman" w:cs="Times New Roman"/>
          <w:sz w:val="24"/>
          <w:szCs w:val="24"/>
          <w:lang w:eastAsia="en-GB"/>
        </w:rPr>
        <w:t xml:space="preserve">); (8) </w:t>
      </w:r>
      <w:r w:rsidRPr="00AC288D">
        <w:rPr>
          <w:rFonts w:ascii="Times New Roman" w:eastAsia="Times New Roman" w:hAnsi="Times New Roman" w:cs="Times New Roman"/>
          <w:i/>
          <w:sz w:val="24"/>
          <w:szCs w:val="24"/>
          <w:lang w:eastAsia="en-GB"/>
        </w:rPr>
        <w:t>Perspective</w:t>
      </w:r>
      <w:r w:rsidRPr="00AC288D">
        <w:rPr>
          <w:rFonts w:ascii="Times New Roman" w:eastAsia="Times New Roman" w:hAnsi="Times New Roman" w:cs="Times New Roman"/>
          <w:sz w:val="24"/>
          <w:szCs w:val="24"/>
          <w:lang w:eastAsia="en-GB"/>
        </w:rPr>
        <w:t>;</w:t>
      </w:r>
      <w:r w:rsidRPr="00AC288D">
        <w:rPr>
          <w:rFonts w:ascii="Times New Roman" w:eastAsia="Times New Roman" w:hAnsi="Times New Roman" w:cs="Times New Roman"/>
          <w:i/>
          <w:sz w:val="24"/>
          <w:szCs w:val="24"/>
          <w:lang w:eastAsia="en-GB"/>
        </w:rPr>
        <w:t xml:space="preserve"> (9) Humour / Expression</w:t>
      </w:r>
      <w:r w:rsidRPr="00AC288D">
        <w:rPr>
          <w:rFonts w:ascii="Times New Roman" w:eastAsia="Times New Roman" w:hAnsi="Times New Roman" w:cs="Times New Roman"/>
          <w:sz w:val="24"/>
          <w:szCs w:val="24"/>
          <w:lang w:eastAsia="en-GB"/>
        </w:rPr>
        <w:t>; (10</w:t>
      </w:r>
      <w:r w:rsidRPr="00AC288D">
        <w:rPr>
          <w:rFonts w:ascii="Times New Roman" w:eastAsia="Times New Roman" w:hAnsi="Times New Roman" w:cs="Times New Roman"/>
          <w:i/>
          <w:sz w:val="24"/>
          <w:szCs w:val="24"/>
          <w:lang w:eastAsia="en-GB"/>
        </w:rPr>
        <w:t>) Unconventional Manipulation;</w:t>
      </w:r>
      <w:r w:rsidRPr="00AC288D">
        <w:rPr>
          <w:rFonts w:ascii="Times New Roman" w:eastAsia="Times New Roman" w:hAnsi="Times New Roman" w:cs="Times New Roman"/>
          <w:sz w:val="24"/>
          <w:szCs w:val="24"/>
          <w:lang w:eastAsia="en-GB"/>
        </w:rPr>
        <w:t xml:space="preserve"> (11) </w:t>
      </w:r>
      <w:r w:rsidRPr="00AC288D">
        <w:rPr>
          <w:rFonts w:ascii="Times New Roman" w:eastAsia="Times New Roman" w:hAnsi="Times New Roman" w:cs="Times New Roman"/>
          <w:i/>
          <w:sz w:val="24"/>
          <w:szCs w:val="24"/>
          <w:lang w:eastAsia="en-GB"/>
        </w:rPr>
        <w:t>Unconventionality: Abstract / fictional</w:t>
      </w:r>
      <w:r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sz w:val="24"/>
          <w:szCs w:val="24"/>
          <w:lang w:eastAsia="en-GB"/>
        </w:rPr>
        <w:lastRenderedPageBreak/>
        <w:t>(12)</w:t>
      </w:r>
      <w:r w:rsidRPr="00AC288D">
        <w:rPr>
          <w:rFonts w:ascii="Times New Roman" w:eastAsia="Times New Roman" w:hAnsi="Times New Roman" w:cs="Times New Roman"/>
          <w:i/>
          <w:sz w:val="24"/>
          <w:szCs w:val="24"/>
          <w:lang w:eastAsia="en-GB"/>
        </w:rPr>
        <w:t>Unconventionality: Symbol-Figure Combinations</w:t>
      </w:r>
      <w:r w:rsidRPr="00AC288D">
        <w:rPr>
          <w:rFonts w:ascii="Times New Roman" w:eastAsia="Times New Roman" w:hAnsi="Times New Roman" w:cs="Times New Roman"/>
          <w:sz w:val="24"/>
          <w:szCs w:val="24"/>
          <w:lang w:eastAsia="en-GB"/>
        </w:rPr>
        <w:t>; (13)</w:t>
      </w:r>
      <w:r w:rsidRPr="00AC288D">
        <w:rPr>
          <w:rFonts w:ascii="Times New Roman" w:eastAsia="Times New Roman" w:hAnsi="Times New Roman" w:cs="Times New Roman"/>
          <w:i/>
          <w:sz w:val="24"/>
          <w:szCs w:val="24"/>
          <w:lang w:eastAsia="en-GB"/>
        </w:rPr>
        <w:t>Unconventionality</w:t>
      </w:r>
      <w:r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i/>
          <w:sz w:val="24"/>
          <w:szCs w:val="24"/>
          <w:lang w:eastAsia="en-GB"/>
        </w:rPr>
        <w:t>Non-Stereotypical Utilization of Given Fragments</w:t>
      </w:r>
      <w:r w:rsidRPr="00AC288D">
        <w:rPr>
          <w:rFonts w:ascii="Times New Roman" w:eastAsia="Times New Roman" w:hAnsi="Times New Roman" w:cs="Times New Roman"/>
          <w:sz w:val="24"/>
          <w:szCs w:val="24"/>
          <w:lang w:eastAsia="en-GB"/>
        </w:rPr>
        <w:t xml:space="preserve">; (14) </w:t>
      </w:r>
      <w:r w:rsidRPr="00AC288D">
        <w:rPr>
          <w:rFonts w:ascii="Times New Roman" w:eastAsia="Times New Roman" w:hAnsi="Times New Roman" w:cs="Times New Roman"/>
          <w:i/>
          <w:sz w:val="24"/>
          <w:szCs w:val="24"/>
          <w:lang w:eastAsia="en-GB"/>
        </w:rPr>
        <w:t>Speed</w:t>
      </w:r>
      <w:r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sz w:val="24"/>
          <w:szCs w:val="24"/>
          <w:lang w:eastAsia="en-GB"/>
        </w:rPr>
        <w:tab/>
      </w: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r>
    </w:p>
    <w:p w:rsidR="003779B2" w:rsidRPr="00AC288D" w:rsidRDefault="003779B2"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The maximum total score for one drawing on the TCT-DP is 72 points (144 for both drawings combined). Cohen’s kappa could not be calculated for the TCT-DP because the values for each </w:t>
      </w:r>
      <w:proofErr w:type="spellStart"/>
      <w:r w:rsidRPr="00AC288D">
        <w:rPr>
          <w:rFonts w:ascii="Times New Roman" w:eastAsia="Times New Roman" w:hAnsi="Times New Roman" w:cs="Times New Roman"/>
          <w:sz w:val="24"/>
          <w:szCs w:val="24"/>
          <w:lang w:eastAsia="en-GB"/>
        </w:rPr>
        <w:t>rater</w:t>
      </w:r>
      <w:proofErr w:type="spellEnd"/>
      <w:r w:rsidRPr="00AC288D">
        <w:rPr>
          <w:rFonts w:ascii="Times New Roman" w:eastAsia="Times New Roman" w:hAnsi="Times New Roman" w:cs="Times New Roman"/>
          <w:sz w:val="24"/>
          <w:szCs w:val="24"/>
          <w:lang w:eastAsia="en-GB"/>
        </w:rPr>
        <w:t xml:space="preserve"> were in different ranges. However,</w:t>
      </w:r>
      <w:r w:rsidR="005B3D2A" w:rsidRPr="00AC288D">
        <w:rPr>
          <w:rFonts w:ascii="Times New Roman" w:eastAsia="Times New Roman" w:hAnsi="Times New Roman" w:cs="Times New Roman"/>
          <w:sz w:val="24"/>
          <w:szCs w:val="24"/>
          <w:lang w:eastAsia="en-GB"/>
        </w:rPr>
        <w:t xml:space="preserve"> the </w:t>
      </w:r>
      <w:proofErr w:type="spellStart"/>
      <w:r w:rsidR="005B3D2A" w:rsidRPr="00AC288D">
        <w:rPr>
          <w:rFonts w:ascii="Times New Roman" w:eastAsia="Times New Roman" w:hAnsi="Times New Roman" w:cs="Times New Roman"/>
          <w:sz w:val="24"/>
          <w:szCs w:val="24"/>
          <w:lang w:eastAsia="en-GB"/>
        </w:rPr>
        <w:t>intraclass</w:t>
      </w:r>
      <w:proofErr w:type="spellEnd"/>
      <w:r w:rsidR="005B3D2A" w:rsidRPr="00AC288D">
        <w:rPr>
          <w:rFonts w:ascii="Times New Roman" w:eastAsia="Times New Roman" w:hAnsi="Times New Roman" w:cs="Times New Roman"/>
          <w:sz w:val="24"/>
          <w:szCs w:val="24"/>
          <w:lang w:eastAsia="en-GB"/>
        </w:rPr>
        <w:t xml:space="preserve"> correlation coefficient was high (ICC (3, k) = .99).  </w:t>
      </w:r>
      <w:proofErr w:type="spellStart"/>
      <w:r w:rsidR="005B3D2A" w:rsidRPr="00AC288D">
        <w:rPr>
          <w:rFonts w:ascii="Times New Roman" w:eastAsia="Times New Roman" w:hAnsi="Times New Roman" w:cs="Times New Roman"/>
          <w:sz w:val="24"/>
          <w:szCs w:val="24"/>
          <w:lang w:eastAsia="en-GB"/>
        </w:rPr>
        <w:t>R</w:t>
      </w:r>
      <w:r w:rsidRPr="00AC288D">
        <w:rPr>
          <w:rFonts w:ascii="Times New Roman" w:eastAsia="Times New Roman" w:hAnsi="Times New Roman" w:cs="Times New Roman"/>
          <w:sz w:val="24"/>
          <w:szCs w:val="24"/>
          <w:lang w:eastAsia="en-GB"/>
        </w:rPr>
        <w:t>aters</w:t>
      </w:r>
      <w:proofErr w:type="spellEnd"/>
      <w:r w:rsidRPr="00AC288D">
        <w:rPr>
          <w:rFonts w:ascii="Times New Roman" w:eastAsia="Times New Roman" w:hAnsi="Times New Roman" w:cs="Times New Roman"/>
          <w:sz w:val="24"/>
          <w:szCs w:val="24"/>
          <w:lang w:eastAsia="en-GB"/>
        </w:rPr>
        <w:t xml:space="preserve"> agreed exactly on 68.3% of the scores (82/120 drawings) and were within Urban and </w:t>
      </w:r>
      <w:proofErr w:type="spellStart"/>
      <w:r w:rsidRPr="00AC288D">
        <w:rPr>
          <w:rFonts w:ascii="Times New Roman" w:eastAsia="Times New Roman" w:hAnsi="Times New Roman" w:cs="Times New Roman"/>
          <w:sz w:val="24"/>
          <w:szCs w:val="24"/>
          <w:lang w:eastAsia="en-GB"/>
        </w:rPr>
        <w:t>Jellen’s</w:t>
      </w:r>
      <w:proofErr w:type="spellEnd"/>
      <w:r w:rsidRPr="00AC288D">
        <w:rPr>
          <w:rFonts w:ascii="Times New Roman" w:eastAsia="Times New Roman" w:hAnsi="Times New Roman" w:cs="Times New Roman"/>
          <w:sz w:val="24"/>
          <w:szCs w:val="24"/>
          <w:lang w:eastAsia="en-GB"/>
        </w:rPr>
        <w:t xml:space="preserve"> (1996) recommended limit of 4 points difference for the remaining 31.7% (38/120). </w:t>
      </w:r>
      <w:proofErr w:type="spellStart"/>
      <w:r w:rsidR="002F4108" w:rsidRPr="00AC288D">
        <w:rPr>
          <w:rFonts w:ascii="Times New Roman" w:eastAsia="Times New Roman" w:hAnsi="Times New Roman" w:cs="Times New Roman"/>
          <w:sz w:val="24"/>
          <w:szCs w:val="24"/>
          <w:lang w:eastAsia="en-GB"/>
        </w:rPr>
        <w:t>Rater</w:t>
      </w:r>
      <w:proofErr w:type="spellEnd"/>
      <w:r w:rsidR="002F4108" w:rsidRPr="00AC288D">
        <w:rPr>
          <w:rFonts w:ascii="Times New Roman" w:eastAsia="Times New Roman" w:hAnsi="Times New Roman" w:cs="Times New Roman"/>
          <w:sz w:val="24"/>
          <w:szCs w:val="24"/>
          <w:lang w:eastAsia="en-GB"/>
        </w:rPr>
        <w:t xml:space="preserve"> one’s scores were used for analytic purposes because this individual had greater experience studying the visual arts. </w:t>
      </w:r>
    </w:p>
    <w:p w:rsidR="00E75EBB" w:rsidRPr="00AC288D" w:rsidRDefault="00E75EBB" w:rsidP="00211003">
      <w:pPr>
        <w:spacing w:after="0" w:line="480" w:lineRule="auto"/>
        <w:jc w:val="both"/>
        <w:rPr>
          <w:rFonts w:ascii="Times New Roman" w:eastAsia="Times New Roman" w:hAnsi="Times New Roman" w:cs="Times New Roman"/>
          <w:sz w:val="24"/>
          <w:szCs w:val="24"/>
          <w:lang w:eastAsia="en-GB"/>
        </w:rPr>
      </w:pPr>
    </w:p>
    <w:p w:rsidR="006D08FF" w:rsidRPr="00AC288D" w:rsidRDefault="006D08FF" w:rsidP="00211003">
      <w:pPr>
        <w:spacing w:after="0" w:line="480" w:lineRule="auto"/>
        <w:jc w:val="center"/>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Results</w:t>
      </w:r>
    </w:p>
    <w:p w:rsidR="00BF4EEA" w:rsidRPr="00AC288D" w:rsidRDefault="006D08FF" w:rsidP="00211003">
      <w:pPr>
        <w:spacing w:after="0" w:line="480" w:lineRule="auto"/>
        <w:jc w:val="both"/>
        <w:rPr>
          <w:rFonts w:ascii="Times New Roman" w:eastAsia="Times New Roman" w:hAnsi="Times New Roman" w:cs="Times New Roman"/>
          <w:sz w:val="20"/>
          <w:szCs w:val="20"/>
          <w:lang w:eastAsia="en-GB"/>
        </w:rPr>
      </w:pPr>
      <w:r w:rsidRPr="00AC288D">
        <w:rPr>
          <w:rFonts w:ascii="Times New Roman" w:eastAsia="Times New Roman" w:hAnsi="Times New Roman" w:cs="Times New Roman"/>
          <w:sz w:val="20"/>
          <w:szCs w:val="20"/>
          <w:lang w:eastAsia="en-GB"/>
        </w:rPr>
        <w:tab/>
      </w:r>
    </w:p>
    <w:p w:rsidR="006D08FF" w:rsidRPr="00AC288D" w:rsidRDefault="006D08FF" w:rsidP="00211003">
      <w:pPr>
        <w:spacing w:after="0" w:line="480" w:lineRule="auto"/>
        <w:ind w:firstLine="720"/>
        <w:jc w:val="both"/>
        <w:rPr>
          <w:rFonts w:ascii="Times New Roman" w:eastAsia="Times New Roman" w:hAnsi="Times New Roman" w:cs="Times New Roman"/>
          <w:color w:val="FF0000"/>
          <w:sz w:val="20"/>
          <w:szCs w:val="20"/>
          <w:lang w:eastAsia="en-GB"/>
        </w:rPr>
      </w:pPr>
      <w:r w:rsidRPr="00AC288D">
        <w:rPr>
          <w:rFonts w:ascii="Times New Roman" w:eastAsia="Times New Roman" w:hAnsi="Times New Roman" w:cs="Times New Roman"/>
          <w:sz w:val="24"/>
          <w:szCs w:val="24"/>
          <w:lang w:eastAsia="en-GB"/>
        </w:rPr>
        <w:t>To assess whether type of education had a significant influence upon participan</w:t>
      </w:r>
      <w:r w:rsidR="002F4108" w:rsidRPr="00AC288D">
        <w:rPr>
          <w:rFonts w:ascii="Times New Roman" w:eastAsia="Times New Roman" w:hAnsi="Times New Roman" w:cs="Times New Roman"/>
          <w:sz w:val="24"/>
          <w:szCs w:val="24"/>
          <w:lang w:eastAsia="en-GB"/>
        </w:rPr>
        <w:t>t’s pretence and creativity</w:t>
      </w:r>
      <w:r w:rsidRPr="00AC288D">
        <w:rPr>
          <w:rFonts w:ascii="Times New Roman" w:eastAsia="Times New Roman" w:hAnsi="Times New Roman" w:cs="Times New Roman"/>
          <w:sz w:val="24"/>
          <w:szCs w:val="24"/>
          <w:lang w:eastAsia="en-GB"/>
        </w:rPr>
        <w:t xml:space="preserve"> the mean scores in each of these domains was compared for each school type using </w:t>
      </w:r>
      <w:r w:rsidR="00A534FA" w:rsidRPr="00AC288D">
        <w:rPr>
          <w:rFonts w:ascii="Times New Roman" w:eastAsia="Times New Roman" w:hAnsi="Times New Roman" w:cs="Times New Roman"/>
          <w:sz w:val="24"/>
          <w:szCs w:val="24"/>
          <w:lang w:eastAsia="en-GB"/>
        </w:rPr>
        <w:t xml:space="preserve">two </w:t>
      </w:r>
      <w:r w:rsidRPr="00AC288D">
        <w:rPr>
          <w:rFonts w:ascii="Times New Roman" w:eastAsia="Times New Roman" w:hAnsi="Times New Roman" w:cs="Times New Roman"/>
          <w:sz w:val="24"/>
          <w:szCs w:val="24"/>
          <w:lang w:eastAsia="en-GB"/>
        </w:rPr>
        <w:t>one-way ANCOVAs</w:t>
      </w:r>
      <w:r w:rsidR="00EB307F" w:rsidRPr="00AC288D">
        <w:rPr>
          <w:rFonts w:ascii="Times New Roman" w:eastAsia="Times New Roman" w:hAnsi="Times New Roman" w:cs="Times New Roman"/>
          <w:sz w:val="24"/>
          <w:szCs w:val="24"/>
          <w:lang w:eastAsia="en-GB"/>
        </w:rPr>
        <w:t xml:space="preserve"> with a </w:t>
      </w:r>
      <w:proofErr w:type="spellStart"/>
      <w:r w:rsidR="00EB307F" w:rsidRPr="00AC288D">
        <w:rPr>
          <w:rFonts w:ascii="Times New Roman" w:eastAsia="Times New Roman" w:hAnsi="Times New Roman" w:cs="Times New Roman"/>
          <w:sz w:val="24"/>
          <w:szCs w:val="24"/>
          <w:lang w:eastAsia="en-GB"/>
        </w:rPr>
        <w:t>bonferonni</w:t>
      </w:r>
      <w:proofErr w:type="spellEnd"/>
      <w:r w:rsidR="00EB307F" w:rsidRPr="00AC288D">
        <w:rPr>
          <w:rFonts w:ascii="Times New Roman" w:eastAsia="Times New Roman" w:hAnsi="Times New Roman" w:cs="Times New Roman"/>
          <w:sz w:val="24"/>
          <w:szCs w:val="24"/>
          <w:lang w:eastAsia="en-GB"/>
        </w:rPr>
        <w:t xml:space="preserve"> correction to control for inflated type 1 error</w:t>
      </w:r>
      <w:r w:rsidRPr="00AC288D">
        <w:rPr>
          <w:rFonts w:ascii="Times New Roman" w:eastAsia="Times New Roman" w:hAnsi="Times New Roman" w:cs="Times New Roman"/>
          <w:sz w:val="24"/>
          <w:szCs w:val="24"/>
          <w:lang w:eastAsia="en-GB"/>
        </w:rPr>
        <w:t>. Raven’s CPM and EVT2 were entered as covariates to statistically control for the differences in expressive vocabulary and non-verbal ability that existed between the school samples.</w:t>
      </w:r>
      <w:r w:rsidRPr="00AC288D">
        <w:rPr>
          <w:rFonts w:ascii="Times New Roman" w:eastAsia="Times New Roman" w:hAnsi="Times New Roman" w:cs="Times New Roman"/>
          <w:sz w:val="24"/>
          <w:szCs w:val="24"/>
          <w:vertAlign w:val="superscript"/>
          <w:lang w:eastAsia="en-GB"/>
        </w:rPr>
        <w:footnoteReference w:id="3"/>
      </w:r>
      <w:r w:rsidRPr="00AC288D">
        <w:rPr>
          <w:rFonts w:ascii="Times New Roman" w:eastAsia="Times New Roman" w:hAnsi="Times New Roman" w:cs="Times New Roman"/>
          <w:sz w:val="20"/>
          <w:szCs w:val="20"/>
          <w:lang w:eastAsia="en-GB"/>
        </w:rPr>
        <w:t xml:space="preserve"> </w:t>
      </w:r>
    </w:p>
    <w:p w:rsidR="006D08FF" w:rsidRPr="00AC288D" w:rsidRDefault="006D08FF"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r>
    </w:p>
    <w:p w:rsidR="006D08FF" w:rsidRPr="00AC288D" w:rsidRDefault="006D08FF"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Pretence Tasks</w:t>
      </w:r>
    </w:p>
    <w:p w:rsidR="006D08FF" w:rsidRPr="00AC288D" w:rsidRDefault="006D08FF"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sz w:val="24"/>
          <w:szCs w:val="24"/>
          <w:lang w:eastAsia="en-GB"/>
        </w:rPr>
        <w:tab/>
        <w:t>The mean scores (and SDs) for</w:t>
      </w:r>
      <w:r w:rsidR="002F4108" w:rsidRPr="00AC288D">
        <w:rPr>
          <w:rFonts w:ascii="Times New Roman" w:eastAsia="Times New Roman" w:hAnsi="Times New Roman" w:cs="Times New Roman"/>
          <w:sz w:val="24"/>
          <w:szCs w:val="24"/>
          <w:lang w:eastAsia="en-GB"/>
        </w:rPr>
        <w:t xml:space="preserve"> National Curriculum</w:t>
      </w:r>
      <w:r w:rsidRPr="00AC288D">
        <w:rPr>
          <w:rFonts w:ascii="Times New Roman" w:eastAsia="Times New Roman" w:hAnsi="Times New Roman" w:cs="Times New Roman"/>
          <w:sz w:val="24"/>
          <w:szCs w:val="24"/>
          <w:lang w:eastAsia="en-GB"/>
        </w:rPr>
        <w:t xml:space="preserve">, Steiner and Montessori pupils on </w:t>
      </w:r>
      <w:r w:rsidR="00A534FA" w:rsidRPr="00AC288D">
        <w:rPr>
          <w:rFonts w:ascii="Times New Roman" w:eastAsia="Times New Roman" w:hAnsi="Times New Roman" w:cs="Times New Roman"/>
          <w:sz w:val="24"/>
          <w:szCs w:val="24"/>
          <w:lang w:eastAsia="en-GB"/>
        </w:rPr>
        <w:t xml:space="preserve">the pretend actions task </w:t>
      </w:r>
      <w:r w:rsidRPr="00AC288D">
        <w:rPr>
          <w:rFonts w:ascii="Times New Roman" w:eastAsia="Times New Roman" w:hAnsi="Times New Roman" w:cs="Times New Roman"/>
          <w:sz w:val="24"/>
          <w:szCs w:val="24"/>
          <w:lang w:eastAsia="en-GB"/>
        </w:rPr>
        <w:t>are shown in Table 2</w:t>
      </w:r>
      <w:r w:rsidR="00E07734" w:rsidRPr="00AC288D">
        <w:rPr>
          <w:rFonts w:ascii="Times New Roman" w:eastAsia="Times New Roman" w:hAnsi="Times New Roman" w:cs="Times New Roman"/>
          <w:sz w:val="24"/>
          <w:szCs w:val="24"/>
          <w:lang w:eastAsia="en-GB"/>
        </w:rPr>
        <w:t xml:space="preserve"> below</w:t>
      </w:r>
      <w:r w:rsidR="00EB307F"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sz w:val="24"/>
          <w:szCs w:val="24"/>
          <w:lang w:eastAsia="en-GB"/>
        </w:rPr>
        <w:t>A one-way ANCOVA revealed that non-verbal ability was significantly related to performance of participants in the pretend actions task</w:t>
      </w:r>
      <w:r w:rsidR="005B030A" w:rsidRPr="00AC288D">
        <w:rPr>
          <w:rFonts w:ascii="Times New Roman" w:eastAsia="Times New Roman" w:hAnsi="Times New Roman" w:cs="Times New Roman"/>
          <w:sz w:val="24"/>
          <w:szCs w:val="24"/>
          <w:lang w:eastAsia="en-GB"/>
        </w:rPr>
        <w:t xml:space="preserve"> (F (1, 55) = 4.55, p = .04, η2 = </w:t>
      </w:r>
      <w:r w:rsidRPr="00AC288D">
        <w:rPr>
          <w:rFonts w:ascii="Times New Roman" w:eastAsia="Times New Roman" w:hAnsi="Times New Roman" w:cs="Times New Roman"/>
          <w:sz w:val="24"/>
          <w:szCs w:val="24"/>
          <w:lang w:eastAsia="en-GB"/>
        </w:rPr>
        <w:t>.</w:t>
      </w:r>
      <w:r w:rsidR="005B030A" w:rsidRPr="00AC288D">
        <w:rPr>
          <w:rFonts w:ascii="Times New Roman" w:eastAsia="Times New Roman" w:hAnsi="Times New Roman" w:cs="Times New Roman"/>
          <w:sz w:val="24"/>
          <w:szCs w:val="24"/>
          <w:lang w:eastAsia="en-GB"/>
        </w:rPr>
        <w:t>08), however expressive vocabulary was not.</w:t>
      </w:r>
      <w:r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sz w:val="24"/>
          <w:szCs w:val="24"/>
          <w:lang w:eastAsia="en-GB"/>
        </w:rPr>
        <w:lastRenderedPageBreak/>
        <w:t>There was a</w:t>
      </w:r>
      <w:r w:rsidR="005B030A" w:rsidRPr="00AC288D">
        <w:rPr>
          <w:rFonts w:ascii="Times New Roman" w:eastAsia="Times New Roman" w:hAnsi="Times New Roman" w:cs="Times New Roman"/>
          <w:sz w:val="24"/>
          <w:szCs w:val="24"/>
          <w:lang w:eastAsia="en-GB"/>
        </w:rPr>
        <w:t>lso a</w:t>
      </w:r>
      <w:r w:rsidRPr="00AC288D">
        <w:rPr>
          <w:rFonts w:ascii="Times New Roman" w:eastAsia="Times New Roman" w:hAnsi="Times New Roman" w:cs="Times New Roman"/>
          <w:sz w:val="24"/>
          <w:szCs w:val="24"/>
          <w:lang w:eastAsia="en-GB"/>
        </w:rPr>
        <w:t xml:space="preserve"> significant effect of school type on this task</w:t>
      </w:r>
      <w:r w:rsidR="005B030A" w:rsidRPr="00AC288D">
        <w:rPr>
          <w:rFonts w:ascii="Times New Roman" w:eastAsia="Times New Roman" w:hAnsi="Times New Roman" w:cs="Times New Roman"/>
          <w:sz w:val="24"/>
          <w:szCs w:val="24"/>
          <w:lang w:eastAsia="en-GB"/>
        </w:rPr>
        <w:t xml:space="preserve"> after controlling for non-verbal ability (F (2, 55) = 4.05 p = .02, η2 = .13</w:t>
      </w:r>
      <w:r w:rsidRPr="00AC288D">
        <w:rPr>
          <w:rFonts w:ascii="Times New Roman" w:eastAsia="Times New Roman" w:hAnsi="Times New Roman" w:cs="Times New Roman"/>
          <w:sz w:val="24"/>
          <w:szCs w:val="24"/>
          <w:lang w:eastAsia="en-GB"/>
        </w:rPr>
        <w:t xml:space="preserve">). Post hoc contrasts showed that the Steiner children produced significantly more complex pretend acts than </w:t>
      </w:r>
      <w:r w:rsidR="00830E77" w:rsidRPr="00AC288D">
        <w:rPr>
          <w:rFonts w:ascii="Times New Roman" w:eastAsia="Times New Roman" w:hAnsi="Times New Roman" w:cs="Times New Roman"/>
          <w:sz w:val="24"/>
          <w:szCs w:val="24"/>
          <w:lang w:eastAsia="en-GB"/>
        </w:rPr>
        <w:t xml:space="preserve">the </w:t>
      </w:r>
      <w:r w:rsidR="005B030A" w:rsidRPr="00AC288D">
        <w:rPr>
          <w:rFonts w:ascii="Times New Roman" w:eastAsia="Times New Roman" w:hAnsi="Times New Roman" w:cs="Times New Roman"/>
          <w:sz w:val="24"/>
          <w:szCs w:val="24"/>
          <w:lang w:eastAsia="en-GB"/>
        </w:rPr>
        <w:t xml:space="preserve">Montessori </w:t>
      </w:r>
      <w:r w:rsidR="00830E77" w:rsidRPr="00AC288D">
        <w:rPr>
          <w:rFonts w:ascii="Times New Roman" w:eastAsia="Times New Roman" w:hAnsi="Times New Roman" w:cs="Times New Roman"/>
          <w:sz w:val="24"/>
          <w:szCs w:val="24"/>
          <w:lang w:eastAsia="en-GB"/>
        </w:rPr>
        <w:t xml:space="preserve">pupils </w:t>
      </w:r>
      <w:r w:rsidR="005B030A" w:rsidRPr="00AC288D">
        <w:rPr>
          <w:rFonts w:ascii="Times New Roman" w:eastAsia="Times New Roman" w:hAnsi="Times New Roman" w:cs="Times New Roman"/>
          <w:sz w:val="24"/>
          <w:szCs w:val="24"/>
          <w:lang w:eastAsia="en-GB"/>
        </w:rPr>
        <w:t>(</w:t>
      </w:r>
      <w:r w:rsidR="00830E77" w:rsidRPr="00AC288D">
        <w:rPr>
          <w:rFonts w:ascii="Times New Roman" w:eastAsia="Times New Roman" w:hAnsi="Times New Roman" w:cs="Times New Roman"/>
          <w:sz w:val="24"/>
          <w:szCs w:val="24"/>
          <w:lang w:eastAsia="en-GB"/>
        </w:rPr>
        <w:t>p = .03</w:t>
      </w:r>
      <w:r w:rsidR="005B030A" w:rsidRPr="00AC288D">
        <w:rPr>
          <w:rFonts w:ascii="Times New Roman" w:eastAsia="Times New Roman" w:hAnsi="Times New Roman" w:cs="Times New Roman"/>
          <w:sz w:val="24"/>
          <w:szCs w:val="24"/>
          <w:lang w:eastAsia="en-GB"/>
        </w:rPr>
        <w:t xml:space="preserve">) </w:t>
      </w:r>
      <w:r w:rsidR="00830E77" w:rsidRPr="00AC288D">
        <w:rPr>
          <w:rFonts w:ascii="Times New Roman" w:eastAsia="Times New Roman" w:hAnsi="Times New Roman" w:cs="Times New Roman"/>
          <w:sz w:val="24"/>
          <w:szCs w:val="24"/>
          <w:lang w:eastAsia="en-GB"/>
        </w:rPr>
        <w:t>but not the National Curriculum pupils. The</w:t>
      </w:r>
      <w:r w:rsidR="00C16DFD" w:rsidRPr="00AC288D">
        <w:rPr>
          <w:rFonts w:ascii="Times New Roman" w:eastAsia="Times New Roman" w:hAnsi="Times New Roman" w:cs="Times New Roman"/>
          <w:sz w:val="24"/>
          <w:szCs w:val="24"/>
          <w:lang w:eastAsia="en-GB"/>
        </w:rPr>
        <w:t>re were</w:t>
      </w:r>
      <w:r w:rsidR="00830E77" w:rsidRPr="00AC288D">
        <w:rPr>
          <w:rFonts w:ascii="Times New Roman" w:eastAsia="Times New Roman" w:hAnsi="Times New Roman" w:cs="Times New Roman"/>
          <w:sz w:val="24"/>
          <w:szCs w:val="24"/>
          <w:lang w:eastAsia="en-GB"/>
        </w:rPr>
        <w:t xml:space="preserve"> no significant difference</w:t>
      </w:r>
      <w:r w:rsidR="00C16DFD" w:rsidRPr="00AC288D">
        <w:rPr>
          <w:rFonts w:ascii="Times New Roman" w:eastAsia="Times New Roman" w:hAnsi="Times New Roman" w:cs="Times New Roman"/>
          <w:sz w:val="24"/>
          <w:szCs w:val="24"/>
          <w:lang w:eastAsia="en-GB"/>
        </w:rPr>
        <w:t>s</w:t>
      </w:r>
      <w:r w:rsidR="00830E77" w:rsidRPr="00AC288D">
        <w:rPr>
          <w:rFonts w:ascii="Times New Roman" w:eastAsia="Times New Roman" w:hAnsi="Times New Roman" w:cs="Times New Roman"/>
          <w:sz w:val="24"/>
          <w:szCs w:val="24"/>
          <w:lang w:eastAsia="en-GB"/>
        </w:rPr>
        <w:t xml:space="preserve"> between t</w:t>
      </w:r>
      <w:r w:rsidRPr="00AC288D">
        <w:rPr>
          <w:rFonts w:ascii="Times New Roman" w:eastAsia="Times New Roman" w:hAnsi="Times New Roman" w:cs="Times New Roman"/>
          <w:sz w:val="24"/>
          <w:szCs w:val="24"/>
          <w:lang w:eastAsia="en-GB"/>
        </w:rPr>
        <w:t xml:space="preserve">he scores of the </w:t>
      </w:r>
      <w:r w:rsidR="002F4108" w:rsidRPr="00AC288D">
        <w:rPr>
          <w:rFonts w:ascii="Times New Roman" w:eastAsia="Times New Roman" w:hAnsi="Times New Roman" w:cs="Times New Roman"/>
          <w:sz w:val="24"/>
          <w:szCs w:val="24"/>
          <w:lang w:eastAsia="en-GB"/>
        </w:rPr>
        <w:t xml:space="preserve">National Curriculum </w:t>
      </w:r>
      <w:r w:rsidR="00C16DFD" w:rsidRPr="00AC288D">
        <w:rPr>
          <w:rFonts w:ascii="Times New Roman" w:eastAsia="Times New Roman" w:hAnsi="Times New Roman" w:cs="Times New Roman"/>
          <w:sz w:val="24"/>
          <w:szCs w:val="24"/>
          <w:lang w:eastAsia="en-GB"/>
        </w:rPr>
        <w:t xml:space="preserve">and Montessori participants. </w:t>
      </w:r>
    </w:p>
    <w:p w:rsidR="00BF4EEA" w:rsidRPr="00AC288D" w:rsidRDefault="006D08FF"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r>
    </w:p>
    <w:p w:rsidR="006D08FF" w:rsidRPr="00AC288D" w:rsidRDefault="006D08FF"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Creative Thinking</w:t>
      </w:r>
    </w:p>
    <w:p w:rsidR="006D08FF" w:rsidRPr="00AC288D" w:rsidRDefault="006D08FF"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t>The mean scores (and SDs) for</w:t>
      </w:r>
      <w:r w:rsidR="002F4108" w:rsidRPr="00AC288D">
        <w:rPr>
          <w:rFonts w:ascii="Times New Roman" w:eastAsia="Times New Roman" w:hAnsi="Times New Roman" w:cs="Times New Roman"/>
          <w:sz w:val="24"/>
          <w:szCs w:val="24"/>
          <w:lang w:eastAsia="en-GB"/>
        </w:rPr>
        <w:t xml:space="preserve"> </w:t>
      </w:r>
      <w:r w:rsidR="00580915" w:rsidRPr="00AC288D">
        <w:rPr>
          <w:rFonts w:ascii="Times New Roman" w:eastAsia="Times New Roman" w:hAnsi="Times New Roman" w:cs="Times New Roman"/>
          <w:sz w:val="24"/>
          <w:szCs w:val="24"/>
          <w:lang w:eastAsia="en-GB"/>
        </w:rPr>
        <w:t xml:space="preserve">each school type </w:t>
      </w:r>
      <w:r w:rsidRPr="00AC288D">
        <w:rPr>
          <w:rFonts w:ascii="Times New Roman" w:eastAsia="Times New Roman" w:hAnsi="Times New Roman" w:cs="Times New Roman"/>
          <w:sz w:val="24"/>
          <w:szCs w:val="24"/>
          <w:lang w:eastAsia="en-GB"/>
        </w:rPr>
        <w:t xml:space="preserve">on the </w:t>
      </w:r>
      <w:r w:rsidR="002F4108" w:rsidRPr="00AC288D">
        <w:rPr>
          <w:rFonts w:ascii="Times New Roman" w:eastAsia="Times New Roman" w:hAnsi="Times New Roman" w:cs="Times New Roman"/>
          <w:sz w:val="24"/>
          <w:szCs w:val="24"/>
          <w:lang w:eastAsia="en-GB"/>
        </w:rPr>
        <w:t xml:space="preserve">TCT-DP </w:t>
      </w:r>
      <w:r w:rsidR="00B36334" w:rsidRPr="00AC288D">
        <w:rPr>
          <w:rFonts w:ascii="Times New Roman" w:eastAsia="Times New Roman" w:hAnsi="Times New Roman" w:cs="Times New Roman"/>
          <w:sz w:val="24"/>
          <w:szCs w:val="24"/>
          <w:lang w:eastAsia="en-GB"/>
        </w:rPr>
        <w:t xml:space="preserve">are </w:t>
      </w:r>
      <w:r w:rsidR="00E07734" w:rsidRPr="00AC288D">
        <w:rPr>
          <w:rFonts w:ascii="Times New Roman" w:eastAsia="Times New Roman" w:hAnsi="Times New Roman" w:cs="Times New Roman"/>
          <w:sz w:val="24"/>
          <w:szCs w:val="24"/>
          <w:lang w:eastAsia="en-GB"/>
        </w:rPr>
        <w:t xml:space="preserve">also </w:t>
      </w:r>
      <w:r w:rsidR="00B36334" w:rsidRPr="00AC288D">
        <w:rPr>
          <w:rFonts w:ascii="Times New Roman" w:eastAsia="Times New Roman" w:hAnsi="Times New Roman" w:cs="Times New Roman"/>
          <w:sz w:val="24"/>
          <w:szCs w:val="24"/>
          <w:lang w:eastAsia="en-GB"/>
        </w:rPr>
        <w:t>presented in Table</w:t>
      </w:r>
      <w:r w:rsidR="00E07734" w:rsidRPr="00AC288D">
        <w:rPr>
          <w:rFonts w:ascii="Times New Roman" w:eastAsia="Times New Roman" w:hAnsi="Times New Roman" w:cs="Times New Roman"/>
          <w:sz w:val="24"/>
          <w:szCs w:val="24"/>
          <w:lang w:eastAsia="en-GB"/>
        </w:rPr>
        <w:t xml:space="preserve"> 2</w:t>
      </w:r>
      <w:r w:rsidR="00CA1FF1" w:rsidRPr="00AC288D">
        <w:rPr>
          <w:rFonts w:ascii="Times New Roman" w:eastAsia="Times New Roman" w:hAnsi="Times New Roman" w:cs="Times New Roman"/>
          <w:sz w:val="24"/>
          <w:szCs w:val="24"/>
          <w:lang w:eastAsia="en-GB"/>
        </w:rPr>
        <w:t>. The ANCOVA revealed that neither expressive vocabulary nor non-verbal ability had a significant effect upon</w:t>
      </w:r>
      <w:r w:rsidRPr="00AC288D">
        <w:rPr>
          <w:rFonts w:ascii="Times New Roman" w:eastAsia="Times New Roman" w:hAnsi="Times New Roman" w:cs="Times New Roman"/>
          <w:sz w:val="24"/>
          <w:szCs w:val="24"/>
          <w:lang w:eastAsia="en-GB"/>
        </w:rPr>
        <w:t xml:space="preserve"> performance in the TCT-DP. However, type of schooling </w:t>
      </w:r>
      <w:r w:rsidR="00CA1FF1" w:rsidRPr="00AC288D">
        <w:rPr>
          <w:rFonts w:ascii="Times New Roman" w:eastAsia="Times New Roman" w:hAnsi="Times New Roman" w:cs="Times New Roman"/>
          <w:sz w:val="24"/>
          <w:szCs w:val="24"/>
          <w:lang w:eastAsia="en-GB"/>
        </w:rPr>
        <w:t xml:space="preserve">did have </w:t>
      </w:r>
      <w:r w:rsidRPr="00AC288D">
        <w:rPr>
          <w:rFonts w:ascii="Times New Roman" w:eastAsia="Times New Roman" w:hAnsi="Times New Roman" w:cs="Times New Roman"/>
          <w:sz w:val="24"/>
          <w:szCs w:val="24"/>
          <w:lang w:eastAsia="en-GB"/>
        </w:rPr>
        <w:t xml:space="preserve">a significant influence upon TCT-DP scores </w:t>
      </w:r>
      <w:r w:rsidR="00CA1FF1" w:rsidRPr="00AC288D">
        <w:rPr>
          <w:rFonts w:ascii="Times New Roman" w:eastAsia="Times New Roman" w:hAnsi="Times New Roman" w:cs="Times New Roman"/>
          <w:sz w:val="24"/>
          <w:szCs w:val="24"/>
          <w:lang w:eastAsia="en-GB"/>
        </w:rPr>
        <w:t>(F (2, 55) = 5.78, p = .01, η2 =.17</w:t>
      </w:r>
      <w:r w:rsidRPr="00AC288D">
        <w:rPr>
          <w:rFonts w:ascii="Times New Roman" w:eastAsia="Times New Roman" w:hAnsi="Times New Roman" w:cs="Times New Roman"/>
          <w:sz w:val="24"/>
          <w:szCs w:val="24"/>
          <w:lang w:eastAsia="en-GB"/>
        </w:rPr>
        <w:t>). Post-hoc contrasts revealed that Steiner pupils obtained significantly higher s</w:t>
      </w:r>
      <w:r w:rsidR="0076658F" w:rsidRPr="00AC288D">
        <w:rPr>
          <w:rFonts w:ascii="Times New Roman" w:eastAsia="Times New Roman" w:hAnsi="Times New Roman" w:cs="Times New Roman"/>
          <w:sz w:val="24"/>
          <w:szCs w:val="24"/>
          <w:lang w:eastAsia="en-GB"/>
        </w:rPr>
        <w:t>cores than both Montessori (p =</w:t>
      </w:r>
      <w:r w:rsidRPr="00AC288D">
        <w:rPr>
          <w:rFonts w:ascii="Times New Roman" w:eastAsia="Times New Roman" w:hAnsi="Times New Roman" w:cs="Times New Roman"/>
          <w:sz w:val="24"/>
          <w:szCs w:val="24"/>
          <w:lang w:eastAsia="en-GB"/>
        </w:rPr>
        <w:t>.0</w:t>
      </w:r>
      <w:r w:rsidR="00C16DFD" w:rsidRPr="00AC288D">
        <w:rPr>
          <w:rFonts w:ascii="Times New Roman" w:eastAsia="Times New Roman" w:hAnsi="Times New Roman" w:cs="Times New Roman"/>
          <w:sz w:val="24"/>
          <w:szCs w:val="24"/>
          <w:lang w:eastAsia="en-GB"/>
        </w:rPr>
        <w:t>1</w:t>
      </w:r>
      <w:r w:rsidRPr="00AC288D">
        <w:rPr>
          <w:rFonts w:ascii="Times New Roman" w:eastAsia="Times New Roman" w:hAnsi="Times New Roman" w:cs="Times New Roman"/>
          <w:sz w:val="24"/>
          <w:szCs w:val="24"/>
          <w:lang w:eastAsia="en-GB"/>
        </w:rPr>
        <w:t xml:space="preserve">) and </w:t>
      </w:r>
      <w:r w:rsidR="002F4108" w:rsidRPr="00AC288D">
        <w:rPr>
          <w:rFonts w:ascii="Times New Roman" w:eastAsia="Times New Roman" w:hAnsi="Times New Roman" w:cs="Times New Roman"/>
          <w:sz w:val="24"/>
          <w:szCs w:val="24"/>
          <w:lang w:eastAsia="en-GB"/>
        </w:rPr>
        <w:t xml:space="preserve">National Curriculum </w:t>
      </w:r>
      <w:r w:rsidRPr="00AC288D">
        <w:rPr>
          <w:rFonts w:ascii="Times New Roman" w:eastAsia="Times New Roman" w:hAnsi="Times New Roman" w:cs="Times New Roman"/>
          <w:sz w:val="24"/>
          <w:szCs w:val="24"/>
          <w:lang w:eastAsia="en-GB"/>
        </w:rPr>
        <w:t>participants (</w:t>
      </w:r>
      <w:r w:rsidR="00C16DFD" w:rsidRPr="00AC288D">
        <w:rPr>
          <w:rFonts w:ascii="Times New Roman" w:eastAsia="Times New Roman" w:hAnsi="Times New Roman" w:cs="Times New Roman"/>
          <w:sz w:val="24"/>
          <w:szCs w:val="24"/>
          <w:lang w:eastAsia="en-GB"/>
        </w:rPr>
        <w:t>p = .02</w:t>
      </w:r>
      <w:r w:rsidRPr="00AC288D">
        <w:rPr>
          <w:rFonts w:ascii="Times New Roman" w:eastAsia="Times New Roman" w:hAnsi="Times New Roman" w:cs="Times New Roman"/>
          <w:sz w:val="24"/>
          <w:szCs w:val="24"/>
          <w:lang w:eastAsia="en-GB"/>
        </w:rPr>
        <w:t xml:space="preserve">), who did not differ significantly from each other. </w:t>
      </w:r>
    </w:p>
    <w:p w:rsidR="00BF4EEA" w:rsidRPr="00AC288D" w:rsidRDefault="006D08FF" w:rsidP="00211003">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r>
    </w:p>
    <w:p w:rsidR="006D08FF" w:rsidRPr="00AC288D" w:rsidRDefault="00E07734" w:rsidP="00211003">
      <w:pPr>
        <w:spacing w:after="0" w:line="480" w:lineRule="auto"/>
        <w:jc w:val="center"/>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Insert Table 2</w:t>
      </w:r>
      <w:r w:rsidR="006D08FF" w:rsidRPr="00AC288D">
        <w:rPr>
          <w:rFonts w:ascii="Times New Roman" w:eastAsia="Times New Roman" w:hAnsi="Times New Roman" w:cs="Times New Roman"/>
          <w:i/>
          <w:sz w:val="24"/>
          <w:szCs w:val="24"/>
          <w:lang w:eastAsia="en-GB"/>
        </w:rPr>
        <w:t xml:space="preserve"> here</w:t>
      </w:r>
    </w:p>
    <w:p w:rsidR="00BF4EEA" w:rsidRPr="00AC288D" w:rsidRDefault="00BF4EEA" w:rsidP="00211003">
      <w:pPr>
        <w:spacing w:after="0" w:line="480" w:lineRule="auto"/>
        <w:jc w:val="both"/>
        <w:rPr>
          <w:rFonts w:ascii="Times New Roman" w:eastAsia="Times New Roman" w:hAnsi="Times New Roman" w:cs="Times New Roman"/>
          <w:sz w:val="24"/>
          <w:szCs w:val="24"/>
          <w:lang w:eastAsia="en-GB"/>
        </w:rPr>
      </w:pPr>
    </w:p>
    <w:p w:rsidR="006D08FF" w:rsidRPr="00AC288D" w:rsidRDefault="006D08FF"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t>Figures 1-3 show examples from the TCT-DP for each school system. The gender and age of each child artist</w:t>
      </w:r>
      <w:r w:rsidR="0060390D">
        <w:rPr>
          <w:rFonts w:ascii="Times New Roman" w:eastAsia="Times New Roman" w:hAnsi="Times New Roman" w:cs="Times New Roman"/>
          <w:sz w:val="24"/>
          <w:szCs w:val="24"/>
          <w:lang w:eastAsia="en-GB"/>
        </w:rPr>
        <w:t>, any title for the picture</w:t>
      </w:r>
      <w:r w:rsidRPr="00AC288D">
        <w:rPr>
          <w:rFonts w:ascii="Times New Roman" w:eastAsia="Times New Roman" w:hAnsi="Times New Roman" w:cs="Times New Roman"/>
          <w:sz w:val="24"/>
          <w:szCs w:val="24"/>
          <w:lang w:eastAsia="en-GB"/>
        </w:rPr>
        <w:t xml:space="preserve"> and the score re</w:t>
      </w:r>
      <w:r w:rsidR="0001173E" w:rsidRPr="00AC288D">
        <w:rPr>
          <w:rFonts w:ascii="Times New Roman" w:eastAsia="Times New Roman" w:hAnsi="Times New Roman" w:cs="Times New Roman"/>
          <w:sz w:val="24"/>
          <w:szCs w:val="24"/>
          <w:lang w:eastAsia="en-GB"/>
        </w:rPr>
        <w:t xml:space="preserve">ceived </w:t>
      </w:r>
      <w:r w:rsidRPr="00AC288D">
        <w:rPr>
          <w:rFonts w:ascii="Times New Roman" w:eastAsia="Times New Roman" w:hAnsi="Times New Roman" w:cs="Times New Roman"/>
          <w:sz w:val="24"/>
          <w:szCs w:val="24"/>
          <w:lang w:eastAsia="en-GB"/>
        </w:rPr>
        <w:t xml:space="preserve">are indicated below the relevant drawing. </w:t>
      </w:r>
    </w:p>
    <w:p w:rsidR="00BF4EEA" w:rsidRPr="00AC288D" w:rsidRDefault="006D08FF"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r>
    </w:p>
    <w:p w:rsidR="006D08FF" w:rsidRPr="00AC288D" w:rsidRDefault="006D08FF" w:rsidP="00211003">
      <w:pPr>
        <w:spacing w:after="0" w:line="480" w:lineRule="auto"/>
        <w:jc w:val="center"/>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Insert Figures 1-3 here</w:t>
      </w:r>
    </w:p>
    <w:p w:rsidR="00BF4EEA" w:rsidRPr="00AC288D" w:rsidRDefault="00BF4EEA" w:rsidP="00211003">
      <w:pPr>
        <w:spacing w:line="480" w:lineRule="auto"/>
        <w:jc w:val="both"/>
        <w:rPr>
          <w:rFonts w:ascii="Times New Roman" w:hAnsi="Times New Roman" w:cs="Times New Roman"/>
          <w:i/>
          <w:sz w:val="24"/>
          <w:szCs w:val="24"/>
        </w:rPr>
      </w:pPr>
    </w:p>
    <w:p w:rsidR="00CD3CD7" w:rsidRPr="00AC288D" w:rsidRDefault="000C0F45" w:rsidP="00211003">
      <w:pPr>
        <w:spacing w:line="480" w:lineRule="auto"/>
        <w:jc w:val="both"/>
        <w:rPr>
          <w:rFonts w:ascii="Times New Roman" w:hAnsi="Times New Roman" w:cs="Times New Roman"/>
          <w:i/>
          <w:sz w:val="24"/>
          <w:szCs w:val="24"/>
        </w:rPr>
      </w:pPr>
      <w:r w:rsidRPr="00AC288D">
        <w:rPr>
          <w:rFonts w:ascii="Times New Roman" w:hAnsi="Times New Roman" w:cs="Times New Roman"/>
          <w:i/>
          <w:sz w:val="24"/>
          <w:szCs w:val="24"/>
        </w:rPr>
        <w:t xml:space="preserve">The Relationship between Pretence and Creativity </w:t>
      </w:r>
      <w:r w:rsidR="00A16AAF" w:rsidRPr="00AC288D">
        <w:rPr>
          <w:rFonts w:ascii="Times New Roman" w:hAnsi="Times New Roman" w:cs="Times New Roman"/>
          <w:i/>
          <w:sz w:val="24"/>
          <w:szCs w:val="24"/>
        </w:rPr>
        <w:t>(Independent of school type)</w:t>
      </w:r>
    </w:p>
    <w:p w:rsidR="000C0F45" w:rsidRPr="00AC288D" w:rsidRDefault="00A16AAF" w:rsidP="00211003">
      <w:pPr>
        <w:spacing w:line="480" w:lineRule="auto"/>
        <w:ind w:firstLine="720"/>
        <w:jc w:val="both"/>
        <w:rPr>
          <w:rFonts w:ascii="Times New Roman" w:hAnsi="Times New Roman" w:cs="Times New Roman"/>
          <w:sz w:val="24"/>
          <w:szCs w:val="24"/>
        </w:rPr>
      </w:pPr>
      <w:r w:rsidRPr="00AC288D">
        <w:rPr>
          <w:rFonts w:ascii="Times New Roman" w:hAnsi="Times New Roman" w:cs="Times New Roman"/>
          <w:sz w:val="24"/>
          <w:szCs w:val="24"/>
        </w:rPr>
        <w:lastRenderedPageBreak/>
        <w:t>T</w:t>
      </w:r>
      <w:r w:rsidR="000C0F45" w:rsidRPr="00AC288D">
        <w:rPr>
          <w:rFonts w:ascii="Times New Roman" w:hAnsi="Times New Roman" w:cs="Times New Roman"/>
          <w:sz w:val="24"/>
          <w:szCs w:val="24"/>
        </w:rPr>
        <w:t>o ascertain the relationship between preten</w:t>
      </w:r>
      <w:r w:rsidR="0001173E" w:rsidRPr="00AC288D">
        <w:rPr>
          <w:rFonts w:ascii="Times New Roman" w:hAnsi="Times New Roman" w:cs="Times New Roman"/>
          <w:sz w:val="24"/>
          <w:szCs w:val="24"/>
        </w:rPr>
        <w:t>ce and creativity in the whole</w:t>
      </w:r>
      <w:r w:rsidR="000C0F45" w:rsidRPr="00AC288D">
        <w:rPr>
          <w:rFonts w:ascii="Times New Roman" w:hAnsi="Times New Roman" w:cs="Times New Roman"/>
          <w:sz w:val="24"/>
          <w:szCs w:val="24"/>
        </w:rPr>
        <w:t xml:space="preserve"> sample, a </w:t>
      </w:r>
      <w:r w:rsidR="00C16DFD" w:rsidRPr="00AC288D">
        <w:rPr>
          <w:rFonts w:ascii="Times New Roman" w:hAnsi="Times New Roman" w:cs="Times New Roman"/>
          <w:sz w:val="24"/>
          <w:szCs w:val="24"/>
        </w:rPr>
        <w:t>partial correlation (one tailed)</w:t>
      </w:r>
      <w:r w:rsidR="000C0F45" w:rsidRPr="00AC288D">
        <w:rPr>
          <w:rFonts w:ascii="Times New Roman" w:hAnsi="Times New Roman" w:cs="Times New Roman"/>
          <w:sz w:val="24"/>
          <w:szCs w:val="24"/>
        </w:rPr>
        <w:t xml:space="preserve"> </w:t>
      </w:r>
      <w:r w:rsidR="00C16DFD" w:rsidRPr="00AC288D">
        <w:rPr>
          <w:rFonts w:ascii="Times New Roman" w:hAnsi="Times New Roman" w:cs="Times New Roman"/>
          <w:sz w:val="24"/>
          <w:szCs w:val="24"/>
        </w:rPr>
        <w:t xml:space="preserve">was </w:t>
      </w:r>
      <w:r w:rsidR="000C0F45" w:rsidRPr="00AC288D">
        <w:rPr>
          <w:rFonts w:ascii="Times New Roman" w:hAnsi="Times New Roman" w:cs="Times New Roman"/>
          <w:sz w:val="24"/>
          <w:szCs w:val="24"/>
        </w:rPr>
        <w:t xml:space="preserve">conducted between scores on the TCT-DP and </w:t>
      </w:r>
      <w:r w:rsidR="00C16DFD" w:rsidRPr="00AC288D">
        <w:rPr>
          <w:rFonts w:ascii="Times New Roman" w:hAnsi="Times New Roman" w:cs="Times New Roman"/>
          <w:sz w:val="24"/>
          <w:szCs w:val="24"/>
        </w:rPr>
        <w:t xml:space="preserve">pretend actions task </w:t>
      </w:r>
      <w:r w:rsidR="000C0F45" w:rsidRPr="00AC288D">
        <w:rPr>
          <w:rFonts w:ascii="Times New Roman" w:hAnsi="Times New Roman" w:cs="Times New Roman"/>
          <w:sz w:val="24"/>
          <w:szCs w:val="24"/>
        </w:rPr>
        <w:t>whilst controlling for school type, non-verbal ability and expressive vocabulary. Results from the</w:t>
      </w:r>
      <w:r w:rsidR="00C16DFD" w:rsidRPr="00AC288D">
        <w:rPr>
          <w:rFonts w:ascii="Times New Roman" w:hAnsi="Times New Roman" w:cs="Times New Roman"/>
          <w:sz w:val="24"/>
          <w:szCs w:val="24"/>
        </w:rPr>
        <w:t>se analyses are shown in Table 3</w:t>
      </w:r>
      <w:r w:rsidR="000C0F45" w:rsidRPr="00AC288D">
        <w:rPr>
          <w:rFonts w:ascii="Times New Roman" w:hAnsi="Times New Roman" w:cs="Times New Roman"/>
          <w:sz w:val="24"/>
          <w:szCs w:val="24"/>
        </w:rPr>
        <w:t xml:space="preserve">. </w:t>
      </w:r>
      <w:r w:rsidR="00C16DFD" w:rsidRPr="00AC288D">
        <w:rPr>
          <w:rFonts w:ascii="Times New Roman" w:hAnsi="Times New Roman" w:cs="Times New Roman"/>
          <w:sz w:val="24"/>
          <w:szCs w:val="24"/>
        </w:rPr>
        <w:t>A s</w:t>
      </w:r>
      <w:r w:rsidR="000C0F45" w:rsidRPr="00AC288D">
        <w:rPr>
          <w:rFonts w:ascii="Times New Roman" w:hAnsi="Times New Roman" w:cs="Times New Roman"/>
          <w:sz w:val="24"/>
          <w:szCs w:val="24"/>
        </w:rPr>
        <w:t>ignifi</w:t>
      </w:r>
      <w:r w:rsidR="00C16DFD" w:rsidRPr="00AC288D">
        <w:rPr>
          <w:rFonts w:ascii="Times New Roman" w:hAnsi="Times New Roman" w:cs="Times New Roman"/>
          <w:sz w:val="24"/>
          <w:szCs w:val="24"/>
        </w:rPr>
        <w:t>cant small positive correlation</w:t>
      </w:r>
      <w:r w:rsidR="000C0F45" w:rsidRPr="00AC288D">
        <w:rPr>
          <w:rFonts w:ascii="Times New Roman" w:hAnsi="Times New Roman" w:cs="Times New Roman"/>
          <w:sz w:val="24"/>
          <w:szCs w:val="24"/>
        </w:rPr>
        <w:t xml:space="preserve"> </w:t>
      </w:r>
      <w:r w:rsidR="00C16DFD" w:rsidRPr="00AC288D">
        <w:rPr>
          <w:rFonts w:ascii="Times New Roman" w:hAnsi="Times New Roman" w:cs="Times New Roman"/>
          <w:sz w:val="24"/>
          <w:szCs w:val="24"/>
        </w:rPr>
        <w:t xml:space="preserve">was </w:t>
      </w:r>
      <w:r w:rsidR="000C0F45" w:rsidRPr="00AC288D">
        <w:rPr>
          <w:rFonts w:ascii="Times New Roman" w:hAnsi="Times New Roman" w:cs="Times New Roman"/>
          <w:sz w:val="24"/>
          <w:szCs w:val="24"/>
        </w:rPr>
        <w:t xml:space="preserve">found between performance on </w:t>
      </w:r>
      <w:r w:rsidR="00A744D7" w:rsidRPr="00AC288D">
        <w:rPr>
          <w:rFonts w:ascii="Times New Roman" w:hAnsi="Times New Roman" w:cs="Times New Roman"/>
          <w:sz w:val="24"/>
          <w:szCs w:val="24"/>
        </w:rPr>
        <w:t xml:space="preserve">TCT-DP </w:t>
      </w:r>
      <w:r w:rsidR="00C16DFD" w:rsidRPr="00AC288D">
        <w:rPr>
          <w:rFonts w:ascii="Times New Roman" w:hAnsi="Times New Roman" w:cs="Times New Roman"/>
          <w:sz w:val="24"/>
          <w:szCs w:val="24"/>
        </w:rPr>
        <w:t xml:space="preserve">and the </w:t>
      </w:r>
      <w:r w:rsidR="000C0F45" w:rsidRPr="00AC288D">
        <w:rPr>
          <w:rFonts w:ascii="Times New Roman" w:hAnsi="Times New Roman" w:cs="Times New Roman"/>
          <w:sz w:val="24"/>
          <w:szCs w:val="24"/>
        </w:rPr>
        <w:t>pretend acti</w:t>
      </w:r>
      <w:r w:rsidR="00A744D7" w:rsidRPr="00AC288D">
        <w:rPr>
          <w:rFonts w:ascii="Times New Roman" w:hAnsi="Times New Roman" w:cs="Times New Roman"/>
          <w:sz w:val="24"/>
          <w:szCs w:val="24"/>
        </w:rPr>
        <w:t>ons task (r = .30</w:t>
      </w:r>
      <w:r w:rsidR="000C0F45" w:rsidRPr="00AC288D">
        <w:rPr>
          <w:rFonts w:ascii="Times New Roman" w:hAnsi="Times New Roman" w:cs="Times New Roman"/>
          <w:sz w:val="24"/>
          <w:szCs w:val="24"/>
        </w:rPr>
        <w:t xml:space="preserve"> p = .02). </w:t>
      </w:r>
    </w:p>
    <w:p w:rsidR="005B03CE" w:rsidRPr="00AC288D" w:rsidRDefault="00E07734" w:rsidP="00211003">
      <w:pPr>
        <w:spacing w:line="480" w:lineRule="auto"/>
        <w:jc w:val="center"/>
        <w:rPr>
          <w:rFonts w:ascii="Times New Roman" w:hAnsi="Times New Roman" w:cs="Times New Roman"/>
          <w:i/>
          <w:sz w:val="24"/>
          <w:szCs w:val="24"/>
        </w:rPr>
      </w:pPr>
      <w:r w:rsidRPr="00AC288D">
        <w:rPr>
          <w:rFonts w:ascii="Times New Roman" w:hAnsi="Times New Roman" w:cs="Times New Roman"/>
          <w:i/>
          <w:sz w:val="24"/>
          <w:szCs w:val="24"/>
        </w:rPr>
        <w:t>Insert Table 3</w:t>
      </w:r>
      <w:r w:rsidR="005B03CE" w:rsidRPr="00AC288D">
        <w:rPr>
          <w:rFonts w:ascii="Times New Roman" w:hAnsi="Times New Roman" w:cs="Times New Roman"/>
          <w:i/>
          <w:sz w:val="24"/>
          <w:szCs w:val="24"/>
        </w:rPr>
        <w:t xml:space="preserve"> here</w:t>
      </w:r>
    </w:p>
    <w:p w:rsidR="00974E68" w:rsidRPr="00AC288D" w:rsidRDefault="00974E68" w:rsidP="00211003">
      <w:pPr>
        <w:spacing w:line="480" w:lineRule="auto"/>
        <w:jc w:val="center"/>
        <w:rPr>
          <w:rFonts w:ascii="Times New Roman" w:hAnsi="Times New Roman" w:cs="Times New Roman"/>
          <w:sz w:val="24"/>
          <w:szCs w:val="24"/>
        </w:rPr>
      </w:pPr>
      <w:r w:rsidRPr="00AC288D">
        <w:rPr>
          <w:rFonts w:ascii="Times New Roman" w:hAnsi="Times New Roman" w:cs="Times New Roman"/>
          <w:sz w:val="24"/>
          <w:szCs w:val="24"/>
        </w:rPr>
        <w:t>Discussion</w:t>
      </w:r>
    </w:p>
    <w:p w:rsidR="000C0F45" w:rsidRPr="00AC288D" w:rsidRDefault="00E41594" w:rsidP="00211003">
      <w:pPr>
        <w:spacing w:line="480" w:lineRule="auto"/>
        <w:jc w:val="both"/>
        <w:rPr>
          <w:rFonts w:ascii="Times New Roman" w:hAnsi="Times New Roman" w:cs="Times New Roman"/>
          <w:sz w:val="24"/>
          <w:szCs w:val="24"/>
        </w:rPr>
      </w:pPr>
      <w:r w:rsidRPr="00AC288D">
        <w:rPr>
          <w:rFonts w:ascii="Times New Roman" w:hAnsi="Times New Roman" w:cs="Times New Roman"/>
          <w:sz w:val="24"/>
          <w:szCs w:val="24"/>
        </w:rPr>
        <w:t>The cultural learning approach (e.g.,</w:t>
      </w:r>
      <w:r w:rsidR="00D1580B" w:rsidRPr="00AC288D">
        <w:rPr>
          <w:rFonts w:ascii="Times New Roman" w:eastAsia="Times New Roman" w:hAnsi="Times New Roman" w:cs="Times New Roman"/>
          <w:sz w:val="24"/>
          <w:szCs w:val="24"/>
          <w:lang w:eastAsia="en-GB"/>
        </w:rPr>
        <w:t xml:space="preserve"> Callaghan et al., 2012</w:t>
      </w:r>
      <w:r w:rsidRPr="00AC288D">
        <w:rPr>
          <w:rFonts w:ascii="Times New Roman" w:hAnsi="Times New Roman" w:cs="Times New Roman"/>
          <w:sz w:val="24"/>
          <w:szCs w:val="24"/>
        </w:rPr>
        <w:t>) asserts that children’s development can be particularly influenced by the</w:t>
      </w:r>
      <w:r w:rsidR="00832C12" w:rsidRPr="00AC288D">
        <w:rPr>
          <w:rFonts w:ascii="Times New Roman" w:hAnsi="Times New Roman" w:cs="Times New Roman"/>
          <w:sz w:val="24"/>
          <w:szCs w:val="24"/>
        </w:rPr>
        <w:t>ir</w:t>
      </w:r>
      <w:r w:rsidRPr="00AC288D">
        <w:rPr>
          <w:rFonts w:ascii="Times New Roman" w:hAnsi="Times New Roman" w:cs="Times New Roman"/>
          <w:sz w:val="24"/>
          <w:szCs w:val="24"/>
        </w:rPr>
        <w:t xml:space="preserve"> environment. Whilst pretence and creativity have been reported to vary across different cultures (e.g.,</w:t>
      </w:r>
      <w:r w:rsidR="008E1428" w:rsidRPr="00AC288D">
        <w:t xml:space="preserve"> </w:t>
      </w:r>
      <w:proofErr w:type="spellStart"/>
      <w:r w:rsidR="008E1428" w:rsidRPr="00AC288D">
        <w:rPr>
          <w:rFonts w:ascii="Times New Roman" w:hAnsi="Times New Roman" w:cs="Times New Roman"/>
          <w:sz w:val="24"/>
          <w:szCs w:val="24"/>
        </w:rPr>
        <w:t>Gauvain</w:t>
      </w:r>
      <w:proofErr w:type="spellEnd"/>
      <w:r w:rsidR="008E1428" w:rsidRPr="00AC288D">
        <w:rPr>
          <w:rFonts w:ascii="Times New Roman" w:hAnsi="Times New Roman" w:cs="Times New Roman"/>
          <w:sz w:val="24"/>
          <w:szCs w:val="24"/>
        </w:rPr>
        <w:t xml:space="preserve"> &amp; Munroe, 2009</w:t>
      </w:r>
      <w:r w:rsidRPr="00AC288D">
        <w:rPr>
          <w:rFonts w:ascii="Times New Roman" w:hAnsi="Times New Roman" w:cs="Times New Roman"/>
          <w:sz w:val="24"/>
          <w:szCs w:val="24"/>
        </w:rPr>
        <w:t>)</w:t>
      </w:r>
      <w:r w:rsidR="00C32845" w:rsidRPr="00AC288D">
        <w:rPr>
          <w:rFonts w:ascii="Times New Roman" w:hAnsi="Times New Roman" w:cs="Times New Roman"/>
          <w:sz w:val="24"/>
          <w:szCs w:val="24"/>
        </w:rPr>
        <w:t>,</w:t>
      </w:r>
      <w:r w:rsidRPr="00AC288D">
        <w:rPr>
          <w:rFonts w:ascii="Times New Roman" w:hAnsi="Times New Roman" w:cs="Times New Roman"/>
          <w:sz w:val="24"/>
          <w:szCs w:val="24"/>
        </w:rPr>
        <w:t xml:space="preserve"> there has been little investigation of the influence of different education systems upon these abilities.</w:t>
      </w:r>
      <w:r w:rsidR="00C32845" w:rsidRPr="00AC288D">
        <w:rPr>
          <w:rFonts w:ascii="Times New Roman" w:hAnsi="Times New Roman" w:cs="Times New Roman"/>
          <w:sz w:val="24"/>
          <w:szCs w:val="24"/>
        </w:rPr>
        <w:t xml:space="preserve"> Such an investigation is important with</w:t>
      </w:r>
      <w:r w:rsidR="00257E6F" w:rsidRPr="00AC288D">
        <w:rPr>
          <w:rFonts w:ascii="Times New Roman" w:hAnsi="Times New Roman" w:cs="Times New Roman"/>
          <w:sz w:val="24"/>
          <w:szCs w:val="24"/>
        </w:rPr>
        <w:t>in</w:t>
      </w:r>
      <w:r w:rsidR="00C32845" w:rsidRPr="00AC288D">
        <w:rPr>
          <w:rFonts w:ascii="Times New Roman" w:hAnsi="Times New Roman" w:cs="Times New Roman"/>
          <w:sz w:val="24"/>
          <w:szCs w:val="24"/>
        </w:rPr>
        <w:t xml:space="preserve"> both a European and International context: children in industrialised countries typically spend a majority of their waking hours in formal education. Understanding how different educatio</w:t>
      </w:r>
      <w:r w:rsidR="005A6C0E" w:rsidRPr="00AC288D">
        <w:rPr>
          <w:rFonts w:ascii="Times New Roman" w:hAnsi="Times New Roman" w:cs="Times New Roman"/>
          <w:sz w:val="24"/>
          <w:szCs w:val="24"/>
        </w:rPr>
        <w:t xml:space="preserve">nal philosophies affect domains of development is </w:t>
      </w:r>
      <w:proofErr w:type="gramStart"/>
      <w:r w:rsidR="005A6C0E" w:rsidRPr="00AC288D">
        <w:rPr>
          <w:rFonts w:ascii="Times New Roman" w:hAnsi="Times New Roman" w:cs="Times New Roman"/>
          <w:sz w:val="24"/>
          <w:szCs w:val="24"/>
        </w:rPr>
        <w:t>key</w:t>
      </w:r>
      <w:proofErr w:type="gramEnd"/>
      <w:r w:rsidR="005A6C0E" w:rsidRPr="00AC288D">
        <w:rPr>
          <w:rFonts w:ascii="Times New Roman" w:hAnsi="Times New Roman" w:cs="Times New Roman"/>
          <w:sz w:val="24"/>
          <w:szCs w:val="24"/>
        </w:rPr>
        <w:t xml:space="preserve"> to understanding developmental processes in middle childhood, and to developing truly effective evidence-based educational systems.</w:t>
      </w:r>
      <w:r w:rsidR="00C32845" w:rsidRPr="00AC288D">
        <w:rPr>
          <w:rFonts w:ascii="Times New Roman" w:hAnsi="Times New Roman" w:cs="Times New Roman"/>
          <w:sz w:val="24"/>
          <w:szCs w:val="24"/>
        </w:rPr>
        <w:t xml:space="preserve"> </w:t>
      </w:r>
      <w:r w:rsidRPr="00AC288D">
        <w:rPr>
          <w:rFonts w:ascii="Times New Roman" w:hAnsi="Times New Roman" w:cs="Times New Roman"/>
          <w:sz w:val="24"/>
          <w:szCs w:val="24"/>
        </w:rPr>
        <w:t xml:space="preserve"> The present study sought to study the effects of Steiner, National Curriculum and Montessori education upon British</w:t>
      </w:r>
      <w:r w:rsidR="008E1428" w:rsidRPr="00AC288D">
        <w:rPr>
          <w:rFonts w:ascii="Times New Roman" w:hAnsi="Times New Roman" w:cs="Times New Roman"/>
          <w:sz w:val="24"/>
          <w:szCs w:val="24"/>
        </w:rPr>
        <w:t xml:space="preserve"> Primary school</w:t>
      </w:r>
      <w:r w:rsidRPr="00AC288D">
        <w:rPr>
          <w:rFonts w:ascii="Times New Roman" w:hAnsi="Times New Roman" w:cs="Times New Roman"/>
          <w:sz w:val="24"/>
          <w:szCs w:val="24"/>
        </w:rPr>
        <w:t xml:space="preserve"> children’s pretence and creativ</w:t>
      </w:r>
      <w:r w:rsidR="00D1580B" w:rsidRPr="00AC288D">
        <w:rPr>
          <w:rFonts w:ascii="Times New Roman" w:hAnsi="Times New Roman" w:cs="Times New Roman"/>
          <w:sz w:val="24"/>
          <w:szCs w:val="24"/>
        </w:rPr>
        <w:t>ity</w:t>
      </w:r>
      <w:r w:rsidRPr="00AC288D">
        <w:rPr>
          <w:rFonts w:ascii="Times New Roman" w:hAnsi="Times New Roman" w:cs="Times New Roman"/>
          <w:sz w:val="24"/>
          <w:szCs w:val="24"/>
        </w:rPr>
        <w:t>, as well as considering the relationships between these skills</w:t>
      </w:r>
      <w:r w:rsidR="007E4155" w:rsidRPr="00AC288D">
        <w:rPr>
          <w:rFonts w:ascii="Times New Roman" w:hAnsi="Times New Roman" w:cs="Times New Roman"/>
          <w:sz w:val="24"/>
          <w:szCs w:val="24"/>
        </w:rPr>
        <w:t xml:space="preserve">. </w:t>
      </w:r>
      <w:r w:rsidR="000C2487" w:rsidRPr="00AC288D">
        <w:rPr>
          <w:rFonts w:ascii="Times New Roman" w:hAnsi="Times New Roman" w:cs="Times New Roman"/>
          <w:sz w:val="24"/>
          <w:szCs w:val="24"/>
        </w:rPr>
        <w:t xml:space="preserve">Overall, some </w:t>
      </w:r>
      <w:r w:rsidR="00E851DD" w:rsidRPr="00AC288D">
        <w:rPr>
          <w:rFonts w:ascii="Times New Roman" w:hAnsi="Times New Roman" w:cs="Times New Roman"/>
          <w:sz w:val="24"/>
          <w:szCs w:val="24"/>
        </w:rPr>
        <w:t>significant differences were found between the school types for the creativity and pretend actions task</w:t>
      </w:r>
      <w:r w:rsidR="000C2487" w:rsidRPr="00AC288D">
        <w:rPr>
          <w:rFonts w:ascii="Times New Roman" w:hAnsi="Times New Roman" w:cs="Times New Roman"/>
          <w:sz w:val="24"/>
          <w:szCs w:val="24"/>
        </w:rPr>
        <w:t xml:space="preserve">s. There was also a significant positive relationship between these tasks in the whole sample. </w:t>
      </w:r>
      <w:r w:rsidR="00E851DD" w:rsidRPr="00AC288D">
        <w:rPr>
          <w:rFonts w:ascii="Times New Roman" w:hAnsi="Times New Roman" w:cs="Times New Roman"/>
          <w:sz w:val="24"/>
          <w:szCs w:val="24"/>
        </w:rPr>
        <w:t xml:space="preserve">Each of these results will now be discussed </w:t>
      </w:r>
      <w:r w:rsidR="00257E6F" w:rsidRPr="00AC288D">
        <w:rPr>
          <w:rFonts w:ascii="Times New Roman" w:hAnsi="Times New Roman" w:cs="Times New Roman"/>
          <w:sz w:val="24"/>
          <w:szCs w:val="24"/>
        </w:rPr>
        <w:t>in turn</w:t>
      </w:r>
      <w:r w:rsidR="00E851DD" w:rsidRPr="00AC288D">
        <w:rPr>
          <w:rFonts w:ascii="Times New Roman" w:hAnsi="Times New Roman" w:cs="Times New Roman"/>
          <w:sz w:val="24"/>
          <w:szCs w:val="24"/>
        </w:rPr>
        <w:t xml:space="preserve">.   </w:t>
      </w:r>
    </w:p>
    <w:p w:rsidR="003C792D" w:rsidRPr="00AC288D" w:rsidRDefault="005C5124" w:rsidP="00211003">
      <w:pPr>
        <w:spacing w:line="480" w:lineRule="auto"/>
        <w:jc w:val="both"/>
        <w:rPr>
          <w:rFonts w:ascii="Times New Roman" w:eastAsia="Times New Roman" w:hAnsi="Times New Roman" w:cs="Times New Roman"/>
          <w:sz w:val="24"/>
          <w:szCs w:val="24"/>
          <w:lang w:eastAsia="en-GB"/>
        </w:rPr>
      </w:pPr>
      <w:r w:rsidRPr="00AC288D">
        <w:rPr>
          <w:rFonts w:ascii="Times New Roman" w:hAnsi="Times New Roman" w:cs="Times New Roman"/>
          <w:sz w:val="24"/>
          <w:szCs w:val="24"/>
        </w:rPr>
        <w:tab/>
        <w:t xml:space="preserve">In the domain of creativity the results suggest that children educated in Steiner schools produced </w:t>
      </w:r>
      <w:r w:rsidR="007A03F8" w:rsidRPr="00AC288D">
        <w:rPr>
          <w:rFonts w:ascii="Times New Roman" w:hAnsi="Times New Roman" w:cs="Times New Roman"/>
          <w:sz w:val="24"/>
          <w:szCs w:val="24"/>
        </w:rPr>
        <w:t xml:space="preserve">drawings that were rated significantly more highly </w:t>
      </w:r>
      <w:r w:rsidRPr="00AC288D">
        <w:rPr>
          <w:rFonts w:ascii="Times New Roman" w:hAnsi="Times New Roman" w:cs="Times New Roman"/>
          <w:sz w:val="24"/>
          <w:szCs w:val="24"/>
        </w:rPr>
        <w:t>than</w:t>
      </w:r>
      <w:r w:rsidR="00832C12" w:rsidRPr="00AC288D">
        <w:rPr>
          <w:rFonts w:ascii="Times New Roman" w:hAnsi="Times New Roman" w:cs="Times New Roman"/>
          <w:sz w:val="24"/>
          <w:szCs w:val="24"/>
        </w:rPr>
        <w:t xml:space="preserve"> either Montessori </w:t>
      </w:r>
      <w:r w:rsidR="00832C12" w:rsidRPr="00AC288D">
        <w:rPr>
          <w:rFonts w:ascii="Times New Roman" w:hAnsi="Times New Roman" w:cs="Times New Roman"/>
          <w:sz w:val="24"/>
          <w:szCs w:val="24"/>
        </w:rPr>
        <w:lastRenderedPageBreak/>
        <w:t xml:space="preserve">or National Curriculum pupils. </w:t>
      </w:r>
      <w:r w:rsidRPr="00AC288D">
        <w:rPr>
          <w:rFonts w:ascii="Times New Roman" w:hAnsi="Times New Roman" w:cs="Times New Roman"/>
          <w:sz w:val="24"/>
          <w:szCs w:val="24"/>
        </w:rPr>
        <w:t xml:space="preserve">The better </w:t>
      </w:r>
      <w:r w:rsidR="008E1428" w:rsidRPr="00AC288D">
        <w:rPr>
          <w:rFonts w:ascii="Times New Roman" w:hAnsi="Times New Roman" w:cs="Times New Roman"/>
          <w:sz w:val="24"/>
          <w:szCs w:val="24"/>
        </w:rPr>
        <w:t>performance of Steiner pupils supports the findings of the few previous studies in this area (</w:t>
      </w:r>
      <w:proofErr w:type="spellStart"/>
      <w:r w:rsidR="008E1428" w:rsidRPr="00AC288D">
        <w:rPr>
          <w:rFonts w:ascii="Times New Roman" w:hAnsi="Times New Roman" w:cs="Times New Roman"/>
          <w:sz w:val="24"/>
          <w:szCs w:val="24"/>
        </w:rPr>
        <w:t>Hutchingson</w:t>
      </w:r>
      <w:proofErr w:type="spellEnd"/>
      <w:r w:rsidR="008E1428" w:rsidRPr="00AC288D">
        <w:rPr>
          <w:rFonts w:ascii="Times New Roman" w:hAnsi="Times New Roman" w:cs="Times New Roman"/>
          <w:sz w:val="24"/>
          <w:szCs w:val="24"/>
        </w:rPr>
        <w:t xml:space="preserve"> &amp; </w:t>
      </w:r>
      <w:proofErr w:type="spellStart"/>
      <w:r w:rsidR="008E1428" w:rsidRPr="00AC288D">
        <w:rPr>
          <w:rFonts w:ascii="Times New Roman" w:hAnsi="Times New Roman" w:cs="Times New Roman"/>
          <w:sz w:val="24"/>
          <w:szCs w:val="24"/>
        </w:rPr>
        <w:t>Hutchingson</w:t>
      </w:r>
      <w:proofErr w:type="spellEnd"/>
      <w:r w:rsidR="008E1428" w:rsidRPr="00AC288D">
        <w:rPr>
          <w:rFonts w:ascii="Times New Roman" w:hAnsi="Times New Roman" w:cs="Times New Roman"/>
          <w:sz w:val="24"/>
          <w:szCs w:val="24"/>
        </w:rPr>
        <w:t xml:space="preserve">, 1993; </w:t>
      </w:r>
      <w:proofErr w:type="spellStart"/>
      <w:r w:rsidR="008E1428" w:rsidRPr="00AC288D">
        <w:rPr>
          <w:rFonts w:ascii="Times New Roman" w:hAnsi="Times New Roman" w:cs="Times New Roman"/>
          <w:sz w:val="24"/>
          <w:szCs w:val="24"/>
        </w:rPr>
        <w:t>Ogletree</w:t>
      </w:r>
      <w:proofErr w:type="spellEnd"/>
      <w:r w:rsidR="008E1428" w:rsidRPr="00AC288D">
        <w:rPr>
          <w:rFonts w:ascii="Times New Roman" w:hAnsi="Times New Roman" w:cs="Times New Roman"/>
          <w:sz w:val="24"/>
          <w:szCs w:val="24"/>
        </w:rPr>
        <w:t>, 2000) and suggests</w:t>
      </w:r>
      <w:r w:rsidRPr="00AC288D">
        <w:rPr>
          <w:rFonts w:ascii="Times New Roman" w:hAnsi="Times New Roman" w:cs="Times New Roman"/>
          <w:sz w:val="24"/>
          <w:szCs w:val="24"/>
        </w:rPr>
        <w:t xml:space="preserve"> that educational environment can have an important influence upon the development of creativity. </w:t>
      </w:r>
      <w:r w:rsidRPr="00AC288D">
        <w:rPr>
          <w:rFonts w:ascii="Times New Roman" w:eastAsia="Times New Roman" w:hAnsi="Times New Roman" w:cs="Times New Roman"/>
          <w:sz w:val="24"/>
          <w:szCs w:val="24"/>
          <w:lang w:eastAsia="en-GB"/>
        </w:rPr>
        <w:t>Such performance is noteworthy given that creative thinking may be viewed as an index of cognitive flexibility, involving skills that are essential to success in modern society, such as originality, motivation and problem solving (</w:t>
      </w:r>
      <w:proofErr w:type="spellStart"/>
      <w:r w:rsidRPr="00AC288D">
        <w:rPr>
          <w:rFonts w:ascii="Times New Roman" w:eastAsia="Times New Roman" w:hAnsi="Times New Roman" w:cs="Times New Roman"/>
          <w:sz w:val="24"/>
          <w:szCs w:val="24"/>
          <w:lang w:eastAsia="en-GB"/>
        </w:rPr>
        <w:t>Runco</w:t>
      </w:r>
      <w:proofErr w:type="spellEnd"/>
      <w:r w:rsidRPr="00AC288D">
        <w:rPr>
          <w:rFonts w:ascii="Times New Roman" w:eastAsia="Times New Roman" w:hAnsi="Times New Roman" w:cs="Times New Roman"/>
          <w:sz w:val="24"/>
          <w:szCs w:val="24"/>
          <w:lang w:eastAsia="en-GB"/>
        </w:rPr>
        <w:t xml:space="preserve">, </w:t>
      </w:r>
      <w:proofErr w:type="spellStart"/>
      <w:r w:rsidRPr="00AC288D">
        <w:rPr>
          <w:rFonts w:ascii="Times New Roman" w:eastAsia="Times New Roman" w:hAnsi="Times New Roman" w:cs="Times New Roman"/>
          <w:sz w:val="24"/>
          <w:szCs w:val="24"/>
          <w:lang w:eastAsia="en-GB"/>
        </w:rPr>
        <w:t>Nemiro</w:t>
      </w:r>
      <w:proofErr w:type="spellEnd"/>
      <w:r w:rsidRPr="00AC288D">
        <w:rPr>
          <w:rFonts w:ascii="Times New Roman" w:eastAsia="Times New Roman" w:hAnsi="Times New Roman" w:cs="Times New Roman"/>
          <w:sz w:val="24"/>
          <w:szCs w:val="24"/>
          <w:lang w:eastAsia="en-GB"/>
        </w:rPr>
        <w:t xml:space="preserve"> &amp; Wahlberg, 1998). As </w:t>
      </w:r>
      <w:proofErr w:type="spellStart"/>
      <w:r w:rsidRPr="00AC288D">
        <w:rPr>
          <w:rFonts w:ascii="Times New Roman" w:eastAsia="Times New Roman" w:hAnsi="Times New Roman" w:cs="Times New Roman"/>
          <w:sz w:val="24"/>
          <w:szCs w:val="24"/>
          <w:lang w:eastAsia="en-GB"/>
        </w:rPr>
        <w:t>Ogletree</w:t>
      </w:r>
      <w:proofErr w:type="spellEnd"/>
      <w:r w:rsidRPr="00AC288D">
        <w:rPr>
          <w:rFonts w:ascii="Times New Roman" w:eastAsia="Times New Roman" w:hAnsi="Times New Roman" w:cs="Times New Roman"/>
          <w:sz w:val="24"/>
          <w:szCs w:val="24"/>
          <w:lang w:eastAsia="en-GB"/>
        </w:rPr>
        <w:t xml:space="preserve"> (2000) suggests, the Steiner system may be particularly facilitative of children’s </w:t>
      </w:r>
      <w:r w:rsidR="00580915" w:rsidRPr="00AC288D">
        <w:rPr>
          <w:rFonts w:ascii="Times New Roman" w:eastAsia="Times New Roman" w:hAnsi="Times New Roman" w:cs="Times New Roman"/>
          <w:sz w:val="24"/>
          <w:szCs w:val="24"/>
          <w:lang w:eastAsia="en-GB"/>
        </w:rPr>
        <w:t xml:space="preserve">creativity </w:t>
      </w:r>
      <w:r w:rsidRPr="00AC288D">
        <w:rPr>
          <w:rFonts w:ascii="Times New Roman" w:eastAsia="Times New Roman" w:hAnsi="Times New Roman" w:cs="Times New Roman"/>
          <w:sz w:val="24"/>
          <w:szCs w:val="24"/>
          <w:lang w:eastAsia="en-GB"/>
        </w:rPr>
        <w:t>because of its broad multi-subject curriculum that provides equal emphasis for both arts-based and more traditional academic subjects. By de-emphasising academic achievement and instead focusing upon the imagination, the Steiner curriculum may act to stimulate some of the key areas of the creative process, such as originality of ideas and the ability to approach problem solving in a unique manner (Sharp, 2001).</w:t>
      </w:r>
      <w:r w:rsidR="00867791" w:rsidRPr="00AC288D">
        <w:rPr>
          <w:rFonts w:ascii="Times New Roman" w:eastAsia="Times New Roman" w:hAnsi="Times New Roman" w:cs="Times New Roman"/>
          <w:sz w:val="24"/>
          <w:szCs w:val="24"/>
          <w:lang w:eastAsia="en-GB"/>
        </w:rPr>
        <w:t xml:space="preserve"> Direct promotion of creativity with Steiner education is also evident during middle childhood, when the </w:t>
      </w:r>
      <w:r w:rsidR="00C427AF" w:rsidRPr="00AC288D">
        <w:rPr>
          <w:rFonts w:ascii="Times New Roman" w:eastAsia="Times New Roman" w:hAnsi="Times New Roman" w:cs="Times New Roman"/>
          <w:sz w:val="24"/>
          <w:szCs w:val="24"/>
          <w:lang w:eastAsia="en-GB"/>
        </w:rPr>
        <w:t>curriculum focuses upon the qualities of</w:t>
      </w:r>
      <w:r w:rsidR="00580915" w:rsidRPr="00AC288D">
        <w:rPr>
          <w:rFonts w:ascii="Times New Roman" w:eastAsia="Times New Roman" w:hAnsi="Times New Roman" w:cs="Times New Roman"/>
          <w:sz w:val="24"/>
          <w:szCs w:val="24"/>
          <w:lang w:eastAsia="en-GB"/>
        </w:rPr>
        <w:t xml:space="preserve"> enthusiasm, spontaneity and </w:t>
      </w:r>
      <w:r w:rsidR="00867791" w:rsidRPr="00AC288D">
        <w:rPr>
          <w:rFonts w:ascii="Times New Roman" w:eastAsia="Times New Roman" w:hAnsi="Times New Roman" w:cs="Times New Roman"/>
          <w:sz w:val="24"/>
          <w:szCs w:val="24"/>
          <w:lang w:eastAsia="en-GB"/>
        </w:rPr>
        <w:t xml:space="preserve">playfulness, all of which are crucial to the creative process (Edmunds, 2004). </w:t>
      </w:r>
    </w:p>
    <w:p w:rsidR="00E21F47" w:rsidRPr="00AC288D" w:rsidRDefault="003C792D" w:rsidP="00211003">
      <w:pPr>
        <w:spacing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 further key aspect of creativity that the Steiner curriculum may influence is</w:t>
      </w:r>
      <w:r w:rsidR="00127FE8" w:rsidRPr="00AC288D">
        <w:rPr>
          <w:rFonts w:ascii="Times New Roman" w:eastAsia="Times New Roman" w:hAnsi="Times New Roman" w:cs="Times New Roman"/>
          <w:sz w:val="24"/>
          <w:szCs w:val="24"/>
          <w:lang w:eastAsia="en-GB"/>
        </w:rPr>
        <w:t xml:space="preserve"> children’s motivation to learn or</w:t>
      </w:r>
      <w:r w:rsidR="00DB6C6D" w:rsidRPr="00AC288D">
        <w:rPr>
          <w:rFonts w:ascii="Times New Roman" w:eastAsia="Times New Roman" w:hAnsi="Times New Roman" w:cs="Times New Roman"/>
          <w:sz w:val="24"/>
          <w:szCs w:val="24"/>
          <w:lang w:eastAsia="en-GB"/>
        </w:rPr>
        <w:t xml:space="preserve"> according to Steiner,</w:t>
      </w:r>
      <w:r w:rsidR="00127FE8" w:rsidRPr="00AC288D">
        <w:rPr>
          <w:rFonts w:ascii="Times New Roman" w:eastAsia="Times New Roman" w:hAnsi="Times New Roman" w:cs="Times New Roman"/>
          <w:sz w:val="24"/>
          <w:szCs w:val="24"/>
          <w:lang w:eastAsia="en-GB"/>
        </w:rPr>
        <w:t xml:space="preserve"> the ‘willing’ mode of engagement (</w:t>
      </w:r>
      <w:proofErr w:type="spellStart"/>
      <w:r w:rsidR="00127FE8" w:rsidRPr="00AC288D">
        <w:rPr>
          <w:rFonts w:ascii="Times New Roman" w:eastAsia="Times New Roman" w:hAnsi="Times New Roman" w:cs="Times New Roman"/>
          <w:sz w:val="24"/>
          <w:szCs w:val="24"/>
          <w:lang w:eastAsia="en-GB"/>
        </w:rPr>
        <w:t>Sobo</w:t>
      </w:r>
      <w:proofErr w:type="spellEnd"/>
      <w:r w:rsidR="00127FE8" w:rsidRPr="00AC288D">
        <w:rPr>
          <w:rFonts w:ascii="Times New Roman" w:eastAsia="Times New Roman" w:hAnsi="Times New Roman" w:cs="Times New Roman"/>
          <w:sz w:val="24"/>
          <w:szCs w:val="24"/>
          <w:lang w:eastAsia="en-GB"/>
        </w:rPr>
        <w:t>, 2014).</w:t>
      </w:r>
      <w:r w:rsidRPr="00AC288D">
        <w:rPr>
          <w:rFonts w:ascii="Times New Roman" w:eastAsia="Times New Roman" w:hAnsi="Times New Roman" w:cs="Times New Roman"/>
          <w:sz w:val="24"/>
          <w:szCs w:val="24"/>
          <w:lang w:eastAsia="en-GB"/>
        </w:rPr>
        <w:t xml:space="preserve"> Specifically, whilst </w:t>
      </w:r>
      <w:r w:rsidR="00580915" w:rsidRPr="00AC288D">
        <w:rPr>
          <w:rFonts w:ascii="Times New Roman" w:eastAsia="Times New Roman" w:hAnsi="Times New Roman" w:cs="Times New Roman"/>
          <w:sz w:val="24"/>
          <w:szCs w:val="24"/>
          <w:lang w:eastAsia="en-GB"/>
        </w:rPr>
        <w:t xml:space="preserve">the </w:t>
      </w:r>
      <w:r w:rsidR="005440F3" w:rsidRPr="00AC288D">
        <w:rPr>
          <w:rFonts w:ascii="Times New Roman" w:eastAsia="Times New Roman" w:hAnsi="Times New Roman" w:cs="Times New Roman"/>
          <w:sz w:val="24"/>
          <w:szCs w:val="24"/>
          <w:lang w:eastAsia="en-GB"/>
        </w:rPr>
        <w:t xml:space="preserve">English </w:t>
      </w:r>
      <w:r w:rsidR="00580915" w:rsidRPr="00AC288D">
        <w:rPr>
          <w:rFonts w:ascii="Times New Roman" w:eastAsia="Times New Roman" w:hAnsi="Times New Roman" w:cs="Times New Roman"/>
          <w:sz w:val="24"/>
          <w:szCs w:val="24"/>
          <w:lang w:eastAsia="en-GB"/>
        </w:rPr>
        <w:t xml:space="preserve">National Curriculum </w:t>
      </w:r>
      <w:r w:rsidRPr="00AC288D">
        <w:rPr>
          <w:rFonts w:ascii="Times New Roman" w:eastAsia="Times New Roman" w:hAnsi="Times New Roman" w:cs="Times New Roman"/>
          <w:sz w:val="24"/>
          <w:szCs w:val="24"/>
          <w:lang w:eastAsia="en-GB"/>
        </w:rPr>
        <w:t>may influence children’s motivation through the provision of grades, the Steiner curriculum encourages a more internal motivation through a holistic educational approach. Accordingly, Steiner pupils may have more experience and confidence tackling problems that involve divergent open response-type thinking.</w:t>
      </w:r>
      <w:r w:rsidR="00E21F47" w:rsidRPr="00AC288D">
        <w:rPr>
          <w:rFonts w:ascii="Times New Roman" w:eastAsia="Times New Roman" w:hAnsi="Times New Roman" w:cs="Times New Roman"/>
          <w:sz w:val="24"/>
          <w:szCs w:val="24"/>
          <w:lang w:eastAsia="en-GB"/>
        </w:rPr>
        <w:t xml:space="preserve"> </w:t>
      </w:r>
      <w:proofErr w:type="gramStart"/>
      <w:r w:rsidR="00E21F47" w:rsidRPr="00AC288D">
        <w:rPr>
          <w:rFonts w:ascii="Times New Roman" w:eastAsia="Times New Roman" w:hAnsi="Times New Roman" w:cs="Times New Roman"/>
          <w:sz w:val="24"/>
          <w:szCs w:val="24"/>
          <w:lang w:eastAsia="en-GB"/>
        </w:rPr>
        <w:t>Whilst Montessori education also eschews</w:t>
      </w:r>
      <w:r w:rsidR="00E13C17" w:rsidRPr="00AC288D">
        <w:rPr>
          <w:rFonts w:ascii="Times New Roman" w:eastAsia="Times New Roman" w:hAnsi="Times New Roman" w:cs="Times New Roman"/>
          <w:sz w:val="24"/>
          <w:szCs w:val="24"/>
          <w:lang w:eastAsia="en-GB"/>
        </w:rPr>
        <w:t xml:space="preserve"> standardised tests and promotes</w:t>
      </w:r>
      <w:r w:rsidR="00E21F47" w:rsidRPr="00AC288D">
        <w:rPr>
          <w:rFonts w:ascii="Times New Roman" w:eastAsia="Times New Roman" w:hAnsi="Times New Roman" w:cs="Times New Roman"/>
          <w:sz w:val="24"/>
          <w:szCs w:val="24"/>
          <w:lang w:eastAsia="en-GB"/>
        </w:rPr>
        <w:t xml:space="preserve"> intrinsic motivation for learning (</w:t>
      </w:r>
      <w:proofErr w:type="spellStart"/>
      <w:r w:rsidR="00E21F47" w:rsidRPr="00AC288D">
        <w:rPr>
          <w:rFonts w:ascii="Times New Roman" w:eastAsia="Times New Roman" w:hAnsi="Times New Roman" w:cs="Times New Roman"/>
          <w:sz w:val="24"/>
          <w:szCs w:val="24"/>
          <w:lang w:eastAsia="en-GB"/>
        </w:rPr>
        <w:t>Lillard</w:t>
      </w:r>
      <w:proofErr w:type="spellEnd"/>
      <w:r w:rsidR="00E21F47" w:rsidRPr="00AC288D">
        <w:rPr>
          <w:rFonts w:ascii="Times New Roman" w:eastAsia="Times New Roman" w:hAnsi="Times New Roman" w:cs="Times New Roman"/>
          <w:sz w:val="24"/>
          <w:szCs w:val="24"/>
          <w:lang w:eastAsia="en-GB"/>
        </w:rPr>
        <w:t>, 2007)</w:t>
      </w:r>
      <w:r w:rsidR="007E27BD" w:rsidRPr="00AC288D">
        <w:rPr>
          <w:rFonts w:ascii="Times New Roman" w:eastAsia="Times New Roman" w:hAnsi="Times New Roman" w:cs="Times New Roman"/>
          <w:sz w:val="24"/>
          <w:szCs w:val="24"/>
          <w:lang w:eastAsia="en-GB"/>
        </w:rPr>
        <w:t>,</w:t>
      </w:r>
      <w:r w:rsidR="00E21F47" w:rsidRPr="00AC288D">
        <w:rPr>
          <w:rFonts w:ascii="Times New Roman" w:eastAsia="Times New Roman" w:hAnsi="Times New Roman" w:cs="Times New Roman"/>
          <w:sz w:val="24"/>
          <w:szCs w:val="24"/>
          <w:lang w:eastAsia="en-GB"/>
        </w:rPr>
        <w:t xml:space="preserve"> </w:t>
      </w:r>
      <w:r w:rsidR="00E13C17" w:rsidRPr="00AC288D">
        <w:rPr>
          <w:rFonts w:ascii="Times New Roman" w:eastAsia="Times New Roman" w:hAnsi="Times New Roman" w:cs="Times New Roman"/>
          <w:sz w:val="24"/>
          <w:szCs w:val="24"/>
          <w:lang w:eastAsia="en-GB"/>
        </w:rPr>
        <w:t>it differs in that imagination and creativity are traditionally not directly promoted (</w:t>
      </w:r>
      <w:r w:rsidR="00C427AF" w:rsidRPr="00AC288D">
        <w:rPr>
          <w:rFonts w:ascii="Times New Roman" w:eastAsia="Times New Roman" w:hAnsi="Times New Roman" w:cs="Times New Roman"/>
          <w:sz w:val="24"/>
          <w:szCs w:val="24"/>
          <w:lang w:eastAsia="en-GB"/>
        </w:rPr>
        <w:t xml:space="preserve">Montessori, </w:t>
      </w:r>
      <w:r w:rsidR="00475953" w:rsidRPr="00AC288D">
        <w:rPr>
          <w:rFonts w:ascii="Times New Roman" w:eastAsia="Times New Roman" w:hAnsi="Times New Roman" w:cs="Times New Roman"/>
          <w:sz w:val="24"/>
          <w:szCs w:val="24"/>
          <w:lang w:eastAsia="en-GB"/>
        </w:rPr>
        <w:t>1989</w:t>
      </w:r>
      <w:r w:rsidR="00E13C17" w:rsidRPr="00AC288D">
        <w:rPr>
          <w:rFonts w:ascii="Times New Roman" w:eastAsia="Times New Roman" w:hAnsi="Times New Roman" w:cs="Times New Roman"/>
          <w:sz w:val="24"/>
          <w:szCs w:val="24"/>
          <w:lang w:eastAsia="en-GB"/>
        </w:rPr>
        <w:t>).</w:t>
      </w:r>
      <w:proofErr w:type="gramEnd"/>
      <w:r w:rsidR="00E13C17" w:rsidRPr="00AC288D">
        <w:rPr>
          <w:rFonts w:ascii="Times New Roman" w:eastAsia="Times New Roman" w:hAnsi="Times New Roman" w:cs="Times New Roman"/>
          <w:sz w:val="24"/>
          <w:szCs w:val="24"/>
          <w:lang w:eastAsia="en-GB"/>
        </w:rPr>
        <w:t xml:space="preserve"> However, in our sample it is possible </w:t>
      </w:r>
      <w:r w:rsidR="002204EA" w:rsidRPr="00AC288D">
        <w:rPr>
          <w:rFonts w:ascii="Times New Roman" w:eastAsia="Times New Roman" w:hAnsi="Times New Roman" w:cs="Times New Roman"/>
          <w:sz w:val="24"/>
          <w:szCs w:val="24"/>
          <w:lang w:eastAsia="en-GB"/>
        </w:rPr>
        <w:t>that these two factors equalised each other</w:t>
      </w:r>
      <w:r w:rsidR="00E13C17" w:rsidRPr="00AC288D">
        <w:rPr>
          <w:rFonts w:ascii="Times New Roman" w:eastAsia="Times New Roman" w:hAnsi="Times New Roman" w:cs="Times New Roman"/>
          <w:sz w:val="24"/>
          <w:szCs w:val="24"/>
          <w:lang w:eastAsia="en-GB"/>
        </w:rPr>
        <w:t xml:space="preserve">, as in contrast to our predictions, </w:t>
      </w:r>
      <w:r w:rsidR="00E13C17" w:rsidRPr="00AC288D">
        <w:rPr>
          <w:rFonts w:ascii="Times New Roman" w:eastAsia="Times New Roman" w:hAnsi="Times New Roman" w:cs="Times New Roman"/>
          <w:sz w:val="24"/>
          <w:szCs w:val="24"/>
          <w:lang w:eastAsia="en-GB"/>
        </w:rPr>
        <w:lastRenderedPageBreak/>
        <w:t xml:space="preserve">Montessori pupils did not perform less well on the </w:t>
      </w:r>
      <w:smartTag w:uri="urn:schemas-microsoft-com:office:smarttags" w:element="stockticker">
        <w:r w:rsidR="00E13C17" w:rsidRPr="00AC288D">
          <w:rPr>
            <w:rFonts w:ascii="Times New Roman" w:eastAsia="Times New Roman" w:hAnsi="Times New Roman" w:cs="Times New Roman"/>
            <w:sz w:val="24"/>
            <w:szCs w:val="24"/>
            <w:lang w:eastAsia="en-GB"/>
          </w:rPr>
          <w:t>TCT</w:t>
        </w:r>
      </w:smartTag>
      <w:r w:rsidR="00E13C17" w:rsidRPr="00AC288D">
        <w:rPr>
          <w:rFonts w:ascii="Times New Roman" w:eastAsia="Times New Roman" w:hAnsi="Times New Roman" w:cs="Times New Roman"/>
          <w:sz w:val="24"/>
          <w:szCs w:val="24"/>
          <w:lang w:eastAsia="en-GB"/>
        </w:rPr>
        <w:t xml:space="preserve">-DP than their National Curriculum counterparts. This contrasts with Dreyer &amp; </w:t>
      </w:r>
      <w:proofErr w:type="spellStart"/>
      <w:r w:rsidR="00E13C17" w:rsidRPr="00AC288D">
        <w:rPr>
          <w:rFonts w:ascii="Times New Roman" w:eastAsia="Times New Roman" w:hAnsi="Times New Roman" w:cs="Times New Roman"/>
          <w:sz w:val="24"/>
          <w:szCs w:val="24"/>
          <w:lang w:eastAsia="en-GB"/>
        </w:rPr>
        <w:t>Rigler’s</w:t>
      </w:r>
      <w:proofErr w:type="spellEnd"/>
      <w:r w:rsidR="00E13C17" w:rsidRPr="00AC288D">
        <w:rPr>
          <w:rFonts w:ascii="Times New Roman" w:eastAsia="Times New Roman" w:hAnsi="Times New Roman" w:cs="Times New Roman"/>
          <w:sz w:val="24"/>
          <w:szCs w:val="24"/>
          <w:lang w:eastAsia="en-GB"/>
        </w:rPr>
        <w:t xml:space="preserve"> (1969) fin</w:t>
      </w:r>
      <w:r w:rsidR="00EE5FDC" w:rsidRPr="00AC288D">
        <w:rPr>
          <w:rFonts w:ascii="Times New Roman" w:eastAsia="Times New Roman" w:hAnsi="Times New Roman" w:cs="Times New Roman"/>
          <w:sz w:val="24"/>
          <w:szCs w:val="24"/>
          <w:lang w:eastAsia="en-GB"/>
        </w:rPr>
        <w:t>d</w:t>
      </w:r>
      <w:r w:rsidR="00E13C17" w:rsidRPr="00AC288D">
        <w:rPr>
          <w:rFonts w:ascii="Times New Roman" w:eastAsia="Times New Roman" w:hAnsi="Times New Roman" w:cs="Times New Roman"/>
          <w:sz w:val="24"/>
          <w:szCs w:val="24"/>
          <w:lang w:eastAsia="en-GB"/>
        </w:rPr>
        <w:t xml:space="preserve">ings that Montessori pupils scored lower on measures of creativity than their state school peers. It is possible that this result </w:t>
      </w:r>
      <w:r w:rsidR="00127FE8" w:rsidRPr="00AC288D">
        <w:rPr>
          <w:rFonts w:ascii="Times New Roman" w:eastAsia="Times New Roman" w:hAnsi="Times New Roman" w:cs="Times New Roman"/>
          <w:sz w:val="24"/>
          <w:szCs w:val="24"/>
          <w:lang w:eastAsia="en-GB"/>
        </w:rPr>
        <w:t xml:space="preserve">could </w:t>
      </w:r>
      <w:r w:rsidR="00E13C17" w:rsidRPr="00AC288D">
        <w:rPr>
          <w:rFonts w:ascii="Times New Roman" w:eastAsia="Times New Roman" w:hAnsi="Times New Roman" w:cs="Times New Roman"/>
          <w:sz w:val="24"/>
          <w:szCs w:val="24"/>
          <w:lang w:eastAsia="en-GB"/>
        </w:rPr>
        <w:t>reflect a comparative softening of Montessori attitudes towards imagination and creativity</w:t>
      </w:r>
      <w:r w:rsidR="00EE5FDC" w:rsidRPr="00AC288D">
        <w:rPr>
          <w:rFonts w:ascii="Times New Roman" w:eastAsia="Times New Roman" w:hAnsi="Times New Roman" w:cs="Times New Roman"/>
          <w:sz w:val="24"/>
          <w:szCs w:val="24"/>
          <w:lang w:eastAsia="en-GB"/>
        </w:rPr>
        <w:t xml:space="preserve"> over time, a suggestion that Jolley (2009) asserts is evident within Montessori art teaching.</w:t>
      </w:r>
      <w:r w:rsidR="00127FE8" w:rsidRPr="00AC288D">
        <w:rPr>
          <w:rFonts w:ascii="Times New Roman" w:eastAsia="Times New Roman" w:hAnsi="Times New Roman" w:cs="Times New Roman"/>
          <w:sz w:val="24"/>
          <w:szCs w:val="24"/>
          <w:lang w:eastAsia="en-GB"/>
        </w:rPr>
        <w:t xml:space="preserve"> However, such a suggestion </w:t>
      </w:r>
      <w:r w:rsidR="00DB6C6D" w:rsidRPr="00AC288D">
        <w:rPr>
          <w:rFonts w:ascii="Times New Roman" w:eastAsia="Times New Roman" w:hAnsi="Times New Roman" w:cs="Times New Roman"/>
          <w:sz w:val="24"/>
          <w:szCs w:val="24"/>
          <w:lang w:eastAsia="en-GB"/>
        </w:rPr>
        <w:t>requires empirical verification via a large scale survey of accredited Montessori practitioners (</w:t>
      </w:r>
      <w:proofErr w:type="spellStart"/>
      <w:r w:rsidR="00DB6C6D" w:rsidRPr="00AC288D">
        <w:rPr>
          <w:rFonts w:ascii="Times New Roman" w:eastAsia="Times New Roman" w:hAnsi="Times New Roman" w:cs="Times New Roman"/>
          <w:sz w:val="24"/>
          <w:szCs w:val="24"/>
          <w:lang w:eastAsia="en-GB"/>
        </w:rPr>
        <w:t>Issacs</w:t>
      </w:r>
      <w:proofErr w:type="spellEnd"/>
      <w:r w:rsidR="00DB6C6D" w:rsidRPr="00AC288D">
        <w:rPr>
          <w:rFonts w:ascii="Times New Roman" w:eastAsia="Times New Roman" w:hAnsi="Times New Roman" w:cs="Times New Roman"/>
          <w:sz w:val="24"/>
          <w:szCs w:val="24"/>
          <w:lang w:eastAsia="en-GB"/>
        </w:rPr>
        <w:t>, 2012).</w:t>
      </w:r>
      <w:r w:rsidR="00EE5FDC" w:rsidRPr="00AC288D">
        <w:rPr>
          <w:rFonts w:ascii="Times New Roman" w:eastAsia="Times New Roman" w:hAnsi="Times New Roman" w:cs="Times New Roman"/>
          <w:sz w:val="24"/>
          <w:szCs w:val="24"/>
          <w:lang w:eastAsia="en-GB"/>
        </w:rPr>
        <w:t xml:space="preserve"> A further explanation of the similar performance of </w:t>
      </w:r>
      <w:r w:rsidR="00E018EE" w:rsidRPr="00AC288D">
        <w:rPr>
          <w:rFonts w:ascii="Times New Roman" w:eastAsia="Times New Roman" w:hAnsi="Times New Roman" w:cs="Times New Roman"/>
          <w:sz w:val="24"/>
          <w:szCs w:val="24"/>
          <w:lang w:eastAsia="en-GB"/>
        </w:rPr>
        <w:t xml:space="preserve">these participants </w:t>
      </w:r>
      <w:r w:rsidR="00EE5FDC" w:rsidRPr="00AC288D">
        <w:rPr>
          <w:rFonts w:ascii="Times New Roman" w:eastAsia="Times New Roman" w:hAnsi="Times New Roman" w:cs="Times New Roman"/>
          <w:sz w:val="24"/>
          <w:szCs w:val="24"/>
          <w:lang w:eastAsia="en-GB"/>
        </w:rPr>
        <w:t>may be that although National Curriculum pupils experience a creative, imaginative play based environment until age 5 years, with the end of the EYFS this decreases as the amount of formal instruction increases. Research concurs with the suggestion that formal schooling acts to decrease creativity (</w:t>
      </w:r>
      <w:proofErr w:type="spellStart"/>
      <w:r w:rsidR="002204EA" w:rsidRPr="00AC288D">
        <w:rPr>
          <w:rFonts w:ascii="Times New Roman" w:eastAsia="Times New Roman" w:hAnsi="Times New Roman" w:cs="Times New Roman"/>
          <w:sz w:val="24"/>
          <w:szCs w:val="24"/>
          <w:lang w:eastAsia="en-GB"/>
        </w:rPr>
        <w:t>Warneken</w:t>
      </w:r>
      <w:proofErr w:type="spellEnd"/>
      <w:r w:rsidR="002204EA" w:rsidRPr="00AC288D">
        <w:rPr>
          <w:rFonts w:ascii="Times New Roman" w:eastAsia="Times New Roman" w:hAnsi="Times New Roman" w:cs="Times New Roman"/>
          <w:sz w:val="24"/>
          <w:szCs w:val="24"/>
          <w:lang w:eastAsia="en-GB"/>
        </w:rPr>
        <w:t xml:space="preserve"> </w:t>
      </w:r>
      <w:r w:rsidR="007E27BD" w:rsidRPr="00AC288D">
        <w:rPr>
          <w:rFonts w:ascii="Times New Roman" w:eastAsia="Times New Roman" w:hAnsi="Times New Roman" w:cs="Times New Roman"/>
          <w:sz w:val="24"/>
          <w:szCs w:val="24"/>
          <w:lang w:eastAsia="en-GB"/>
        </w:rPr>
        <w:t xml:space="preserve">&amp; </w:t>
      </w:r>
      <w:proofErr w:type="spellStart"/>
      <w:r w:rsidR="002204EA" w:rsidRPr="00AC288D">
        <w:rPr>
          <w:rFonts w:ascii="Times New Roman" w:eastAsia="Times New Roman" w:hAnsi="Times New Roman" w:cs="Times New Roman"/>
          <w:sz w:val="24"/>
          <w:szCs w:val="24"/>
          <w:lang w:eastAsia="en-GB"/>
        </w:rPr>
        <w:t>Tomasello</w:t>
      </w:r>
      <w:proofErr w:type="spellEnd"/>
      <w:r w:rsidR="002204EA" w:rsidRPr="00AC288D">
        <w:rPr>
          <w:rFonts w:ascii="Times New Roman" w:eastAsia="Times New Roman" w:hAnsi="Times New Roman" w:cs="Times New Roman"/>
          <w:sz w:val="24"/>
          <w:szCs w:val="24"/>
          <w:lang w:eastAsia="en-GB"/>
        </w:rPr>
        <w:t>, 2008</w:t>
      </w:r>
      <w:r w:rsidR="00EE5FDC" w:rsidRPr="00AC288D">
        <w:rPr>
          <w:rFonts w:ascii="Times New Roman" w:eastAsia="Times New Roman" w:hAnsi="Times New Roman" w:cs="Times New Roman"/>
          <w:sz w:val="24"/>
          <w:szCs w:val="24"/>
          <w:lang w:eastAsia="en-GB"/>
        </w:rPr>
        <w:t>) howeve</w:t>
      </w:r>
      <w:r w:rsidR="00AA0369" w:rsidRPr="00AC288D">
        <w:rPr>
          <w:rFonts w:ascii="Times New Roman" w:eastAsia="Times New Roman" w:hAnsi="Times New Roman" w:cs="Times New Roman"/>
          <w:sz w:val="24"/>
          <w:szCs w:val="24"/>
          <w:lang w:eastAsia="en-GB"/>
        </w:rPr>
        <w:t xml:space="preserve">r, future (preferably longitudinal) studies are needed to assess creativity at different time points throughout primary education, comparing these with equivalent stages in Steiner and Montessori schools. This would reveal whether the EYFS confers National Curriculum pupils an early advantage in creativity that disappears over time. </w:t>
      </w:r>
    </w:p>
    <w:p w:rsidR="00F37A10" w:rsidRPr="00AC288D" w:rsidRDefault="00C43C07" w:rsidP="00987990">
      <w:pPr>
        <w:spacing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Creativity is a highly contested concept and is not easy to defin</w:t>
      </w:r>
      <w:r w:rsidR="00786EA2" w:rsidRPr="00AC288D">
        <w:rPr>
          <w:rFonts w:ascii="Times New Roman" w:eastAsia="Times New Roman" w:hAnsi="Times New Roman" w:cs="Times New Roman"/>
          <w:sz w:val="24"/>
          <w:szCs w:val="24"/>
          <w:lang w:eastAsia="en-GB"/>
        </w:rPr>
        <w:t>e (Sharp, 2001</w:t>
      </w:r>
      <w:r w:rsidRPr="00AC288D">
        <w:rPr>
          <w:rFonts w:ascii="Times New Roman" w:eastAsia="Times New Roman" w:hAnsi="Times New Roman" w:cs="Times New Roman"/>
          <w:sz w:val="24"/>
          <w:szCs w:val="24"/>
          <w:lang w:eastAsia="en-GB"/>
        </w:rPr>
        <w:t xml:space="preserve">). The TCT-DP was selected to measure creativity in the current study because of its wide use in educational research, its </w:t>
      </w:r>
      <w:r w:rsidR="00C66FB8" w:rsidRPr="00AC288D">
        <w:rPr>
          <w:rFonts w:ascii="Times New Roman" w:eastAsia="Times New Roman" w:hAnsi="Times New Roman" w:cs="Times New Roman"/>
          <w:sz w:val="24"/>
          <w:szCs w:val="24"/>
          <w:lang w:eastAsia="en-GB"/>
        </w:rPr>
        <w:t>ease of adminis</w:t>
      </w:r>
      <w:r w:rsidR="00786EA2" w:rsidRPr="00AC288D">
        <w:rPr>
          <w:rFonts w:ascii="Times New Roman" w:eastAsia="Times New Roman" w:hAnsi="Times New Roman" w:cs="Times New Roman"/>
          <w:sz w:val="24"/>
          <w:szCs w:val="24"/>
          <w:lang w:eastAsia="en-GB"/>
        </w:rPr>
        <w:t xml:space="preserve">tration (e.g., </w:t>
      </w:r>
      <w:proofErr w:type="spellStart"/>
      <w:r w:rsidR="00786EA2" w:rsidRPr="00AC288D">
        <w:rPr>
          <w:rFonts w:ascii="Times New Roman" w:eastAsia="Times New Roman" w:hAnsi="Times New Roman" w:cs="Times New Roman"/>
          <w:sz w:val="24"/>
          <w:szCs w:val="24"/>
          <w:lang w:eastAsia="en-GB"/>
        </w:rPr>
        <w:t>Jellen</w:t>
      </w:r>
      <w:proofErr w:type="spellEnd"/>
      <w:r w:rsidR="00786EA2" w:rsidRPr="00AC288D">
        <w:rPr>
          <w:rFonts w:ascii="Times New Roman" w:eastAsia="Times New Roman" w:hAnsi="Times New Roman" w:cs="Times New Roman"/>
          <w:sz w:val="24"/>
          <w:szCs w:val="24"/>
          <w:lang w:eastAsia="en-GB"/>
        </w:rPr>
        <w:t xml:space="preserve"> &amp;</w:t>
      </w:r>
      <w:r w:rsidR="00B70F2E" w:rsidRPr="00AC288D">
        <w:rPr>
          <w:rFonts w:ascii="Times New Roman" w:eastAsia="Times New Roman" w:hAnsi="Times New Roman" w:cs="Times New Roman"/>
          <w:sz w:val="24"/>
          <w:szCs w:val="24"/>
          <w:lang w:eastAsia="en-GB"/>
        </w:rPr>
        <w:t>Urban, 1986</w:t>
      </w:r>
      <w:r w:rsidR="00DB6C6D" w:rsidRPr="00AC288D">
        <w:rPr>
          <w:rFonts w:ascii="Times New Roman" w:eastAsia="Times New Roman" w:hAnsi="Times New Roman" w:cs="Times New Roman"/>
          <w:sz w:val="24"/>
          <w:szCs w:val="24"/>
          <w:lang w:eastAsia="en-GB"/>
        </w:rPr>
        <w:t>) and</w:t>
      </w:r>
      <w:r w:rsidR="00C66FB8" w:rsidRPr="00AC288D">
        <w:rPr>
          <w:rFonts w:ascii="Times New Roman" w:eastAsia="Times New Roman" w:hAnsi="Times New Roman" w:cs="Times New Roman"/>
          <w:sz w:val="24"/>
          <w:szCs w:val="24"/>
          <w:lang w:eastAsia="en-GB"/>
        </w:rPr>
        <w:t xml:space="preserve"> </w:t>
      </w:r>
      <w:r w:rsidR="00DB6C6D" w:rsidRPr="00AC288D">
        <w:rPr>
          <w:rFonts w:ascii="Times New Roman" w:eastAsia="Times New Roman" w:hAnsi="Times New Roman" w:cs="Times New Roman"/>
          <w:sz w:val="24"/>
          <w:szCs w:val="24"/>
          <w:lang w:eastAsia="en-GB"/>
        </w:rPr>
        <w:t xml:space="preserve">its appropriate psychometric properties such as acceptable concurrent validity with </w:t>
      </w:r>
      <w:r w:rsidR="00A05C9C" w:rsidRPr="00AC288D">
        <w:rPr>
          <w:rFonts w:ascii="Times New Roman" w:eastAsia="Times New Roman" w:hAnsi="Times New Roman" w:cs="Times New Roman"/>
          <w:sz w:val="24"/>
          <w:szCs w:val="24"/>
          <w:lang w:eastAsia="en-GB"/>
        </w:rPr>
        <w:t xml:space="preserve">quantitative divergent thinking tests (e.g., Kirsch, 1988). </w:t>
      </w:r>
      <w:r w:rsidR="00C66FB8" w:rsidRPr="00AC288D">
        <w:rPr>
          <w:rFonts w:ascii="Times New Roman" w:eastAsia="Times New Roman" w:hAnsi="Times New Roman" w:cs="Times New Roman"/>
          <w:sz w:val="24"/>
          <w:szCs w:val="24"/>
          <w:lang w:eastAsia="en-GB"/>
        </w:rPr>
        <w:t>Production tasks like the TCT-DP have been proposed as the most suitable single measure of creativity as they have excellent ecological validity (</w:t>
      </w:r>
      <w:proofErr w:type="spellStart"/>
      <w:r w:rsidR="00C66FB8" w:rsidRPr="00AC288D">
        <w:rPr>
          <w:rFonts w:ascii="Times New Roman" w:eastAsia="Times New Roman" w:hAnsi="Times New Roman" w:cs="Times New Roman"/>
          <w:sz w:val="24"/>
          <w:szCs w:val="24"/>
          <w:lang w:eastAsia="en-GB"/>
        </w:rPr>
        <w:t>Lubart</w:t>
      </w:r>
      <w:proofErr w:type="spellEnd"/>
      <w:r w:rsidR="00C66FB8" w:rsidRPr="00AC288D">
        <w:rPr>
          <w:rFonts w:ascii="Times New Roman" w:eastAsia="Times New Roman" w:hAnsi="Times New Roman" w:cs="Times New Roman"/>
          <w:sz w:val="24"/>
          <w:szCs w:val="24"/>
          <w:lang w:eastAsia="en-GB"/>
        </w:rPr>
        <w:t xml:space="preserve">, </w:t>
      </w:r>
      <w:proofErr w:type="spellStart"/>
      <w:r w:rsidR="00C66FB8" w:rsidRPr="00AC288D">
        <w:rPr>
          <w:rFonts w:ascii="Times New Roman" w:eastAsia="Times New Roman" w:hAnsi="Times New Roman" w:cs="Times New Roman"/>
          <w:sz w:val="24"/>
          <w:szCs w:val="24"/>
          <w:lang w:eastAsia="en-GB"/>
        </w:rPr>
        <w:t>Pacteau</w:t>
      </w:r>
      <w:proofErr w:type="spellEnd"/>
      <w:r w:rsidR="00C66FB8" w:rsidRPr="00AC288D">
        <w:rPr>
          <w:rFonts w:ascii="Times New Roman" w:eastAsia="Times New Roman" w:hAnsi="Times New Roman" w:cs="Times New Roman"/>
          <w:sz w:val="24"/>
          <w:szCs w:val="24"/>
          <w:lang w:eastAsia="en-GB"/>
        </w:rPr>
        <w:t xml:space="preserve">, </w:t>
      </w:r>
      <w:proofErr w:type="spellStart"/>
      <w:r w:rsidR="00C66FB8" w:rsidRPr="00AC288D">
        <w:rPr>
          <w:rFonts w:ascii="Times New Roman" w:eastAsia="Times New Roman" w:hAnsi="Times New Roman" w:cs="Times New Roman"/>
          <w:sz w:val="24"/>
          <w:szCs w:val="24"/>
          <w:lang w:eastAsia="en-GB"/>
        </w:rPr>
        <w:t>Jacquet</w:t>
      </w:r>
      <w:proofErr w:type="spellEnd"/>
      <w:r w:rsidR="00C66FB8" w:rsidRPr="00AC288D">
        <w:rPr>
          <w:rFonts w:ascii="Times New Roman" w:eastAsia="Times New Roman" w:hAnsi="Times New Roman" w:cs="Times New Roman"/>
          <w:sz w:val="24"/>
          <w:szCs w:val="24"/>
          <w:lang w:eastAsia="en-GB"/>
        </w:rPr>
        <w:t xml:space="preserve"> &amp; </w:t>
      </w:r>
      <w:proofErr w:type="spellStart"/>
      <w:r w:rsidR="00C66FB8" w:rsidRPr="00AC288D">
        <w:rPr>
          <w:rFonts w:ascii="Times New Roman" w:eastAsia="Times New Roman" w:hAnsi="Times New Roman" w:cs="Times New Roman"/>
          <w:sz w:val="24"/>
          <w:szCs w:val="24"/>
          <w:lang w:eastAsia="en-GB"/>
        </w:rPr>
        <w:t>Coroff</w:t>
      </w:r>
      <w:proofErr w:type="spellEnd"/>
      <w:r w:rsidR="00C66FB8" w:rsidRPr="00AC288D">
        <w:rPr>
          <w:rFonts w:ascii="Times New Roman" w:eastAsia="Times New Roman" w:hAnsi="Times New Roman" w:cs="Times New Roman"/>
          <w:sz w:val="24"/>
          <w:szCs w:val="24"/>
          <w:lang w:eastAsia="en-GB"/>
        </w:rPr>
        <w:t xml:space="preserve">, 2010). Nevertheless, </w:t>
      </w:r>
      <w:r w:rsidR="00987990" w:rsidRPr="00AC288D">
        <w:rPr>
          <w:rFonts w:ascii="Times New Roman" w:eastAsia="Times New Roman" w:hAnsi="Times New Roman" w:cs="Times New Roman"/>
          <w:sz w:val="24"/>
          <w:szCs w:val="24"/>
          <w:lang w:eastAsia="en-GB"/>
        </w:rPr>
        <w:t xml:space="preserve">as </w:t>
      </w:r>
      <w:r w:rsidR="00C66FB8" w:rsidRPr="00AC288D">
        <w:rPr>
          <w:rFonts w:ascii="Times New Roman" w:eastAsia="Times New Roman" w:hAnsi="Times New Roman" w:cs="Times New Roman"/>
          <w:sz w:val="24"/>
          <w:szCs w:val="24"/>
          <w:lang w:eastAsia="en-GB"/>
        </w:rPr>
        <w:t xml:space="preserve">creativity </w:t>
      </w:r>
      <w:r w:rsidR="00737BB3" w:rsidRPr="00AC288D">
        <w:rPr>
          <w:rFonts w:ascii="Times New Roman" w:eastAsia="Times New Roman" w:hAnsi="Times New Roman" w:cs="Times New Roman"/>
          <w:sz w:val="24"/>
          <w:szCs w:val="24"/>
          <w:lang w:eastAsia="en-GB"/>
        </w:rPr>
        <w:t xml:space="preserve">is a complex multidimensional concept </w:t>
      </w:r>
      <w:r w:rsidR="00987990" w:rsidRPr="00AC288D">
        <w:rPr>
          <w:rFonts w:ascii="Times New Roman" w:eastAsia="Times New Roman" w:hAnsi="Times New Roman" w:cs="Times New Roman"/>
          <w:sz w:val="24"/>
          <w:szCs w:val="24"/>
          <w:lang w:eastAsia="en-GB"/>
        </w:rPr>
        <w:t>it</w:t>
      </w:r>
      <w:r w:rsidR="00737BB3" w:rsidRPr="00AC288D">
        <w:rPr>
          <w:rFonts w:ascii="Times New Roman" w:eastAsia="Times New Roman" w:hAnsi="Times New Roman" w:cs="Times New Roman"/>
          <w:sz w:val="24"/>
          <w:szCs w:val="24"/>
          <w:lang w:eastAsia="en-GB"/>
        </w:rPr>
        <w:t xml:space="preserve"> can be assessed through </w:t>
      </w:r>
      <w:r w:rsidR="00987990" w:rsidRPr="00AC288D">
        <w:rPr>
          <w:rFonts w:ascii="Times New Roman" w:eastAsia="Times New Roman" w:hAnsi="Times New Roman" w:cs="Times New Roman"/>
          <w:sz w:val="24"/>
          <w:szCs w:val="24"/>
          <w:lang w:eastAsia="en-GB"/>
        </w:rPr>
        <w:t xml:space="preserve">various </w:t>
      </w:r>
      <w:r w:rsidR="00737BB3" w:rsidRPr="00AC288D">
        <w:rPr>
          <w:rFonts w:ascii="Times New Roman" w:eastAsia="Times New Roman" w:hAnsi="Times New Roman" w:cs="Times New Roman"/>
          <w:sz w:val="24"/>
          <w:szCs w:val="24"/>
          <w:lang w:eastAsia="en-GB"/>
        </w:rPr>
        <w:t xml:space="preserve">alternative methods such as verbal or divergent thinking tasks. This presents the possibility that whilst Steiner education may be particularly facilitative of components of creativity associated with the arts (for e.g., </w:t>
      </w:r>
      <w:r w:rsidR="00737BB3" w:rsidRPr="00AC288D">
        <w:rPr>
          <w:rFonts w:ascii="Times New Roman" w:eastAsia="Times New Roman" w:hAnsi="Times New Roman" w:cs="Times New Roman"/>
          <w:sz w:val="24"/>
          <w:szCs w:val="24"/>
          <w:lang w:eastAsia="en-GB"/>
        </w:rPr>
        <w:lastRenderedPageBreak/>
        <w:t xml:space="preserve">originality), Montessori schooling could potentially nurture different elements of creativity (e.g., usefulness) associated with </w:t>
      </w:r>
      <w:r w:rsidR="00987990" w:rsidRPr="00AC288D">
        <w:rPr>
          <w:rFonts w:ascii="Times New Roman" w:eastAsia="Times New Roman" w:hAnsi="Times New Roman" w:cs="Times New Roman"/>
          <w:sz w:val="24"/>
          <w:szCs w:val="24"/>
          <w:lang w:eastAsia="en-GB"/>
        </w:rPr>
        <w:t>the sciences and engineering (Feist, 1998.) T</w:t>
      </w:r>
      <w:r w:rsidR="00C66FB8" w:rsidRPr="00AC288D">
        <w:rPr>
          <w:rFonts w:ascii="Times New Roman" w:eastAsia="Times New Roman" w:hAnsi="Times New Roman" w:cs="Times New Roman"/>
          <w:sz w:val="24"/>
          <w:szCs w:val="24"/>
          <w:lang w:eastAsia="en-GB"/>
        </w:rPr>
        <w:t xml:space="preserve">he current study is open to the </w:t>
      </w:r>
      <w:r w:rsidR="00987990" w:rsidRPr="00AC288D">
        <w:rPr>
          <w:rFonts w:ascii="Times New Roman" w:eastAsia="Times New Roman" w:hAnsi="Times New Roman" w:cs="Times New Roman"/>
          <w:sz w:val="24"/>
          <w:szCs w:val="24"/>
          <w:lang w:eastAsia="en-GB"/>
        </w:rPr>
        <w:t xml:space="preserve">related </w:t>
      </w:r>
      <w:r w:rsidR="00C66FB8" w:rsidRPr="00AC288D">
        <w:rPr>
          <w:rFonts w:ascii="Times New Roman" w:eastAsia="Times New Roman" w:hAnsi="Times New Roman" w:cs="Times New Roman"/>
          <w:sz w:val="24"/>
          <w:szCs w:val="24"/>
          <w:lang w:eastAsia="en-GB"/>
        </w:rPr>
        <w:t xml:space="preserve">criticism that Steiner children performed better on </w:t>
      </w:r>
      <w:r w:rsidR="00987990" w:rsidRPr="00AC288D">
        <w:rPr>
          <w:rFonts w:ascii="Times New Roman" w:eastAsia="Times New Roman" w:hAnsi="Times New Roman" w:cs="Times New Roman"/>
          <w:sz w:val="24"/>
          <w:szCs w:val="24"/>
          <w:lang w:eastAsia="en-GB"/>
        </w:rPr>
        <w:t xml:space="preserve">the </w:t>
      </w:r>
      <w:r w:rsidR="00C66FB8" w:rsidRPr="00AC288D">
        <w:rPr>
          <w:rFonts w:ascii="Times New Roman" w:eastAsia="Times New Roman" w:hAnsi="Times New Roman" w:cs="Times New Roman"/>
          <w:sz w:val="24"/>
          <w:szCs w:val="24"/>
          <w:lang w:eastAsia="en-GB"/>
        </w:rPr>
        <w:t>TCT-DP simply because their expressive drawing skills are more advanced (see</w:t>
      </w:r>
      <w:r w:rsidR="009268BD" w:rsidRPr="00AC288D">
        <w:rPr>
          <w:rFonts w:ascii="Times New Roman" w:hAnsi="Times New Roman" w:cs="Times New Roman"/>
          <w:sz w:val="24"/>
          <w:szCs w:val="24"/>
        </w:rPr>
        <w:t xml:space="preserve"> Cox &amp; Rowlands, 20</w:t>
      </w:r>
      <w:r w:rsidR="00E14FEA" w:rsidRPr="00AC288D">
        <w:rPr>
          <w:rFonts w:ascii="Times New Roman" w:hAnsi="Times New Roman" w:cs="Times New Roman"/>
          <w:sz w:val="24"/>
          <w:szCs w:val="24"/>
        </w:rPr>
        <w:t>00; Rose, Jolley &amp; Charman, 2012</w:t>
      </w:r>
      <w:r w:rsidR="00F37A10" w:rsidRPr="00AC288D">
        <w:rPr>
          <w:rFonts w:ascii="Times New Roman" w:eastAsia="Times New Roman" w:hAnsi="Times New Roman" w:cs="Times New Roman"/>
          <w:sz w:val="24"/>
          <w:szCs w:val="24"/>
          <w:lang w:eastAsia="en-GB"/>
        </w:rPr>
        <w:t>) Whilst the TCT-DP arguably assess</w:t>
      </w:r>
      <w:r w:rsidR="00832C12" w:rsidRPr="00AC288D">
        <w:rPr>
          <w:rFonts w:ascii="Times New Roman" w:eastAsia="Times New Roman" w:hAnsi="Times New Roman" w:cs="Times New Roman"/>
          <w:sz w:val="24"/>
          <w:szCs w:val="24"/>
          <w:lang w:eastAsia="en-GB"/>
        </w:rPr>
        <w:t>es</w:t>
      </w:r>
      <w:r w:rsidR="00F37A10" w:rsidRPr="00AC288D">
        <w:rPr>
          <w:rFonts w:ascii="Times New Roman" w:eastAsia="Times New Roman" w:hAnsi="Times New Roman" w:cs="Times New Roman"/>
          <w:sz w:val="24"/>
          <w:szCs w:val="24"/>
          <w:lang w:eastAsia="en-GB"/>
        </w:rPr>
        <w:t xml:space="preserve"> creativity much more holistically than an expressive drawing task (for example, assessing unconventionality in terms of participant’s breaking of a set boundary on the drawing page)</w:t>
      </w:r>
      <w:r w:rsidR="007E27BD" w:rsidRPr="00AC288D">
        <w:rPr>
          <w:rFonts w:ascii="Times New Roman" w:eastAsia="Times New Roman" w:hAnsi="Times New Roman" w:cs="Times New Roman"/>
          <w:sz w:val="24"/>
          <w:szCs w:val="24"/>
          <w:lang w:eastAsia="en-GB"/>
        </w:rPr>
        <w:t>,</w:t>
      </w:r>
      <w:r w:rsidR="00F37A10" w:rsidRPr="00AC288D">
        <w:rPr>
          <w:rFonts w:ascii="Times New Roman" w:eastAsia="Times New Roman" w:hAnsi="Times New Roman" w:cs="Times New Roman"/>
          <w:sz w:val="24"/>
          <w:szCs w:val="24"/>
          <w:lang w:eastAsia="en-GB"/>
        </w:rPr>
        <w:t xml:space="preserve"> </w:t>
      </w:r>
      <w:r w:rsidR="00987990" w:rsidRPr="00AC288D">
        <w:rPr>
          <w:rFonts w:ascii="Times New Roman" w:eastAsia="Times New Roman" w:hAnsi="Times New Roman" w:cs="Times New Roman"/>
          <w:sz w:val="24"/>
          <w:szCs w:val="24"/>
          <w:lang w:eastAsia="en-GB"/>
        </w:rPr>
        <w:t xml:space="preserve">previous </w:t>
      </w:r>
      <w:r w:rsidR="00F37A10" w:rsidRPr="00AC288D">
        <w:rPr>
          <w:rFonts w:ascii="Times New Roman" w:eastAsia="Times New Roman" w:hAnsi="Times New Roman" w:cs="Times New Roman"/>
          <w:sz w:val="24"/>
          <w:szCs w:val="24"/>
          <w:lang w:eastAsia="en-GB"/>
        </w:rPr>
        <w:t>research has suggested differences in verbal creativity b</w:t>
      </w:r>
      <w:r w:rsidR="00832C12" w:rsidRPr="00AC288D">
        <w:rPr>
          <w:rFonts w:ascii="Times New Roman" w:eastAsia="Times New Roman" w:hAnsi="Times New Roman" w:cs="Times New Roman"/>
          <w:sz w:val="24"/>
          <w:szCs w:val="24"/>
          <w:lang w:eastAsia="en-GB"/>
        </w:rPr>
        <w:t>etween Montessori and National C</w:t>
      </w:r>
      <w:r w:rsidR="00F37A10" w:rsidRPr="00AC288D">
        <w:rPr>
          <w:rFonts w:ascii="Times New Roman" w:eastAsia="Times New Roman" w:hAnsi="Times New Roman" w:cs="Times New Roman"/>
          <w:sz w:val="24"/>
          <w:szCs w:val="24"/>
          <w:lang w:eastAsia="en-GB"/>
        </w:rPr>
        <w:t>urriculum pupils (</w:t>
      </w:r>
      <w:proofErr w:type="spellStart"/>
      <w:r w:rsidR="00F37A10" w:rsidRPr="00AC288D">
        <w:rPr>
          <w:rFonts w:ascii="Times New Roman" w:eastAsia="Times New Roman" w:hAnsi="Times New Roman" w:cs="Times New Roman"/>
          <w:sz w:val="24"/>
          <w:szCs w:val="24"/>
          <w:lang w:eastAsia="en-GB"/>
        </w:rPr>
        <w:t>Lillard</w:t>
      </w:r>
      <w:proofErr w:type="spellEnd"/>
      <w:r w:rsidR="00F37A10" w:rsidRPr="00AC288D">
        <w:rPr>
          <w:rFonts w:ascii="Times New Roman" w:eastAsia="Times New Roman" w:hAnsi="Times New Roman" w:cs="Times New Roman"/>
          <w:sz w:val="24"/>
          <w:szCs w:val="24"/>
          <w:lang w:eastAsia="en-GB"/>
        </w:rPr>
        <w:t xml:space="preserve"> &amp; Else Quest</w:t>
      </w:r>
      <w:r w:rsidR="009268BD" w:rsidRPr="00AC288D">
        <w:rPr>
          <w:rFonts w:ascii="Times New Roman" w:eastAsia="Times New Roman" w:hAnsi="Times New Roman" w:cs="Times New Roman"/>
          <w:sz w:val="24"/>
          <w:szCs w:val="24"/>
          <w:lang w:eastAsia="en-GB"/>
        </w:rPr>
        <w:t>, 2006</w:t>
      </w:r>
      <w:r w:rsidR="00F37A10" w:rsidRPr="00AC288D">
        <w:rPr>
          <w:rFonts w:ascii="Times New Roman" w:eastAsia="Times New Roman" w:hAnsi="Times New Roman" w:cs="Times New Roman"/>
          <w:sz w:val="24"/>
          <w:szCs w:val="24"/>
          <w:lang w:eastAsia="en-GB"/>
        </w:rPr>
        <w:t xml:space="preserve">). Thus, in future research a verbal creativity task may be </w:t>
      </w:r>
      <w:r w:rsidR="00987990" w:rsidRPr="00AC288D">
        <w:rPr>
          <w:rFonts w:ascii="Times New Roman" w:eastAsia="Times New Roman" w:hAnsi="Times New Roman" w:cs="Times New Roman"/>
          <w:sz w:val="24"/>
          <w:szCs w:val="24"/>
          <w:lang w:eastAsia="en-GB"/>
        </w:rPr>
        <w:t xml:space="preserve">particularly </w:t>
      </w:r>
      <w:r w:rsidR="00F37A10" w:rsidRPr="00AC288D">
        <w:rPr>
          <w:rFonts w:ascii="Times New Roman" w:eastAsia="Times New Roman" w:hAnsi="Times New Roman" w:cs="Times New Roman"/>
          <w:sz w:val="24"/>
          <w:szCs w:val="24"/>
          <w:lang w:eastAsia="en-GB"/>
        </w:rPr>
        <w:t>useful to further differentiate differences in creativity between these school systems, particularly as their approaches to the teaching of language and literacy also vary (e.g.</w:t>
      </w:r>
      <w:r w:rsidR="009268BD" w:rsidRPr="00AC288D">
        <w:rPr>
          <w:rFonts w:ascii="Times New Roman" w:eastAsia="Times New Roman" w:hAnsi="Times New Roman" w:cs="Times New Roman"/>
          <w:sz w:val="24"/>
          <w:szCs w:val="24"/>
          <w:lang w:eastAsia="en-GB"/>
        </w:rPr>
        <w:t xml:space="preserve">, </w:t>
      </w:r>
      <w:proofErr w:type="spellStart"/>
      <w:r w:rsidR="009268BD" w:rsidRPr="00AC288D">
        <w:rPr>
          <w:rFonts w:ascii="Times New Roman" w:eastAsia="Times New Roman" w:hAnsi="Times New Roman" w:cs="Times New Roman"/>
          <w:sz w:val="24"/>
          <w:szCs w:val="24"/>
          <w:lang w:eastAsia="en-GB"/>
        </w:rPr>
        <w:t>Bagby</w:t>
      </w:r>
      <w:proofErr w:type="spellEnd"/>
      <w:r w:rsidR="009268BD" w:rsidRPr="00AC288D">
        <w:rPr>
          <w:rFonts w:ascii="Times New Roman" w:eastAsia="Times New Roman" w:hAnsi="Times New Roman" w:cs="Times New Roman"/>
          <w:sz w:val="24"/>
          <w:szCs w:val="24"/>
          <w:lang w:eastAsia="en-GB"/>
        </w:rPr>
        <w:t xml:space="preserve"> et al., 2012; Cunningham &amp; Carroll, 2011</w:t>
      </w:r>
      <w:r w:rsidR="00F37A10" w:rsidRPr="00AC288D">
        <w:rPr>
          <w:rFonts w:ascii="Times New Roman" w:eastAsia="Times New Roman" w:hAnsi="Times New Roman" w:cs="Times New Roman"/>
          <w:sz w:val="24"/>
          <w:szCs w:val="24"/>
          <w:lang w:eastAsia="en-GB"/>
        </w:rPr>
        <w:t>)</w:t>
      </w:r>
      <w:r w:rsidR="009268BD" w:rsidRPr="00AC288D">
        <w:rPr>
          <w:rFonts w:ascii="Times New Roman" w:eastAsia="Times New Roman" w:hAnsi="Times New Roman" w:cs="Times New Roman"/>
          <w:sz w:val="24"/>
          <w:szCs w:val="24"/>
          <w:lang w:eastAsia="en-GB"/>
        </w:rPr>
        <w:t>.</w:t>
      </w:r>
    </w:p>
    <w:p w:rsidR="00F9082B" w:rsidRPr="006F030C" w:rsidRDefault="002204EA" w:rsidP="00167E16">
      <w:pPr>
        <w:autoSpaceDE w:val="0"/>
        <w:autoSpaceDN w:val="0"/>
        <w:adjustRightInd w:val="0"/>
        <w:spacing w:after="0" w:line="480" w:lineRule="auto"/>
        <w:jc w:val="both"/>
        <w:rPr>
          <w:rFonts w:ascii="TimesNewRoman" w:hAnsi="TimesNewRoman" w:cs="TimesNewRoman"/>
          <w:sz w:val="24"/>
          <w:szCs w:val="24"/>
        </w:rPr>
      </w:pPr>
      <w:r w:rsidRPr="00AC288D">
        <w:rPr>
          <w:rFonts w:ascii="Times New Roman" w:hAnsi="Times New Roman" w:cs="Times New Roman"/>
          <w:sz w:val="24"/>
          <w:szCs w:val="24"/>
        </w:rPr>
        <w:tab/>
        <w:t xml:space="preserve">Montessori, Steiner and National Curriculum schools </w:t>
      </w:r>
      <w:r w:rsidR="00146AA2" w:rsidRPr="00AC288D">
        <w:rPr>
          <w:rFonts w:ascii="Times New Roman" w:hAnsi="Times New Roman" w:cs="Times New Roman"/>
          <w:sz w:val="24"/>
          <w:szCs w:val="24"/>
        </w:rPr>
        <w:t xml:space="preserve">also </w:t>
      </w:r>
      <w:r w:rsidRPr="00AC288D">
        <w:rPr>
          <w:rFonts w:ascii="Times New Roman" w:hAnsi="Times New Roman" w:cs="Times New Roman"/>
          <w:sz w:val="24"/>
          <w:szCs w:val="24"/>
        </w:rPr>
        <w:t>hold very different attitudes and practices towards pretence and the imagination. In spite of this, there have been no previous studies investigating prete</w:t>
      </w:r>
      <w:r w:rsidR="00A560AD" w:rsidRPr="00AC288D">
        <w:rPr>
          <w:rFonts w:ascii="Times New Roman" w:hAnsi="Times New Roman" w:cs="Times New Roman"/>
          <w:sz w:val="24"/>
          <w:szCs w:val="24"/>
        </w:rPr>
        <w:t xml:space="preserve">nce across all of these systems, and only a few studies comparing pretend play in Montessori and state schools (e.g., Kraft &amp; Berk, 1998; </w:t>
      </w:r>
      <w:proofErr w:type="spellStart"/>
      <w:r w:rsidR="00A560AD" w:rsidRPr="00AC288D">
        <w:rPr>
          <w:rFonts w:ascii="Times New Roman" w:hAnsi="Times New Roman" w:cs="Times New Roman"/>
          <w:sz w:val="24"/>
          <w:szCs w:val="24"/>
        </w:rPr>
        <w:t>Lillard</w:t>
      </w:r>
      <w:proofErr w:type="spellEnd"/>
      <w:r w:rsidR="00A560AD" w:rsidRPr="00AC288D">
        <w:rPr>
          <w:rFonts w:ascii="Times New Roman" w:hAnsi="Times New Roman" w:cs="Times New Roman"/>
          <w:sz w:val="24"/>
          <w:szCs w:val="24"/>
        </w:rPr>
        <w:t xml:space="preserve"> &amp; Else-Quest, 2006). </w:t>
      </w:r>
      <w:r w:rsidR="00F9082B" w:rsidRPr="00AC288D">
        <w:rPr>
          <w:rFonts w:ascii="Times New Roman" w:hAnsi="Times New Roman" w:cs="Times New Roman"/>
          <w:sz w:val="24"/>
          <w:szCs w:val="24"/>
        </w:rPr>
        <w:t xml:space="preserve">Such research is crucial to ascertain the effects of low vs. high </w:t>
      </w:r>
      <w:r w:rsidR="00014829" w:rsidRPr="00AC288D">
        <w:rPr>
          <w:rFonts w:ascii="Times New Roman" w:hAnsi="Times New Roman" w:cs="Times New Roman"/>
          <w:sz w:val="24"/>
          <w:szCs w:val="24"/>
        </w:rPr>
        <w:t>pretend play curricula upon the developmentally important skill of pretence itself (Bergen,</w:t>
      </w:r>
      <w:r w:rsidR="008C6C50" w:rsidRPr="00AC288D">
        <w:rPr>
          <w:rFonts w:ascii="Times New Roman" w:hAnsi="Times New Roman" w:cs="Times New Roman"/>
          <w:sz w:val="24"/>
          <w:szCs w:val="24"/>
        </w:rPr>
        <w:t xml:space="preserve"> 2013) and also upon any associated abilities including creativity (</w:t>
      </w:r>
      <w:proofErr w:type="spellStart"/>
      <w:r w:rsidR="008C6C50" w:rsidRPr="00AC288D">
        <w:rPr>
          <w:rFonts w:ascii="Times New Roman" w:hAnsi="Times New Roman" w:cs="Times New Roman"/>
          <w:sz w:val="24"/>
          <w:szCs w:val="24"/>
        </w:rPr>
        <w:t>Lillard</w:t>
      </w:r>
      <w:proofErr w:type="spellEnd"/>
      <w:r w:rsidR="008C6C50" w:rsidRPr="00AC288D">
        <w:rPr>
          <w:rFonts w:ascii="Times New Roman" w:hAnsi="Times New Roman" w:cs="Times New Roman"/>
          <w:sz w:val="24"/>
          <w:szCs w:val="24"/>
        </w:rPr>
        <w:t xml:space="preserve"> et al, 2013a). </w:t>
      </w:r>
      <w:r w:rsidR="005879D5" w:rsidRPr="006F030C">
        <w:rPr>
          <w:rFonts w:ascii="Times New Roman" w:hAnsi="Times New Roman" w:cs="Times New Roman"/>
          <w:sz w:val="24"/>
          <w:szCs w:val="24"/>
        </w:rPr>
        <w:t xml:space="preserve">In contrast to our predictions, few differences were found between </w:t>
      </w:r>
      <w:r w:rsidR="00BC7281" w:rsidRPr="006F030C">
        <w:rPr>
          <w:rFonts w:ascii="Times New Roman" w:hAnsi="Times New Roman" w:cs="Times New Roman"/>
          <w:sz w:val="24"/>
          <w:szCs w:val="24"/>
        </w:rPr>
        <w:t xml:space="preserve">the </w:t>
      </w:r>
      <w:r w:rsidR="005C7559" w:rsidRPr="006F030C">
        <w:rPr>
          <w:rFonts w:ascii="Times New Roman" w:hAnsi="Times New Roman" w:cs="Times New Roman"/>
          <w:sz w:val="24"/>
          <w:szCs w:val="24"/>
        </w:rPr>
        <w:t>performance</w:t>
      </w:r>
      <w:r w:rsidR="00BC7281" w:rsidRPr="006F030C">
        <w:rPr>
          <w:rFonts w:ascii="Times New Roman" w:hAnsi="Times New Roman" w:cs="Times New Roman"/>
          <w:sz w:val="24"/>
          <w:szCs w:val="24"/>
        </w:rPr>
        <w:t xml:space="preserve"> of pretend actions by </w:t>
      </w:r>
      <w:r w:rsidR="005879D5" w:rsidRPr="006F030C">
        <w:rPr>
          <w:rFonts w:ascii="Times New Roman" w:hAnsi="Times New Roman" w:cs="Times New Roman"/>
          <w:sz w:val="24"/>
          <w:szCs w:val="24"/>
        </w:rPr>
        <w:t xml:space="preserve">children </w:t>
      </w:r>
      <w:r w:rsidR="00BC7281" w:rsidRPr="006F030C">
        <w:rPr>
          <w:rFonts w:ascii="Times New Roman" w:hAnsi="Times New Roman" w:cs="Times New Roman"/>
          <w:sz w:val="24"/>
          <w:szCs w:val="24"/>
        </w:rPr>
        <w:t xml:space="preserve">within </w:t>
      </w:r>
      <w:r w:rsidR="005879D5" w:rsidRPr="006F030C">
        <w:rPr>
          <w:rFonts w:ascii="Times New Roman" w:hAnsi="Times New Roman" w:cs="Times New Roman"/>
          <w:sz w:val="24"/>
          <w:szCs w:val="24"/>
        </w:rPr>
        <w:t>the three school samples.</w:t>
      </w:r>
      <w:r w:rsidR="005879D5" w:rsidRPr="00AC288D">
        <w:rPr>
          <w:rFonts w:ascii="Times New Roman" w:hAnsi="Times New Roman" w:cs="Times New Roman"/>
          <w:sz w:val="24"/>
          <w:szCs w:val="24"/>
        </w:rPr>
        <w:t xml:space="preserve"> Montessori and National curriculum pupils did not differ significantly on this task, nor did the National curriculum and Steiner pupils. Howev</w:t>
      </w:r>
      <w:r w:rsidR="00BC7606" w:rsidRPr="00AC288D">
        <w:rPr>
          <w:rFonts w:ascii="Times New Roman" w:hAnsi="Times New Roman" w:cs="Times New Roman"/>
          <w:sz w:val="24"/>
          <w:szCs w:val="24"/>
        </w:rPr>
        <w:t>er, the Steiner children did perform significantly better than their Montessori counterparts. Such results do not concur completely with a cultural learning approach which stresses the importance of social learning upon pretence abilities (</w:t>
      </w:r>
      <w:r w:rsidR="00246E3A" w:rsidRPr="00AC288D">
        <w:rPr>
          <w:rFonts w:ascii="Times New Roman" w:hAnsi="Times New Roman" w:cs="Times New Roman"/>
          <w:sz w:val="24"/>
          <w:szCs w:val="24"/>
        </w:rPr>
        <w:t xml:space="preserve">e.g., </w:t>
      </w:r>
      <w:proofErr w:type="spellStart"/>
      <w:r w:rsidR="00246E3A" w:rsidRPr="00AC288D">
        <w:rPr>
          <w:rFonts w:ascii="Times New Roman" w:hAnsi="Times New Roman" w:cs="Times New Roman"/>
          <w:sz w:val="24"/>
          <w:szCs w:val="24"/>
        </w:rPr>
        <w:t>Tomasello</w:t>
      </w:r>
      <w:proofErr w:type="spellEnd"/>
      <w:r w:rsidR="00246E3A" w:rsidRPr="00AC288D">
        <w:rPr>
          <w:rFonts w:ascii="Times New Roman" w:hAnsi="Times New Roman" w:cs="Times New Roman"/>
          <w:sz w:val="24"/>
          <w:szCs w:val="24"/>
        </w:rPr>
        <w:t xml:space="preserve">, 2008). Recent large </w:t>
      </w:r>
      <w:r w:rsidR="00246E3A" w:rsidRPr="00AC288D">
        <w:rPr>
          <w:rFonts w:ascii="Times New Roman" w:hAnsi="Times New Roman" w:cs="Times New Roman"/>
          <w:sz w:val="24"/>
          <w:szCs w:val="24"/>
        </w:rPr>
        <w:lastRenderedPageBreak/>
        <w:t xml:space="preserve">scale cross-cultural research by Callaghan </w:t>
      </w:r>
      <w:r w:rsidR="00167E16" w:rsidRPr="00AC288D">
        <w:rPr>
          <w:rFonts w:ascii="Times New Roman" w:hAnsi="Times New Roman" w:cs="Times New Roman"/>
          <w:sz w:val="24"/>
          <w:szCs w:val="24"/>
        </w:rPr>
        <w:t xml:space="preserve">et al. </w:t>
      </w:r>
      <w:r w:rsidR="00D32E24">
        <w:rPr>
          <w:rFonts w:ascii="Times New Roman" w:hAnsi="Times New Roman" w:cs="Times New Roman"/>
          <w:sz w:val="24"/>
          <w:szCs w:val="24"/>
        </w:rPr>
        <w:t>(</w:t>
      </w:r>
      <w:r w:rsidR="00167E16" w:rsidRPr="00AC288D">
        <w:rPr>
          <w:rFonts w:ascii="Times New Roman" w:hAnsi="Times New Roman" w:cs="Times New Roman"/>
          <w:sz w:val="24"/>
          <w:szCs w:val="24"/>
        </w:rPr>
        <w:t>2011</w:t>
      </w:r>
      <w:r w:rsidR="00D32E24">
        <w:rPr>
          <w:rFonts w:ascii="Times New Roman" w:hAnsi="Times New Roman" w:cs="Times New Roman"/>
          <w:sz w:val="24"/>
          <w:szCs w:val="24"/>
        </w:rPr>
        <w:t>)</w:t>
      </w:r>
      <w:r w:rsidR="00246E3A" w:rsidRPr="00AC288D">
        <w:rPr>
          <w:rFonts w:ascii="Times New Roman" w:hAnsi="Times New Roman" w:cs="Times New Roman"/>
          <w:sz w:val="24"/>
          <w:szCs w:val="24"/>
        </w:rPr>
        <w:t xml:space="preserve"> found similar developmental trajectories for foundational, non-interactive social-cognitive skills such as attention but differences for the comprehension and production of both graphic and pretence </w:t>
      </w:r>
      <w:r w:rsidR="00167E16" w:rsidRPr="00AC288D">
        <w:rPr>
          <w:rFonts w:ascii="Times New Roman" w:hAnsi="Times New Roman" w:cs="Times New Roman"/>
          <w:sz w:val="24"/>
          <w:szCs w:val="24"/>
        </w:rPr>
        <w:t>symbols</w:t>
      </w:r>
      <w:r w:rsidR="00D32E24">
        <w:rPr>
          <w:rFonts w:ascii="Times New Roman" w:hAnsi="Times New Roman" w:cs="Times New Roman"/>
          <w:sz w:val="24"/>
          <w:szCs w:val="24"/>
        </w:rPr>
        <w:t>,</w:t>
      </w:r>
      <w:r w:rsidR="00167E16" w:rsidRPr="00AC288D">
        <w:rPr>
          <w:rFonts w:ascii="Times New Roman" w:hAnsi="Times New Roman" w:cs="Times New Roman"/>
          <w:sz w:val="24"/>
          <w:szCs w:val="24"/>
        </w:rPr>
        <w:t xml:space="preserve"> </w:t>
      </w:r>
      <w:r w:rsidR="00246E3A" w:rsidRPr="00AC288D">
        <w:rPr>
          <w:rFonts w:ascii="Times New Roman" w:hAnsi="Times New Roman" w:cs="Times New Roman"/>
          <w:sz w:val="24"/>
          <w:szCs w:val="24"/>
        </w:rPr>
        <w:t xml:space="preserve">which they argue are </w:t>
      </w:r>
      <w:r w:rsidR="00246E3A" w:rsidRPr="00D32E24">
        <w:rPr>
          <w:rFonts w:ascii="Times New Roman" w:hAnsi="Times New Roman" w:cs="Times New Roman"/>
          <w:sz w:val="24"/>
          <w:szCs w:val="24"/>
        </w:rPr>
        <w:t>dependent upon specific kinds of social experience.</w:t>
      </w:r>
      <w:r w:rsidR="00167E16" w:rsidRPr="00D32E24">
        <w:rPr>
          <w:rFonts w:ascii="Times New Roman" w:hAnsi="Times New Roman" w:cs="Times New Roman"/>
          <w:sz w:val="24"/>
          <w:szCs w:val="24"/>
        </w:rPr>
        <w:t xml:space="preserve"> In light of these findings, a possible explanation for the similarities evident in the current study is that</w:t>
      </w:r>
      <w:r w:rsidR="00167E16" w:rsidRPr="006F030C">
        <w:rPr>
          <w:rFonts w:ascii="TimesNewRoman" w:hAnsi="TimesNewRoman" w:cs="TimesNewRoman"/>
          <w:sz w:val="24"/>
          <w:szCs w:val="24"/>
        </w:rPr>
        <w:t xml:space="preserve"> despite the prevailing view of the education system within which they are schooled, children still have free choice over the content and structure of their play that takes place at other times (e.g., during break times, and, dependent upon parental attitudes, at home). Thus, as </w:t>
      </w:r>
      <w:proofErr w:type="spellStart"/>
      <w:r w:rsidR="00167E16" w:rsidRPr="006F030C">
        <w:rPr>
          <w:rFonts w:ascii="TimesNewRoman" w:hAnsi="TimesNewRoman" w:cs="TimesNewRoman"/>
          <w:sz w:val="24"/>
          <w:szCs w:val="24"/>
        </w:rPr>
        <w:t>Lillard</w:t>
      </w:r>
      <w:proofErr w:type="spellEnd"/>
      <w:r w:rsidR="00167E16" w:rsidRPr="006F030C">
        <w:rPr>
          <w:rFonts w:ascii="TimesNewRoman" w:hAnsi="TimesNewRoman" w:cs="TimesNewRoman"/>
          <w:sz w:val="24"/>
          <w:szCs w:val="24"/>
        </w:rPr>
        <w:t xml:space="preserve"> (2007) observes, although traditionally discouraging of pretence during school hours, Montessori pupils still have the opportunity to engage in fantasy play during their free time. Similarly, whilst Steiner education promotes imaginative play, this does not preclude children from engaging in reality-based play if they wish.</w:t>
      </w:r>
    </w:p>
    <w:p w:rsidR="00167E16" w:rsidRPr="00AC288D" w:rsidRDefault="00294D1F" w:rsidP="00294D1F">
      <w:pPr>
        <w:spacing w:after="0"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The current research did find that </w:t>
      </w:r>
      <w:r w:rsidR="00167E16" w:rsidRPr="00AC288D">
        <w:rPr>
          <w:rFonts w:ascii="Times New Roman" w:eastAsia="Times New Roman" w:hAnsi="Times New Roman" w:cs="Times New Roman"/>
          <w:sz w:val="24"/>
          <w:szCs w:val="24"/>
          <w:lang w:eastAsia="en-GB"/>
        </w:rPr>
        <w:t>Montessori pupils perform</w:t>
      </w:r>
      <w:r w:rsidRPr="00AC288D">
        <w:rPr>
          <w:rFonts w:ascii="Times New Roman" w:eastAsia="Times New Roman" w:hAnsi="Times New Roman" w:cs="Times New Roman"/>
          <w:sz w:val="24"/>
          <w:szCs w:val="24"/>
          <w:lang w:eastAsia="en-GB"/>
        </w:rPr>
        <w:t>ed</w:t>
      </w:r>
      <w:r w:rsidR="00167E16" w:rsidRPr="00AC288D">
        <w:rPr>
          <w:rFonts w:ascii="Times New Roman" w:eastAsia="Times New Roman" w:hAnsi="Times New Roman" w:cs="Times New Roman"/>
          <w:sz w:val="24"/>
          <w:szCs w:val="24"/>
          <w:lang w:eastAsia="en-GB"/>
        </w:rPr>
        <w:t xml:space="preserve"> less well on the pretend actions task than their Steiner </w:t>
      </w:r>
      <w:r w:rsidRPr="00AC288D">
        <w:rPr>
          <w:rFonts w:ascii="Times New Roman" w:eastAsia="Times New Roman" w:hAnsi="Times New Roman" w:cs="Times New Roman"/>
          <w:sz w:val="24"/>
          <w:szCs w:val="24"/>
          <w:lang w:eastAsia="en-GB"/>
        </w:rPr>
        <w:t>peers, although the</w:t>
      </w:r>
      <w:r w:rsidR="005C2486" w:rsidRPr="00AC288D">
        <w:rPr>
          <w:rFonts w:ascii="Times New Roman" w:eastAsia="Times New Roman" w:hAnsi="Times New Roman" w:cs="Times New Roman"/>
          <w:sz w:val="24"/>
          <w:szCs w:val="24"/>
          <w:lang w:eastAsia="en-GB"/>
        </w:rPr>
        <w:t>y</w:t>
      </w:r>
      <w:r w:rsidRPr="00AC288D">
        <w:rPr>
          <w:rFonts w:ascii="Times New Roman" w:eastAsia="Times New Roman" w:hAnsi="Times New Roman" w:cs="Times New Roman"/>
          <w:sz w:val="24"/>
          <w:szCs w:val="24"/>
          <w:lang w:eastAsia="en-GB"/>
        </w:rPr>
        <w:t xml:space="preserve"> performed equivalently to National Curriculum pupils.</w:t>
      </w:r>
      <w:r w:rsidR="00167E16" w:rsidRPr="00AC288D">
        <w:rPr>
          <w:rFonts w:ascii="Times New Roman" w:eastAsia="Times New Roman" w:hAnsi="Times New Roman" w:cs="Times New Roman"/>
          <w:sz w:val="24"/>
          <w:szCs w:val="24"/>
          <w:lang w:eastAsia="en-GB"/>
        </w:rPr>
        <w:t xml:space="preserve"> Lower scores achieved by the Montessori participants indicate that they were more likely to use the less developmentally advanced strategy of representing an object with a body part, rather than making reference to an absent object (Taylor, Cartwright &amp; Carlson, 1993). Such a finding is perhaps explainable by the Montessori focus upon the development of cognition through movement and action. In particular, Montessori education is based around the use of sensorial materials which children touch and move, and which aim to bring concrete embodiment to abstract concepts (</w:t>
      </w:r>
      <w:proofErr w:type="spellStart"/>
      <w:r w:rsidR="00167E16" w:rsidRPr="00AC288D">
        <w:rPr>
          <w:rFonts w:ascii="Times New Roman" w:eastAsia="Times New Roman" w:hAnsi="Times New Roman" w:cs="Times New Roman"/>
          <w:sz w:val="24"/>
          <w:szCs w:val="24"/>
          <w:lang w:eastAsia="en-GB"/>
        </w:rPr>
        <w:t>Lillard</w:t>
      </w:r>
      <w:proofErr w:type="spellEnd"/>
      <w:r w:rsidR="00167E16" w:rsidRPr="00AC288D">
        <w:rPr>
          <w:rFonts w:ascii="Times New Roman" w:eastAsia="Times New Roman" w:hAnsi="Times New Roman" w:cs="Times New Roman"/>
          <w:sz w:val="24"/>
          <w:szCs w:val="24"/>
          <w:lang w:eastAsia="en-GB"/>
        </w:rPr>
        <w:t>, 2007). Although such an approach has been argued to benefit communication through the gestural modality (</w:t>
      </w:r>
      <w:proofErr w:type="spellStart"/>
      <w:r w:rsidR="00167E16" w:rsidRPr="00AC288D">
        <w:rPr>
          <w:rFonts w:ascii="Times New Roman" w:eastAsia="Times New Roman" w:hAnsi="Times New Roman" w:cs="Times New Roman"/>
          <w:sz w:val="24"/>
          <w:szCs w:val="24"/>
          <w:lang w:eastAsia="en-GB"/>
        </w:rPr>
        <w:t>Lillard</w:t>
      </w:r>
      <w:proofErr w:type="spellEnd"/>
      <w:r w:rsidR="00167E16" w:rsidRPr="00AC288D">
        <w:rPr>
          <w:rFonts w:ascii="Times New Roman" w:eastAsia="Times New Roman" w:hAnsi="Times New Roman" w:cs="Times New Roman"/>
          <w:sz w:val="24"/>
          <w:szCs w:val="24"/>
          <w:lang w:eastAsia="en-GB"/>
        </w:rPr>
        <w:t xml:space="preserve">, 2007), it is possible that the type of gestures which are promoted are those which have a concrete rather than imagistic basis. Thus, in the pretend actions task, Montessori pupils may have favoured use of a body part to represent an action because such a </w:t>
      </w:r>
      <w:r w:rsidR="00167E16" w:rsidRPr="00AC288D">
        <w:rPr>
          <w:rFonts w:ascii="Times New Roman" w:eastAsia="Times New Roman" w:hAnsi="Times New Roman" w:cs="Times New Roman"/>
          <w:sz w:val="24"/>
          <w:szCs w:val="24"/>
          <w:lang w:eastAsia="en-GB"/>
        </w:rPr>
        <w:lastRenderedPageBreak/>
        <w:t xml:space="preserve">representation is more iconic (i.e. the movement of a finger representing a toothbrush) rather than symbolic in a more arbitrary sense (i.e. pretending to hold an imaginary toothbrush). </w:t>
      </w:r>
      <w:r w:rsidR="005C2486" w:rsidRPr="00AC288D">
        <w:rPr>
          <w:rFonts w:ascii="Times New Roman" w:eastAsia="Times New Roman" w:hAnsi="Times New Roman" w:cs="Times New Roman"/>
          <w:sz w:val="24"/>
          <w:szCs w:val="24"/>
          <w:lang w:eastAsia="en-GB"/>
        </w:rPr>
        <w:t xml:space="preserve">In contrast, </w:t>
      </w:r>
      <w:r w:rsidR="00BC1DD0" w:rsidRPr="00AC288D">
        <w:rPr>
          <w:rFonts w:ascii="Times New Roman" w:eastAsia="Times New Roman" w:hAnsi="Times New Roman" w:cs="Times New Roman"/>
          <w:sz w:val="24"/>
          <w:szCs w:val="24"/>
          <w:lang w:eastAsia="en-GB"/>
        </w:rPr>
        <w:t>whilst Steiner education also promotes the use of play to facilitate fine motor skills during early childhood, there is more of a focus upon play as a ‘whole body experience’ (</w:t>
      </w:r>
      <w:proofErr w:type="spellStart"/>
      <w:r w:rsidR="00BC1DD0" w:rsidRPr="00AC288D">
        <w:rPr>
          <w:rFonts w:ascii="Times New Roman" w:eastAsia="Times New Roman" w:hAnsi="Times New Roman" w:cs="Times New Roman"/>
          <w:sz w:val="24"/>
          <w:szCs w:val="24"/>
          <w:lang w:eastAsia="en-GB"/>
        </w:rPr>
        <w:t>Sobo</w:t>
      </w:r>
      <w:proofErr w:type="spellEnd"/>
      <w:r w:rsidR="00BC1DD0" w:rsidRPr="00AC288D">
        <w:rPr>
          <w:rFonts w:ascii="Times New Roman" w:eastAsia="Times New Roman" w:hAnsi="Times New Roman" w:cs="Times New Roman"/>
          <w:sz w:val="24"/>
          <w:szCs w:val="24"/>
          <w:lang w:eastAsia="en-GB"/>
        </w:rPr>
        <w:t xml:space="preserve">, 2014), particularly through the teaching of </w:t>
      </w:r>
      <w:proofErr w:type="spellStart"/>
      <w:r w:rsidR="00BC1DD0" w:rsidRPr="00AC288D">
        <w:rPr>
          <w:rFonts w:ascii="Times New Roman" w:eastAsia="Times New Roman" w:hAnsi="Times New Roman" w:cs="Times New Roman"/>
          <w:sz w:val="24"/>
          <w:szCs w:val="24"/>
          <w:lang w:eastAsia="en-GB"/>
        </w:rPr>
        <w:t>eurythmy</w:t>
      </w:r>
      <w:proofErr w:type="spellEnd"/>
      <w:r w:rsidR="00BC1DD0" w:rsidRPr="00AC288D">
        <w:rPr>
          <w:rFonts w:ascii="Times New Roman" w:eastAsia="Times New Roman" w:hAnsi="Times New Roman" w:cs="Times New Roman"/>
          <w:sz w:val="24"/>
          <w:szCs w:val="24"/>
          <w:lang w:eastAsia="en-GB"/>
        </w:rPr>
        <w:t xml:space="preserve"> (the art of movement through dance).  </w:t>
      </w:r>
    </w:p>
    <w:p w:rsidR="008F1688" w:rsidRPr="00AC288D" w:rsidRDefault="008F1688" w:rsidP="00BC1DD0">
      <w:pPr>
        <w:spacing w:after="0"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The results of the pretend actions task suggest a need to study pretence in greater detail in all three education systems using standardised measures of pretence (such as the Affect in Play Scale; Russ, 2004) or in depth </w:t>
      </w:r>
      <w:r w:rsidR="00763F85" w:rsidRPr="00AC288D">
        <w:rPr>
          <w:rFonts w:ascii="Times New Roman" w:eastAsia="Times New Roman" w:hAnsi="Times New Roman" w:cs="Times New Roman"/>
          <w:sz w:val="24"/>
          <w:szCs w:val="24"/>
          <w:lang w:eastAsia="en-GB"/>
        </w:rPr>
        <w:t xml:space="preserve">well-funded observational designs (see Bergen, 2013; </w:t>
      </w:r>
      <w:proofErr w:type="spellStart"/>
      <w:r w:rsidR="00763F85" w:rsidRPr="00AC288D">
        <w:rPr>
          <w:rFonts w:ascii="Times New Roman" w:eastAsia="Times New Roman" w:hAnsi="Times New Roman" w:cs="Times New Roman"/>
          <w:sz w:val="24"/>
          <w:szCs w:val="24"/>
          <w:lang w:eastAsia="en-GB"/>
        </w:rPr>
        <w:t>Lillard</w:t>
      </w:r>
      <w:proofErr w:type="spellEnd"/>
      <w:r w:rsidR="00763F85" w:rsidRPr="00AC288D">
        <w:rPr>
          <w:rFonts w:ascii="Times New Roman" w:eastAsia="Times New Roman" w:hAnsi="Times New Roman" w:cs="Times New Roman"/>
          <w:sz w:val="24"/>
          <w:szCs w:val="24"/>
          <w:lang w:eastAsia="en-GB"/>
        </w:rPr>
        <w:t xml:space="preserve"> et al, 2013b).</w:t>
      </w:r>
      <w:r w:rsidRPr="00AC288D">
        <w:rPr>
          <w:rFonts w:ascii="Times New Roman" w:eastAsia="Times New Roman" w:hAnsi="Times New Roman" w:cs="Times New Roman"/>
          <w:sz w:val="24"/>
          <w:szCs w:val="24"/>
          <w:lang w:eastAsia="en-GB"/>
        </w:rPr>
        <w:t xml:space="preserve"> Schools using alternative educational approaches are reportedly reluctant to become involved in external research (</w:t>
      </w:r>
      <w:proofErr w:type="spellStart"/>
      <w:r w:rsidR="00BC1DD0" w:rsidRPr="00AC288D">
        <w:rPr>
          <w:rFonts w:ascii="Times New Roman" w:eastAsia="Times New Roman" w:hAnsi="Times New Roman" w:cs="Times New Roman"/>
          <w:sz w:val="24"/>
          <w:szCs w:val="24"/>
          <w:lang w:eastAsia="en-GB"/>
        </w:rPr>
        <w:t>Issacs</w:t>
      </w:r>
      <w:proofErr w:type="spellEnd"/>
      <w:r w:rsidR="00BC1DD0" w:rsidRPr="00AC288D">
        <w:rPr>
          <w:rFonts w:ascii="Times New Roman" w:eastAsia="Times New Roman" w:hAnsi="Times New Roman" w:cs="Times New Roman"/>
          <w:sz w:val="24"/>
          <w:szCs w:val="24"/>
          <w:lang w:eastAsia="en-GB"/>
        </w:rPr>
        <w:t xml:space="preserve">, 2012; </w:t>
      </w:r>
      <w:r w:rsidRPr="00AC288D">
        <w:rPr>
          <w:rFonts w:ascii="Times New Roman" w:eastAsia="Times New Roman" w:hAnsi="Times New Roman" w:cs="Times New Roman"/>
          <w:sz w:val="24"/>
          <w:szCs w:val="24"/>
          <w:lang w:eastAsia="en-GB"/>
        </w:rPr>
        <w:t>Pope-Edwards, 2002). As such, to improve recruitment prospects the present study avoided the use of lengthy observational techniques that may have required video recording of children. Such methods are of particular value however because they assess pretence that is self-assessed or intrinsically motivated, arguably a defining feature of play (</w:t>
      </w:r>
      <w:proofErr w:type="spellStart"/>
      <w:r w:rsidRPr="00AC288D">
        <w:rPr>
          <w:rFonts w:ascii="Times New Roman" w:eastAsia="Times New Roman" w:hAnsi="Times New Roman" w:cs="Times New Roman"/>
          <w:sz w:val="24"/>
          <w:szCs w:val="24"/>
          <w:lang w:eastAsia="en-GB"/>
        </w:rPr>
        <w:t>Krasnor</w:t>
      </w:r>
      <w:proofErr w:type="spellEnd"/>
      <w:r w:rsidRPr="00AC288D">
        <w:rPr>
          <w:rFonts w:ascii="Times New Roman" w:eastAsia="Times New Roman" w:hAnsi="Times New Roman" w:cs="Times New Roman"/>
          <w:sz w:val="24"/>
          <w:szCs w:val="24"/>
          <w:lang w:eastAsia="en-GB"/>
        </w:rPr>
        <w:t xml:space="preserve"> &amp; </w:t>
      </w:r>
      <w:proofErr w:type="spellStart"/>
      <w:r w:rsidRPr="00AC288D">
        <w:rPr>
          <w:rFonts w:ascii="Times New Roman" w:eastAsia="Times New Roman" w:hAnsi="Times New Roman" w:cs="Times New Roman"/>
          <w:sz w:val="24"/>
          <w:szCs w:val="24"/>
          <w:lang w:eastAsia="en-GB"/>
        </w:rPr>
        <w:t>Pepler</w:t>
      </w:r>
      <w:proofErr w:type="spellEnd"/>
      <w:r w:rsidRPr="00AC288D">
        <w:rPr>
          <w:rFonts w:ascii="Times New Roman" w:eastAsia="Times New Roman" w:hAnsi="Times New Roman" w:cs="Times New Roman"/>
          <w:sz w:val="24"/>
          <w:szCs w:val="24"/>
          <w:lang w:eastAsia="en-GB"/>
        </w:rPr>
        <w:t>, 1980). The pretend actions task in the current study was advantageous in its ease of administration and scoring but as a result sacrificed a degree of ecological validity. The challenges of an external researcher gaining access to both Steiner and Montessori schools also resulted in one researcher (the lead author) administering all play and creativity tasks. This minimised disruption to the children and their school routine but opens the possibility of unconscious experimenter bias</w:t>
      </w:r>
      <w:r w:rsidR="00763F85" w:rsidRPr="00AC288D">
        <w:rPr>
          <w:rFonts w:ascii="Times New Roman" w:eastAsia="Times New Roman" w:hAnsi="Times New Roman" w:cs="Times New Roman"/>
          <w:sz w:val="24"/>
          <w:szCs w:val="24"/>
          <w:lang w:eastAsia="en-GB"/>
        </w:rPr>
        <w:t xml:space="preserve"> which </w:t>
      </w:r>
      <w:proofErr w:type="spellStart"/>
      <w:r w:rsidR="00763F85" w:rsidRPr="00AC288D">
        <w:rPr>
          <w:rFonts w:ascii="Times New Roman" w:eastAsia="Times New Roman" w:hAnsi="Times New Roman" w:cs="Times New Roman"/>
          <w:sz w:val="24"/>
          <w:szCs w:val="24"/>
          <w:lang w:eastAsia="en-GB"/>
        </w:rPr>
        <w:t>Lillard</w:t>
      </w:r>
      <w:proofErr w:type="spellEnd"/>
      <w:r w:rsidR="00763F85" w:rsidRPr="00AC288D">
        <w:rPr>
          <w:rFonts w:ascii="Times New Roman" w:eastAsia="Times New Roman" w:hAnsi="Times New Roman" w:cs="Times New Roman"/>
          <w:sz w:val="24"/>
          <w:szCs w:val="24"/>
          <w:lang w:eastAsia="en-GB"/>
        </w:rPr>
        <w:t xml:space="preserve"> et al (2013a) identified as a common limitation of much play research</w:t>
      </w:r>
      <w:r w:rsidRPr="00AC288D">
        <w:rPr>
          <w:rFonts w:ascii="Times New Roman" w:eastAsia="Times New Roman" w:hAnsi="Times New Roman" w:cs="Times New Roman"/>
          <w:sz w:val="24"/>
          <w:szCs w:val="24"/>
          <w:lang w:eastAsia="en-GB"/>
        </w:rPr>
        <w:t xml:space="preserve">. </w:t>
      </w:r>
      <w:r w:rsidR="00763F85" w:rsidRPr="00550EB2">
        <w:rPr>
          <w:rFonts w:ascii="Times New Roman" w:eastAsia="Times New Roman" w:hAnsi="Times New Roman" w:cs="Times New Roman"/>
          <w:sz w:val="24"/>
          <w:szCs w:val="24"/>
          <w:lang w:eastAsia="en-GB"/>
        </w:rPr>
        <w:t>Although the TCT-DP was independently scored and achieved high reliability, scoring of the pretend actions task was dependent upon the observation and judgement of the first author, thus f</w:t>
      </w:r>
      <w:r w:rsidRPr="00550EB2">
        <w:rPr>
          <w:rFonts w:ascii="Times New Roman" w:eastAsia="Times New Roman" w:hAnsi="Times New Roman" w:cs="Times New Roman"/>
          <w:sz w:val="24"/>
          <w:szCs w:val="24"/>
          <w:lang w:eastAsia="en-GB"/>
        </w:rPr>
        <w:t>uture research would therefore benefit from the use of standardised measures of pretence carried out by an independent research assistant.</w:t>
      </w:r>
      <w:r w:rsidRPr="00AC288D">
        <w:rPr>
          <w:rFonts w:ascii="Times New Roman" w:eastAsia="Times New Roman" w:hAnsi="Times New Roman" w:cs="Times New Roman"/>
          <w:sz w:val="24"/>
          <w:szCs w:val="24"/>
          <w:lang w:eastAsia="en-GB"/>
        </w:rPr>
        <w:t xml:space="preserve"> </w:t>
      </w:r>
    </w:p>
    <w:p w:rsidR="00E27573" w:rsidRPr="00AC288D" w:rsidRDefault="008F1688" w:rsidP="00280AE1">
      <w:pPr>
        <w:spacing w:after="0"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lastRenderedPageBreak/>
        <w:t>The lack of differences found between the National Curriculum and Steiner pupils in this study was also unexpected given the higher emphasis that Steiner education places upon pretence compared to after the end of the EYFS within the National Curriculum. As previously stated, sampling a wider age range of pupils would be useful to address this issue. As pretence is often afforded high status in Western societies (</w:t>
      </w:r>
      <w:proofErr w:type="spellStart"/>
      <w:r w:rsidRPr="00AC288D">
        <w:rPr>
          <w:rFonts w:ascii="Times New Roman" w:eastAsia="Times New Roman" w:hAnsi="Times New Roman" w:cs="Times New Roman"/>
          <w:sz w:val="24"/>
          <w:szCs w:val="24"/>
          <w:lang w:eastAsia="en-GB"/>
        </w:rPr>
        <w:t>Roopnarine</w:t>
      </w:r>
      <w:proofErr w:type="spellEnd"/>
      <w:r w:rsidRPr="00AC288D">
        <w:rPr>
          <w:rFonts w:ascii="Times New Roman" w:eastAsia="Times New Roman" w:hAnsi="Times New Roman" w:cs="Times New Roman"/>
          <w:sz w:val="24"/>
          <w:szCs w:val="24"/>
          <w:lang w:eastAsia="en-GB"/>
        </w:rPr>
        <w:t>, 2011) it is also possible that parental attitudes towards pretence and encouragement of play at home are very similar in Steiner and National Curriculum households. A large scale survey of attitudes and practices towards play at home and school would help to clarify this issue, particularly as parental involvement and attitudes towards play are also likely to change with age (Russ &amp; Wallace, 2013).</w:t>
      </w:r>
      <w:r w:rsidR="0049619F" w:rsidRPr="00AC288D">
        <w:rPr>
          <w:rFonts w:ascii="Times New Roman" w:eastAsia="Times New Roman" w:hAnsi="Times New Roman" w:cs="Times New Roman"/>
          <w:sz w:val="24"/>
          <w:szCs w:val="24"/>
          <w:lang w:eastAsia="en-GB"/>
        </w:rPr>
        <w:t xml:space="preserve"> Although all children in this research had been educated within their school for over two years (since the age of 4) parental survey of children’s early experiences of pretence would also have strengthened the </w:t>
      </w:r>
      <w:r w:rsidR="00751B82" w:rsidRPr="00AC288D">
        <w:rPr>
          <w:rFonts w:ascii="Times New Roman" w:eastAsia="Times New Roman" w:hAnsi="Times New Roman" w:cs="Times New Roman"/>
          <w:sz w:val="24"/>
          <w:szCs w:val="24"/>
          <w:lang w:eastAsia="en-GB"/>
        </w:rPr>
        <w:t xml:space="preserve">present </w:t>
      </w:r>
      <w:r w:rsidR="0049619F" w:rsidRPr="00AC288D">
        <w:rPr>
          <w:rFonts w:ascii="Times New Roman" w:eastAsia="Times New Roman" w:hAnsi="Times New Roman" w:cs="Times New Roman"/>
          <w:sz w:val="24"/>
          <w:szCs w:val="24"/>
          <w:lang w:eastAsia="en-GB"/>
        </w:rPr>
        <w:t xml:space="preserve">study by ensuring that such experiences were congruent with the ethos of their </w:t>
      </w:r>
      <w:r w:rsidR="00751B82" w:rsidRPr="00AC288D">
        <w:rPr>
          <w:rFonts w:ascii="Times New Roman" w:eastAsia="Times New Roman" w:hAnsi="Times New Roman" w:cs="Times New Roman"/>
          <w:sz w:val="24"/>
          <w:szCs w:val="24"/>
          <w:lang w:eastAsia="en-GB"/>
        </w:rPr>
        <w:t xml:space="preserve">current </w:t>
      </w:r>
      <w:r w:rsidR="0049619F" w:rsidRPr="00AC288D">
        <w:rPr>
          <w:rFonts w:ascii="Times New Roman" w:eastAsia="Times New Roman" w:hAnsi="Times New Roman" w:cs="Times New Roman"/>
          <w:sz w:val="24"/>
          <w:szCs w:val="24"/>
          <w:lang w:eastAsia="en-GB"/>
        </w:rPr>
        <w:t xml:space="preserve">educational curricula. </w:t>
      </w:r>
      <w:r w:rsidR="00751B82" w:rsidRPr="00AC288D">
        <w:rPr>
          <w:rFonts w:ascii="Times New Roman" w:eastAsia="Times New Roman" w:hAnsi="Times New Roman" w:cs="Times New Roman"/>
          <w:sz w:val="24"/>
          <w:szCs w:val="24"/>
          <w:lang w:eastAsia="en-GB"/>
        </w:rPr>
        <w:t xml:space="preserve">Sampling the first twenty children whose parents responded to the research recruitment process was desirable to facilitate data collection and to include families who approved of the aims of the study. However, it is possible that this method may have biased the characteristics of the current sample. Surveying parents of pupils who both do and do not agree to their children’s participation would allow examination of any systematic differences in these groups (such as how strongly they rate the importance of </w:t>
      </w:r>
      <w:r w:rsidR="00280AE1" w:rsidRPr="00AC288D">
        <w:rPr>
          <w:rFonts w:ascii="Times New Roman" w:eastAsia="Times New Roman" w:hAnsi="Times New Roman" w:cs="Times New Roman"/>
          <w:sz w:val="24"/>
          <w:szCs w:val="24"/>
          <w:lang w:eastAsia="en-GB"/>
        </w:rPr>
        <w:t xml:space="preserve">the schools play provision). </w:t>
      </w:r>
    </w:p>
    <w:p w:rsidR="000C0F45" w:rsidRPr="00AC288D" w:rsidRDefault="001B57A5" w:rsidP="005A559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r>
      <w:r w:rsidRPr="005A5593">
        <w:rPr>
          <w:rFonts w:ascii="Times New Roman" w:eastAsia="Times New Roman" w:hAnsi="Times New Roman" w:cs="Times New Roman"/>
          <w:sz w:val="24"/>
          <w:szCs w:val="24"/>
          <w:lang w:eastAsia="en-GB"/>
        </w:rPr>
        <w:t xml:space="preserve">The final aim of the current study was </w:t>
      </w:r>
      <w:r w:rsidR="00B16253">
        <w:rPr>
          <w:rFonts w:ascii="Times New Roman" w:eastAsia="Times New Roman" w:hAnsi="Times New Roman" w:cs="Times New Roman"/>
          <w:sz w:val="24"/>
          <w:szCs w:val="24"/>
          <w:lang w:eastAsia="en-GB"/>
        </w:rPr>
        <w:t>to investigate the relationship</w:t>
      </w:r>
      <w:r w:rsidRPr="005A5593">
        <w:rPr>
          <w:rFonts w:ascii="Times New Roman" w:eastAsia="Times New Roman" w:hAnsi="Times New Roman" w:cs="Times New Roman"/>
          <w:sz w:val="24"/>
          <w:szCs w:val="24"/>
          <w:lang w:eastAsia="en-GB"/>
        </w:rPr>
        <w:t xml:space="preserve"> between pretence and creativity</w:t>
      </w:r>
      <w:r w:rsidR="00B16253">
        <w:rPr>
          <w:rFonts w:ascii="Times New Roman" w:eastAsia="Times New Roman" w:hAnsi="Times New Roman" w:cs="Times New Roman"/>
          <w:sz w:val="24"/>
          <w:szCs w:val="24"/>
          <w:lang w:eastAsia="en-GB"/>
        </w:rPr>
        <w:t xml:space="preserve"> skills</w:t>
      </w:r>
      <w:r w:rsidRPr="005A5593">
        <w:rPr>
          <w:rFonts w:ascii="Times New Roman" w:eastAsia="Times New Roman" w:hAnsi="Times New Roman" w:cs="Times New Roman"/>
          <w:sz w:val="24"/>
          <w:szCs w:val="24"/>
          <w:lang w:eastAsia="en-GB"/>
        </w:rPr>
        <w:t xml:space="preserve">. </w:t>
      </w:r>
      <w:r w:rsidR="00F441EC" w:rsidRPr="005A5593">
        <w:rPr>
          <w:rFonts w:ascii="Times New Roman" w:eastAsia="Times New Roman" w:hAnsi="Times New Roman" w:cs="Times New Roman"/>
          <w:sz w:val="24"/>
          <w:szCs w:val="24"/>
          <w:lang w:eastAsia="en-GB"/>
        </w:rPr>
        <w:t xml:space="preserve">Although a causal relationship between these </w:t>
      </w:r>
      <w:r w:rsidR="00B16253">
        <w:rPr>
          <w:rFonts w:ascii="Times New Roman" w:eastAsia="Times New Roman" w:hAnsi="Times New Roman" w:cs="Times New Roman"/>
          <w:sz w:val="24"/>
          <w:szCs w:val="24"/>
          <w:lang w:eastAsia="en-GB"/>
        </w:rPr>
        <w:t xml:space="preserve">abilities </w:t>
      </w:r>
      <w:r w:rsidR="00F441EC" w:rsidRPr="005A5593">
        <w:rPr>
          <w:rFonts w:ascii="Times New Roman" w:eastAsia="Times New Roman" w:hAnsi="Times New Roman" w:cs="Times New Roman"/>
          <w:sz w:val="24"/>
          <w:szCs w:val="24"/>
          <w:lang w:eastAsia="en-GB"/>
        </w:rPr>
        <w:t>has been questioned (</w:t>
      </w:r>
      <w:proofErr w:type="spellStart"/>
      <w:r w:rsidR="00F441EC" w:rsidRPr="005A5593">
        <w:rPr>
          <w:rFonts w:ascii="Times New Roman" w:eastAsia="Times New Roman" w:hAnsi="Times New Roman" w:cs="Times New Roman"/>
          <w:sz w:val="24"/>
          <w:szCs w:val="24"/>
          <w:lang w:eastAsia="en-GB"/>
        </w:rPr>
        <w:t>Lilliard</w:t>
      </w:r>
      <w:proofErr w:type="spellEnd"/>
      <w:r w:rsidR="00F441EC" w:rsidRPr="005A5593">
        <w:rPr>
          <w:rFonts w:ascii="Times New Roman" w:eastAsia="Times New Roman" w:hAnsi="Times New Roman" w:cs="Times New Roman"/>
          <w:sz w:val="24"/>
          <w:szCs w:val="24"/>
          <w:lang w:eastAsia="en-GB"/>
        </w:rPr>
        <w:t xml:space="preserve"> et al., 2013</w:t>
      </w:r>
      <w:r w:rsidR="00494EB1" w:rsidRPr="005A5593">
        <w:rPr>
          <w:rFonts w:ascii="Times New Roman" w:eastAsia="Times New Roman" w:hAnsi="Times New Roman" w:cs="Times New Roman"/>
          <w:sz w:val="24"/>
          <w:szCs w:val="24"/>
          <w:lang w:eastAsia="en-GB"/>
        </w:rPr>
        <w:t>a</w:t>
      </w:r>
      <w:r w:rsidR="00F441EC" w:rsidRPr="005A5593">
        <w:rPr>
          <w:rFonts w:ascii="Times New Roman" w:eastAsia="Times New Roman" w:hAnsi="Times New Roman" w:cs="Times New Roman"/>
          <w:sz w:val="24"/>
          <w:szCs w:val="24"/>
          <w:lang w:eastAsia="en-GB"/>
        </w:rPr>
        <w:t xml:space="preserve">), </w:t>
      </w:r>
      <w:r w:rsidR="00C82594" w:rsidRPr="005A5593">
        <w:rPr>
          <w:rFonts w:ascii="Times New Roman" w:eastAsia="Times New Roman" w:hAnsi="Times New Roman" w:cs="Times New Roman"/>
          <w:sz w:val="24"/>
          <w:szCs w:val="24"/>
          <w:lang w:eastAsia="en-GB"/>
        </w:rPr>
        <w:t xml:space="preserve">various </w:t>
      </w:r>
      <w:r w:rsidR="00E018EE" w:rsidRPr="005A5593">
        <w:rPr>
          <w:rFonts w:ascii="Times New Roman" w:eastAsia="Times New Roman" w:hAnsi="Times New Roman" w:cs="Times New Roman"/>
          <w:sz w:val="24"/>
          <w:szCs w:val="24"/>
          <w:lang w:eastAsia="en-GB"/>
        </w:rPr>
        <w:t xml:space="preserve">studies </w:t>
      </w:r>
      <w:r w:rsidR="00F441EC" w:rsidRPr="005A5593">
        <w:rPr>
          <w:rFonts w:ascii="Times New Roman" w:eastAsia="Times New Roman" w:hAnsi="Times New Roman" w:cs="Times New Roman"/>
          <w:sz w:val="24"/>
          <w:szCs w:val="24"/>
          <w:lang w:eastAsia="en-GB"/>
        </w:rPr>
        <w:t>suggest that they are positively related, and thus mutually beneficial to each other (e.g.,</w:t>
      </w:r>
      <w:r w:rsidR="000374D3" w:rsidRPr="005A5593">
        <w:rPr>
          <w:rFonts w:ascii="Times New Roman" w:eastAsia="Times New Roman" w:hAnsi="Times New Roman" w:cs="Times New Roman"/>
          <w:sz w:val="24"/>
          <w:szCs w:val="24"/>
          <w:lang w:eastAsia="en-GB"/>
        </w:rPr>
        <w:t xml:space="preserve"> Russ, 2003; Singer &amp; Singer, 2006</w:t>
      </w:r>
      <w:r w:rsidR="00F441EC" w:rsidRPr="005A5593">
        <w:rPr>
          <w:rFonts w:ascii="Times New Roman" w:eastAsia="Times New Roman" w:hAnsi="Times New Roman" w:cs="Times New Roman"/>
          <w:sz w:val="24"/>
          <w:szCs w:val="24"/>
          <w:lang w:eastAsia="en-GB"/>
        </w:rPr>
        <w:t>)</w:t>
      </w:r>
      <w:r w:rsidR="00CB1A97" w:rsidRPr="005A5593">
        <w:rPr>
          <w:rFonts w:ascii="Times New Roman" w:eastAsia="Times New Roman" w:hAnsi="Times New Roman" w:cs="Times New Roman"/>
          <w:sz w:val="24"/>
          <w:szCs w:val="24"/>
          <w:lang w:eastAsia="en-GB"/>
        </w:rPr>
        <w:t>.</w:t>
      </w:r>
      <w:r w:rsidR="00F441EC" w:rsidRPr="005A5593">
        <w:rPr>
          <w:rFonts w:ascii="Times New Roman" w:eastAsia="Times New Roman" w:hAnsi="Times New Roman" w:cs="Times New Roman"/>
          <w:sz w:val="24"/>
          <w:szCs w:val="24"/>
          <w:lang w:eastAsia="en-GB"/>
        </w:rPr>
        <w:t xml:space="preserve"> This was confirmed in the current research, where (independent of school type) </w:t>
      </w:r>
      <w:r w:rsidR="006D116F" w:rsidRPr="005A5593">
        <w:rPr>
          <w:rFonts w:ascii="Times New Roman" w:eastAsia="Times New Roman" w:hAnsi="Times New Roman" w:cs="Times New Roman"/>
          <w:sz w:val="24"/>
          <w:szCs w:val="24"/>
          <w:lang w:eastAsia="en-GB"/>
        </w:rPr>
        <w:t>a small but significant positive correlation</w:t>
      </w:r>
      <w:r w:rsidR="00F441EC" w:rsidRPr="005A5593">
        <w:rPr>
          <w:rFonts w:ascii="Times New Roman" w:eastAsia="Times New Roman" w:hAnsi="Times New Roman" w:cs="Times New Roman"/>
          <w:sz w:val="24"/>
          <w:szCs w:val="24"/>
          <w:lang w:eastAsia="en-GB"/>
        </w:rPr>
        <w:t xml:space="preserve"> were found between the TCT-DP and the pretend actions task, suggesting </w:t>
      </w:r>
      <w:r w:rsidR="00F441EC" w:rsidRPr="005A5593">
        <w:rPr>
          <w:rFonts w:ascii="Times New Roman" w:eastAsia="Times New Roman" w:hAnsi="Times New Roman" w:cs="Times New Roman"/>
          <w:sz w:val="24"/>
          <w:szCs w:val="24"/>
          <w:lang w:eastAsia="en-GB"/>
        </w:rPr>
        <w:lastRenderedPageBreak/>
        <w:t>that participants who were more highly creative were also more developmentally advanced pretenders. Such results suggest the mutual value of both pretend play and creative teaching approaches, although it does not suggest that play is the only route to creativity, or vice versa</w:t>
      </w:r>
      <w:r w:rsidR="00280AE1" w:rsidRPr="005A5593">
        <w:rPr>
          <w:rFonts w:ascii="Times New Roman" w:eastAsia="Times New Roman" w:hAnsi="Times New Roman" w:cs="Times New Roman"/>
          <w:sz w:val="24"/>
          <w:szCs w:val="24"/>
          <w:lang w:eastAsia="en-GB"/>
        </w:rPr>
        <w:t xml:space="preserve"> (see Power, 2011 for a more detailed discussion).</w:t>
      </w:r>
      <w:r w:rsidR="00280AE1" w:rsidRPr="00AC288D">
        <w:rPr>
          <w:rFonts w:ascii="Times New Roman" w:eastAsia="Times New Roman" w:hAnsi="Times New Roman" w:cs="Times New Roman"/>
          <w:sz w:val="24"/>
          <w:szCs w:val="24"/>
          <w:lang w:eastAsia="en-GB"/>
        </w:rPr>
        <w:t xml:space="preserve"> </w:t>
      </w:r>
      <w:r w:rsidR="005A5593">
        <w:rPr>
          <w:rFonts w:ascii="Times New Roman" w:eastAsia="Times New Roman" w:hAnsi="Times New Roman" w:cs="Times New Roman"/>
          <w:sz w:val="24"/>
          <w:szCs w:val="24"/>
          <w:lang w:eastAsia="en-GB"/>
        </w:rPr>
        <w:t xml:space="preserve">Furthermore, it is possible that different subcomponents of pretence may have differing relationships with creativity, being either more or less facilitative of this ability. </w:t>
      </w:r>
      <w:proofErr w:type="spellStart"/>
      <w:r w:rsidR="00FB75F6" w:rsidRPr="00AC288D">
        <w:rPr>
          <w:rFonts w:ascii="Times New Roman" w:eastAsia="Times New Roman" w:hAnsi="Times New Roman" w:cs="Times New Roman"/>
          <w:sz w:val="24"/>
          <w:szCs w:val="24"/>
          <w:lang w:eastAsia="en-GB"/>
        </w:rPr>
        <w:t>Lillard</w:t>
      </w:r>
      <w:proofErr w:type="spellEnd"/>
      <w:r w:rsidR="00FB75F6" w:rsidRPr="00AC288D">
        <w:rPr>
          <w:rFonts w:ascii="Times New Roman" w:eastAsia="Times New Roman" w:hAnsi="Times New Roman" w:cs="Times New Roman"/>
          <w:sz w:val="24"/>
          <w:szCs w:val="24"/>
          <w:lang w:eastAsia="en-GB"/>
        </w:rPr>
        <w:t xml:space="preserve"> et al. (2013b) support such a suggestion, providing the example that role play is more like</w:t>
      </w:r>
      <w:r w:rsidR="001766C9" w:rsidRPr="00AC288D">
        <w:rPr>
          <w:rFonts w:ascii="Times New Roman" w:eastAsia="Times New Roman" w:hAnsi="Times New Roman" w:cs="Times New Roman"/>
          <w:sz w:val="24"/>
          <w:szCs w:val="24"/>
          <w:lang w:eastAsia="en-GB"/>
        </w:rPr>
        <w:t>ly</w:t>
      </w:r>
      <w:r w:rsidR="00FB75F6" w:rsidRPr="00AC288D">
        <w:rPr>
          <w:rFonts w:ascii="Times New Roman" w:eastAsia="Times New Roman" w:hAnsi="Times New Roman" w:cs="Times New Roman"/>
          <w:sz w:val="24"/>
          <w:szCs w:val="24"/>
          <w:lang w:eastAsia="en-GB"/>
        </w:rPr>
        <w:t xml:space="preserve"> to facilitate gains in theory of mind ability than object substitution play. </w:t>
      </w:r>
      <w:r w:rsidR="00C9791D" w:rsidRPr="00AC288D">
        <w:rPr>
          <w:rFonts w:ascii="Times New Roman" w:eastAsia="Times New Roman" w:hAnsi="Times New Roman" w:cs="Times New Roman"/>
          <w:sz w:val="24"/>
          <w:szCs w:val="24"/>
          <w:lang w:eastAsia="en-GB"/>
        </w:rPr>
        <w:t>Future research could test this suggestion by assessing the different processes evident in pretence within these schools systems, such as organisation, imagination and type of frequency of affect (e.g., see Hoffman &amp; Russ, 2012).</w:t>
      </w:r>
      <w:r w:rsidR="00FB75F6" w:rsidRPr="00AC288D">
        <w:rPr>
          <w:rFonts w:ascii="Times New Roman" w:eastAsia="Times New Roman" w:hAnsi="Times New Roman" w:cs="Times New Roman"/>
          <w:sz w:val="24"/>
          <w:szCs w:val="24"/>
          <w:lang w:eastAsia="en-GB"/>
        </w:rPr>
        <w:t xml:space="preserve"> </w:t>
      </w:r>
    </w:p>
    <w:p w:rsidR="006E4B1E" w:rsidRPr="00AC288D" w:rsidRDefault="001B57A5" w:rsidP="00C27B8F">
      <w:pPr>
        <w:spacing w:after="0"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Overall, the current research presents some support for the cultural learning approach in the domains of pretence and creativity. In accordance with the prioritisation of children’s imagination, feelings and experiences throughout the Steiner curriculum, creativity was found to be highest within this approach.</w:t>
      </w:r>
      <w:r w:rsidR="00C27B8F" w:rsidRPr="00AC288D">
        <w:rPr>
          <w:rFonts w:ascii="Times New Roman" w:eastAsia="Times New Roman" w:hAnsi="Times New Roman" w:cs="Times New Roman"/>
          <w:sz w:val="24"/>
          <w:szCs w:val="24"/>
          <w:lang w:eastAsia="en-GB"/>
        </w:rPr>
        <w:t xml:space="preserve"> However, the influence of educational curricula upon children’s pretend actions was less evident, with significant differences only found between the Steiner and Montessori pupils. S</w:t>
      </w:r>
      <w:r w:rsidRPr="00AC288D">
        <w:rPr>
          <w:rFonts w:ascii="Times New Roman" w:eastAsia="Times New Roman" w:hAnsi="Times New Roman" w:cs="Times New Roman"/>
          <w:sz w:val="24"/>
          <w:szCs w:val="24"/>
          <w:lang w:eastAsia="en-GB"/>
        </w:rPr>
        <w:t xml:space="preserve">uch results are provisional, </w:t>
      </w:r>
      <w:r w:rsidRPr="006F030C">
        <w:rPr>
          <w:rFonts w:ascii="Times New Roman" w:eastAsia="Times New Roman" w:hAnsi="Times New Roman" w:cs="Times New Roman"/>
          <w:sz w:val="24"/>
          <w:szCs w:val="24"/>
          <w:lang w:eastAsia="en-GB"/>
        </w:rPr>
        <w:t>and</w:t>
      </w:r>
      <w:r w:rsidR="00DE610B" w:rsidRPr="006F030C">
        <w:rPr>
          <w:rFonts w:ascii="Times New Roman" w:eastAsia="Times New Roman" w:hAnsi="Times New Roman" w:cs="Times New Roman"/>
          <w:sz w:val="24"/>
          <w:szCs w:val="24"/>
          <w:lang w:eastAsia="en-GB"/>
        </w:rPr>
        <w:t xml:space="preserve"> due to the relatively small sample size</w:t>
      </w:r>
      <w:r w:rsidRPr="00AC288D">
        <w:rPr>
          <w:rFonts w:ascii="Times New Roman" w:eastAsia="Times New Roman" w:hAnsi="Times New Roman" w:cs="Times New Roman"/>
          <w:sz w:val="24"/>
          <w:szCs w:val="24"/>
          <w:lang w:eastAsia="en-GB"/>
        </w:rPr>
        <w:t xml:space="preserve"> require further verification from larger scale longitudinal research, ideally with Steiner and Montessori samples which are matched with individual controls in the mainstream sample. The samples in the current study were balanced as far as possible, with the mean age of each school group similar and the influence of differences in non-verbal ability and expressive language controlled in the final results. The SES of the Montessori group was higher than the other samples, however, we suggest that this is unlikely to have affected the results to any significant degree, since SES generally has a facilitative effect on achievement, and in no instances did we observe that the Montessori children were developmentally advanced in comparison </w:t>
      </w:r>
      <w:r w:rsidR="00B01D14" w:rsidRPr="00AC288D">
        <w:rPr>
          <w:rFonts w:ascii="Times New Roman" w:eastAsia="Times New Roman" w:hAnsi="Times New Roman" w:cs="Times New Roman"/>
          <w:sz w:val="24"/>
          <w:szCs w:val="24"/>
          <w:lang w:eastAsia="en-GB"/>
        </w:rPr>
        <w:t xml:space="preserve">to </w:t>
      </w:r>
      <w:r w:rsidRPr="00AC288D">
        <w:rPr>
          <w:rFonts w:ascii="Times New Roman" w:eastAsia="Times New Roman" w:hAnsi="Times New Roman" w:cs="Times New Roman"/>
          <w:sz w:val="24"/>
          <w:szCs w:val="24"/>
          <w:lang w:eastAsia="en-GB"/>
        </w:rPr>
        <w:t>their National Curriculum and Steiner peers.</w:t>
      </w:r>
      <w:r w:rsidR="00246AE9" w:rsidRPr="00AC288D">
        <w:rPr>
          <w:rFonts w:ascii="Times New Roman" w:eastAsia="Times New Roman" w:hAnsi="Times New Roman" w:cs="Times New Roman"/>
          <w:sz w:val="24"/>
          <w:szCs w:val="24"/>
          <w:lang w:eastAsia="en-GB"/>
        </w:rPr>
        <w:t xml:space="preserve"> </w:t>
      </w:r>
      <w:r w:rsidR="009A199A" w:rsidRPr="00AC288D">
        <w:rPr>
          <w:rFonts w:ascii="Times New Roman" w:eastAsia="Times New Roman" w:hAnsi="Times New Roman" w:cs="Times New Roman"/>
          <w:sz w:val="24"/>
          <w:szCs w:val="24"/>
          <w:lang w:eastAsia="en-GB"/>
        </w:rPr>
        <w:t xml:space="preserve"> </w:t>
      </w:r>
    </w:p>
    <w:p w:rsidR="001766C9" w:rsidRPr="00AC288D" w:rsidRDefault="009A199A" w:rsidP="005A5593">
      <w:pPr>
        <w:spacing w:after="0" w:line="480" w:lineRule="auto"/>
        <w:ind w:firstLine="720"/>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lastRenderedPageBreak/>
        <w:t xml:space="preserve">In conclusion, this preliminary study has found some important differences between Steiner, National Curriculum and Montessori schools in the UK. Whilst we hope this will encourage a more public discourse about </w:t>
      </w:r>
      <w:r w:rsidR="003440A3" w:rsidRPr="00AC288D">
        <w:rPr>
          <w:rFonts w:ascii="Times New Roman" w:eastAsia="Times New Roman" w:hAnsi="Times New Roman" w:cs="Times New Roman"/>
          <w:sz w:val="24"/>
          <w:szCs w:val="24"/>
          <w:lang w:eastAsia="en-GB"/>
        </w:rPr>
        <w:t>alternative forms of schooling, f</w:t>
      </w:r>
      <w:r w:rsidRPr="00AC288D">
        <w:rPr>
          <w:rFonts w:ascii="Times New Roman" w:eastAsia="Times New Roman" w:hAnsi="Times New Roman" w:cs="Times New Roman"/>
          <w:sz w:val="24"/>
          <w:szCs w:val="24"/>
          <w:lang w:eastAsia="en-GB"/>
        </w:rPr>
        <w:t>urther large scale study is needed to</w:t>
      </w:r>
      <w:r w:rsidR="003440A3" w:rsidRPr="00AC288D">
        <w:rPr>
          <w:rFonts w:ascii="Times New Roman" w:eastAsia="Times New Roman" w:hAnsi="Times New Roman" w:cs="Times New Roman"/>
          <w:sz w:val="24"/>
          <w:szCs w:val="24"/>
          <w:lang w:eastAsia="en-GB"/>
        </w:rPr>
        <w:t xml:space="preserve"> further explore these differences and to provide a firm empirical research base from which such schools can justify applications for funding from the public sector (Woods et al., 2005). </w:t>
      </w:r>
      <w:r w:rsidR="00853F90" w:rsidRPr="00AC288D">
        <w:rPr>
          <w:rFonts w:ascii="Times New Roman" w:eastAsia="Times New Roman" w:hAnsi="Times New Roman" w:cs="Times New Roman"/>
          <w:sz w:val="24"/>
          <w:szCs w:val="24"/>
          <w:lang w:eastAsia="en-GB"/>
        </w:rPr>
        <w:t xml:space="preserve">This supports Russ and Wallace’s (2013) </w:t>
      </w:r>
      <w:r w:rsidR="00257E6F" w:rsidRPr="00AC288D">
        <w:rPr>
          <w:rFonts w:ascii="Times New Roman" w:eastAsia="Times New Roman" w:hAnsi="Times New Roman" w:cs="Times New Roman"/>
          <w:sz w:val="24"/>
          <w:szCs w:val="24"/>
          <w:lang w:eastAsia="en-GB"/>
        </w:rPr>
        <w:t xml:space="preserve">recent </w:t>
      </w:r>
      <w:r w:rsidR="00853F90" w:rsidRPr="00AC288D">
        <w:rPr>
          <w:rFonts w:ascii="Times New Roman" w:eastAsia="Times New Roman" w:hAnsi="Times New Roman" w:cs="Times New Roman"/>
          <w:sz w:val="24"/>
          <w:szCs w:val="24"/>
          <w:lang w:eastAsia="en-GB"/>
        </w:rPr>
        <w:t xml:space="preserve">calls for more large-scale multisite studies in the area of pretend </w:t>
      </w:r>
      <w:r w:rsidR="005A5593">
        <w:rPr>
          <w:rFonts w:ascii="Times New Roman" w:eastAsia="Times New Roman" w:hAnsi="Times New Roman" w:cs="Times New Roman"/>
          <w:sz w:val="24"/>
          <w:szCs w:val="24"/>
          <w:lang w:eastAsia="en-GB"/>
        </w:rPr>
        <w:t>play and creativity as a whole.</w:t>
      </w:r>
    </w:p>
    <w:p w:rsidR="00D32E24" w:rsidRDefault="00D32E24">
      <w:pPr>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type="page"/>
      </w:r>
    </w:p>
    <w:p w:rsidR="001766C9" w:rsidRPr="00AC288D" w:rsidRDefault="001766C9" w:rsidP="005A5593">
      <w:pPr>
        <w:spacing w:after="0" w:line="480" w:lineRule="auto"/>
        <w:rPr>
          <w:rFonts w:ascii="Times New Roman" w:eastAsia="Times New Roman" w:hAnsi="Times New Roman" w:cs="Times New Roman"/>
          <w:sz w:val="24"/>
          <w:szCs w:val="24"/>
          <w:lang w:eastAsia="en-GB"/>
        </w:rPr>
      </w:pPr>
    </w:p>
    <w:p w:rsidR="00B70F2E" w:rsidRPr="00AC288D" w:rsidRDefault="00B70F2E" w:rsidP="00211003">
      <w:pPr>
        <w:spacing w:after="0" w:line="480" w:lineRule="auto"/>
        <w:jc w:val="center"/>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References</w:t>
      </w:r>
    </w:p>
    <w:p w:rsidR="000B701D" w:rsidRPr="00AC288D" w:rsidRDefault="000B701D" w:rsidP="000B701D">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Ausubel</w:t>
      </w:r>
      <w:proofErr w:type="spellEnd"/>
      <w:r w:rsidRPr="00AC288D">
        <w:rPr>
          <w:rFonts w:ascii="Times New Roman" w:eastAsia="Times New Roman" w:hAnsi="Times New Roman" w:cs="Times New Roman"/>
          <w:sz w:val="24"/>
          <w:szCs w:val="24"/>
          <w:lang w:eastAsia="en-GB"/>
        </w:rPr>
        <w:t xml:space="preserve">, D. P. (1968). </w:t>
      </w:r>
      <w:r w:rsidRPr="00AC288D">
        <w:rPr>
          <w:rFonts w:ascii="Times New Roman" w:eastAsia="Times New Roman" w:hAnsi="Times New Roman" w:cs="Times New Roman"/>
          <w:i/>
          <w:sz w:val="24"/>
          <w:szCs w:val="24"/>
          <w:lang w:eastAsia="en-GB"/>
        </w:rPr>
        <w:t>Educational Psychology: A Cognitive View</w:t>
      </w:r>
      <w:r w:rsidRPr="00AC288D">
        <w:rPr>
          <w:rFonts w:ascii="Times New Roman" w:eastAsia="Times New Roman" w:hAnsi="Times New Roman" w:cs="Times New Roman"/>
          <w:sz w:val="24"/>
          <w:szCs w:val="24"/>
          <w:lang w:eastAsia="en-GB"/>
        </w:rPr>
        <w:t>. New York: Springer.</w:t>
      </w:r>
    </w:p>
    <w:p w:rsidR="00E434BF" w:rsidRPr="00AC288D" w:rsidRDefault="00E434BF"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Bagby</w:t>
      </w:r>
      <w:proofErr w:type="spellEnd"/>
      <w:r w:rsidRPr="00AC288D">
        <w:rPr>
          <w:rFonts w:ascii="Times New Roman" w:eastAsia="Times New Roman" w:hAnsi="Times New Roman" w:cs="Times New Roman"/>
          <w:sz w:val="24"/>
          <w:szCs w:val="24"/>
          <w:lang w:eastAsia="en-GB"/>
        </w:rPr>
        <w:t>, J, Barnard-</w:t>
      </w:r>
      <w:proofErr w:type="spellStart"/>
      <w:r w:rsidRPr="00AC288D">
        <w:rPr>
          <w:rFonts w:ascii="Times New Roman" w:eastAsia="Times New Roman" w:hAnsi="Times New Roman" w:cs="Times New Roman"/>
          <w:sz w:val="24"/>
          <w:szCs w:val="24"/>
          <w:lang w:eastAsia="en-GB"/>
        </w:rPr>
        <w:t>Brak</w:t>
      </w:r>
      <w:proofErr w:type="spellEnd"/>
      <w:r w:rsidRPr="00AC288D">
        <w:rPr>
          <w:rFonts w:ascii="Times New Roman" w:eastAsia="Times New Roman" w:hAnsi="Times New Roman" w:cs="Times New Roman"/>
          <w:sz w:val="24"/>
          <w:szCs w:val="24"/>
          <w:lang w:eastAsia="en-GB"/>
        </w:rPr>
        <w:t xml:space="preserve">, L., </w:t>
      </w:r>
      <w:proofErr w:type="spellStart"/>
      <w:r w:rsidRPr="00AC288D">
        <w:rPr>
          <w:rFonts w:ascii="Times New Roman" w:eastAsia="Times New Roman" w:hAnsi="Times New Roman" w:cs="Times New Roman"/>
          <w:sz w:val="24"/>
          <w:szCs w:val="24"/>
          <w:lang w:eastAsia="en-GB"/>
        </w:rPr>
        <w:t>Sulak</w:t>
      </w:r>
      <w:proofErr w:type="spellEnd"/>
      <w:r w:rsidRPr="00AC288D">
        <w:rPr>
          <w:rFonts w:ascii="Times New Roman" w:eastAsia="Times New Roman" w:hAnsi="Times New Roman" w:cs="Times New Roman"/>
          <w:sz w:val="24"/>
          <w:szCs w:val="24"/>
          <w:lang w:eastAsia="en-GB"/>
        </w:rPr>
        <w:t xml:space="preserve">, T., Jones, N &amp; Walter, M. (2012). The effects of environment on children’s executive function: A study of three private schools. </w:t>
      </w:r>
      <w:r w:rsidRPr="00AC288D">
        <w:rPr>
          <w:rFonts w:ascii="Times New Roman" w:eastAsia="Times New Roman" w:hAnsi="Times New Roman" w:cs="Times New Roman"/>
          <w:i/>
          <w:sz w:val="24"/>
          <w:szCs w:val="24"/>
          <w:lang w:eastAsia="en-GB"/>
        </w:rPr>
        <w:t>Journal of Research in Childhood Education</w:t>
      </w:r>
      <w:r w:rsidRPr="00AC288D">
        <w:rPr>
          <w:rFonts w:ascii="Times New Roman" w:eastAsia="Times New Roman" w:hAnsi="Times New Roman" w:cs="Times New Roman"/>
          <w:sz w:val="24"/>
          <w:szCs w:val="24"/>
          <w:lang w:eastAsia="en-GB"/>
        </w:rPr>
        <w:t xml:space="preserve">, 26 (4), 418-426. </w:t>
      </w:r>
    </w:p>
    <w:p w:rsidR="000B701D" w:rsidRPr="00AC288D" w:rsidRDefault="000B701D"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Bergen, D. (2013). Does pretend play matter? Searching for evidence: Comment on </w:t>
      </w:r>
      <w:proofErr w:type="spellStart"/>
      <w:r w:rsidRPr="00AC288D">
        <w:rPr>
          <w:rFonts w:ascii="Times New Roman" w:eastAsia="Times New Roman" w:hAnsi="Times New Roman" w:cs="Times New Roman"/>
          <w:sz w:val="24"/>
          <w:szCs w:val="24"/>
          <w:lang w:eastAsia="en-GB"/>
        </w:rPr>
        <w:t>Lillard</w:t>
      </w:r>
      <w:proofErr w:type="spellEnd"/>
      <w:r w:rsidRPr="00AC288D">
        <w:rPr>
          <w:rFonts w:ascii="Times New Roman" w:eastAsia="Times New Roman" w:hAnsi="Times New Roman" w:cs="Times New Roman"/>
          <w:sz w:val="24"/>
          <w:szCs w:val="24"/>
          <w:lang w:eastAsia="en-GB"/>
        </w:rPr>
        <w:t xml:space="preserve"> et al. (2013). </w:t>
      </w:r>
      <w:r w:rsidRPr="00AC288D">
        <w:rPr>
          <w:rFonts w:ascii="Times New Roman" w:eastAsia="Times New Roman" w:hAnsi="Times New Roman" w:cs="Times New Roman"/>
          <w:i/>
          <w:sz w:val="24"/>
          <w:szCs w:val="24"/>
          <w:lang w:eastAsia="en-GB"/>
        </w:rPr>
        <w:t>Psychological Bulletin</w:t>
      </w:r>
      <w:r w:rsidRPr="00AC288D">
        <w:rPr>
          <w:rFonts w:ascii="Times New Roman" w:eastAsia="Times New Roman" w:hAnsi="Times New Roman" w:cs="Times New Roman"/>
          <w:sz w:val="24"/>
          <w:szCs w:val="24"/>
          <w:lang w:eastAsia="en-GB"/>
        </w:rPr>
        <w:t xml:space="preserve">, 139 (1), 45-48. </w:t>
      </w:r>
    </w:p>
    <w:p w:rsidR="001D6E31" w:rsidRPr="00AC288D" w:rsidRDefault="005F16F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Blair, E &amp; Francis, L. (2011). Was it right to abandon the creative curriculum? </w:t>
      </w:r>
      <w:r w:rsidRPr="00AC288D">
        <w:rPr>
          <w:rFonts w:ascii="Times New Roman" w:eastAsia="Times New Roman" w:hAnsi="Times New Roman" w:cs="Times New Roman"/>
          <w:i/>
          <w:sz w:val="24"/>
          <w:szCs w:val="24"/>
          <w:lang w:eastAsia="en-GB"/>
        </w:rPr>
        <w:t>Practical Research for Education</w:t>
      </w:r>
      <w:r w:rsidRPr="00AC288D">
        <w:rPr>
          <w:rFonts w:ascii="Times New Roman" w:eastAsia="Times New Roman" w:hAnsi="Times New Roman" w:cs="Times New Roman"/>
          <w:sz w:val="24"/>
          <w:szCs w:val="24"/>
          <w:lang w:eastAsia="en-GB"/>
        </w:rPr>
        <w:t xml:space="preserve">, 44, 26-32. </w:t>
      </w:r>
    </w:p>
    <w:p w:rsidR="00E06092" w:rsidRPr="00AC288D" w:rsidRDefault="00E06092"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Blumen</w:t>
      </w:r>
      <w:proofErr w:type="spellEnd"/>
      <w:r w:rsidRPr="00AC288D">
        <w:rPr>
          <w:rFonts w:ascii="Times New Roman" w:eastAsia="Times New Roman" w:hAnsi="Times New Roman" w:cs="Times New Roman"/>
          <w:sz w:val="24"/>
          <w:szCs w:val="24"/>
          <w:lang w:eastAsia="en-GB"/>
        </w:rPr>
        <w:t xml:space="preserve">-Pardo, E. S. (2002). Effects of a teacher training workshop on creativity, cognition and school achievement in gifted and non-gifted second grade students in Lima, Peru. </w:t>
      </w:r>
      <w:r w:rsidRPr="00AC288D">
        <w:rPr>
          <w:rFonts w:ascii="Times New Roman" w:eastAsia="Times New Roman" w:hAnsi="Times New Roman" w:cs="Times New Roman"/>
          <w:i/>
          <w:sz w:val="24"/>
          <w:szCs w:val="24"/>
          <w:lang w:eastAsia="en-GB"/>
        </w:rPr>
        <w:t>High Ability Studies</w:t>
      </w:r>
      <w:r w:rsidRPr="00AC288D">
        <w:rPr>
          <w:rFonts w:ascii="Times New Roman" w:eastAsia="Times New Roman" w:hAnsi="Times New Roman" w:cs="Times New Roman"/>
          <w:sz w:val="24"/>
          <w:szCs w:val="24"/>
          <w:lang w:eastAsia="en-GB"/>
        </w:rPr>
        <w:t xml:space="preserve">, 13 (1), 47-58. </w:t>
      </w:r>
    </w:p>
    <w:p w:rsidR="000B701D" w:rsidRPr="00AC288D" w:rsidRDefault="000B701D"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Bruner, J. (1960). </w:t>
      </w:r>
      <w:r w:rsidRPr="00AC288D">
        <w:rPr>
          <w:rFonts w:ascii="Times New Roman" w:eastAsia="Times New Roman" w:hAnsi="Times New Roman" w:cs="Times New Roman"/>
          <w:i/>
          <w:sz w:val="24"/>
          <w:szCs w:val="24"/>
          <w:lang w:eastAsia="en-GB"/>
        </w:rPr>
        <w:t>The Process of Education</w:t>
      </w:r>
      <w:r w:rsidRPr="00AC288D">
        <w:rPr>
          <w:rFonts w:ascii="Times New Roman" w:eastAsia="Times New Roman" w:hAnsi="Times New Roman" w:cs="Times New Roman"/>
          <w:sz w:val="24"/>
          <w:szCs w:val="24"/>
          <w:lang w:eastAsia="en-GB"/>
        </w:rPr>
        <w:t xml:space="preserve">. Cambridge, Mass: Harvard University Press. </w:t>
      </w:r>
    </w:p>
    <w:p w:rsidR="00D30AFC" w:rsidRPr="00AC288D" w:rsidRDefault="00D30AFC"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Callaghan, T., Moll, H., </w:t>
      </w:r>
      <w:proofErr w:type="spellStart"/>
      <w:r w:rsidRPr="00AC288D">
        <w:rPr>
          <w:rFonts w:ascii="Times New Roman" w:eastAsia="Times New Roman" w:hAnsi="Times New Roman" w:cs="Times New Roman"/>
          <w:sz w:val="24"/>
          <w:szCs w:val="24"/>
          <w:lang w:eastAsia="en-GB"/>
        </w:rPr>
        <w:t>Rakoczy</w:t>
      </w:r>
      <w:proofErr w:type="spellEnd"/>
      <w:r w:rsidRPr="00AC288D">
        <w:rPr>
          <w:rFonts w:ascii="Times New Roman" w:eastAsia="Times New Roman" w:hAnsi="Times New Roman" w:cs="Times New Roman"/>
          <w:sz w:val="24"/>
          <w:szCs w:val="24"/>
          <w:lang w:eastAsia="en-GB"/>
        </w:rPr>
        <w:t xml:space="preserve">, H., </w:t>
      </w:r>
      <w:proofErr w:type="spellStart"/>
      <w:r w:rsidRPr="00AC288D">
        <w:rPr>
          <w:rFonts w:ascii="Times New Roman" w:eastAsia="Times New Roman" w:hAnsi="Times New Roman" w:cs="Times New Roman"/>
          <w:sz w:val="24"/>
          <w:szCs w:val="24"/>
          <w:lang w:eastAsia="en-GB"/>
        </w:rPr>
        <w:t>Warneken</w:t>
      </w:r>
      <w:proofErr w:type="spellEnd"/>
      <w:r w:rsidRPr="00AC288D">
        <w:rPr>
          <w:rFonts w:ascii="Times New Roman" w:eastAsia="Times New Roman" w:hAnsi="Times New Roman" w:cs="Times New Roman"/>
          <w:sz w:val="24"/>
          <w:szCs w:val="24"/>
          <w:lang w:eastAsia="en-GB"/>
        </w:rPr>
        <w:t xml:space="preserve">, F., </w:t>
      </w:r>
      <w:proofErr w:type="spellStart"/>
      <w:r w:rsidRPr="00AC288D">
        <w:rPr>
          <w:rFonts w:ascii="Times New Roman" w:eastAsia="Times New Roman" w:hAnsi="Times New Roman" w:cs="Times New Roman"/>
          <w:sz w:val="24"/>
          <w:szCs w:val="24"/>
          <w:lang w:eastAsia="en-GB"/>
        </w:rPr>
        <w:t>Liszkowski</w:t>
      </w:r>
      <w:proofErr w:type="spellEnd"/>
      <w:r w:rsidRPr="00AC288D">
        <w:rPr>
          <w:rFonts w:ascii="Times New Roman" w:eastAsia="Times New Roman" w:hAnsi="Times New Roman" w:cs="Times New Roman"/>
          <w:sz w:val="24"/>
          <w:szCs w:val="24"/>
          <w:lang w:eastAsia="en-GB"/>
        </w:rPr>
        <w:t xml:space="preserve">, U, </w:t>
      </w:r>
      <w:proofErr w:type="spellStart"/>
      <w:r w:rsidRPr="00AC288D">
        <w:rPr>
          <w:rFonts w:ascii="Times New Roman" w:eastAsia="Times New Roman" w:hAnsi="Times New Roman" w:cs="Times New Roman"/>
          <w:sz w:val="24"/>
          <w:szCs w:val="24"/>
          <w:lang w:eastAsia="en-GB"/>
        </w:rPr>
        <w:t>Behne</w:t>
      </w:r>
      <w:proofErr w:type="spellEnd"/>
      <w:r w:rsidRPr="00AC288D">
        <w:rPr>
          <w:rFonts w:ascii="Times New Roman" w:eastAsia="Times New Roman" w:hAnsi="Times New Roman" w:cs="Times New Roman"/>
          <w:sz w:val="24"/>
          <w:szCs w:val="24"/>
          <w:lang w:eastAsia="en-GB"/>
        </w:rPr>
        <w:t xml:space="preserve">, T., &amp; </w:t>
      </w:r>
      <w:proofErr w:type="spellStart"/>
      <w:r w:rsidRPr="00AC288D">
        <w:rPr>
          <w:rFonts w:ascii="Times New Roman" w:eastAsia="Times New Roman" w:hAnsi="Times New Roman" w:cs="Times New Roman"/>
          <w:sz w:val="24"/>
          <w:szCs w:val="24"/>
          <w:lang w:eastAsia="en-GB"/>
        </w:rPr>
        <w:t>Tomasello</w:t>
      </w:r>
      <w:proofErr w:type="spellEnd"/>
      <w:r w:rsidRPr="00AC288D">
        <w:rPr>
          <w:rFonts w:ascii="Times New Roman" w:eastAsia="Times New Roman" w:hAnsi="Times New Roman" w:cs="Times New Roman"/>
          <w:sz w:val="24"/>
          <w:szCs w:val="24"/>
          <w:lang w:eastAsia="en-GB"/>
        </w:rPr>
        <w:t xml:space="preserve">, M. (2012). Early social cognition in three cultural contexts. </w:t>
      </w:r>
      <w:r w:rsidRPr="00AC288D">
        <w:rPr>
          <w:rFonts w:ascii="Times New Roman" w:eastAsia="Times New Roman" w:hAnsi="Times New Roman" w:cs="Times New Roman"/>
          <w:i/>
          <w:sz w:val="24"/>
          <w:szCs w:val="24"/>
          <w:lang w:eastAsia="en-GB"/>
        </w:rPr>
        <w:t>Monographs of the Society for Research in Child Development</w:t>
      </w:r>
      <w:r w:rsidRPr="00AC288D">
        <w:rPr>
          <w:rFonts w:ascii="Times New Roman" w:eastAsia="Times New Roman" w:hAnsi="Times New Roman" w:cs="Times New Roman"/>
          <w:sz w:val="24"/>
          <w:szCs w:val="24"/>
          <w:lang w:eastAsia="en-GB"/>
        </w:rPr>
        <w:t xml:space="preserve">, 76 (2), 1-142.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Carlson. S. M., Taylor, M., &amp; Levin, G. R. (1998). The influence of culture on pretend play: the case of Mennonite Children. </w:t>
      </w:r>
      <w:r w:rsidRPr="00AC288D">
        <w:rPr>
          <w:rFonts w:ascii="Times New Roman" w:eastAsia="Times New Roman" w:hAnsi="Times New Roman" w:cs="Times New Roman"/>
          <w:i/>
          <w:sz w:val="24"/>
          <w:szCs w:val="24"/>
          <w:lang w:eastAsia="en-GB"/>
        </w:rPr>
        <w:t>Merrill-Palmer Quarterly</w:t>
      </w:r>
      <w:r w:rsidRPr="00AC288D">
        <w:rPr>
          <w:rFonts w:ascii="Times New Roman" w:eastAsia="Times New Roman" w:hAnsi="Times New Roman" w:cs="Times New Roman"/>
          <w:sz w:val="24"/>
          <w:szCs w:val="24"/>
          <w:lang w:eastAsia="en-GB"/>
        </w:rPr>
        <w:t xml:space="preserve">, 44 (4), 538-565.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Clouder</w:t>
      </w:r>
      <w:proofErr w:type="spellEnd"/>
      <w:r w:rsidRPr="00AC288D">
        <w:rPr>
          <w:rFonts w:ascii="Times New Roman" w:eastAsia="Times New Roman" w:hAnsi="Times New Roman" w:cs="Times New Roman"/>
          <w:sz w:val="24"/>
          <w:szCs w:val="24"/>
          <w:lang w:eastAsia="en-GB"/>
        </w:rPr>
        <w:t xml:space="preserve">, C., &amp; Rawson, M. (2003). </w:t>
      </w:r>
      <w:r w:rsidRPr="00AC288D">
        <w:rPr>
          <w:rFonts w:ascii="Times New Roman" w:eastAsia="Times New Roman" w:hAnsi="Times New Roman" w:cs="Times New Roman"/>
          <w:i/>
          <w:sz w:val="24"/>
          <w:szCs w:val="24"/>
          <w:lang w:eastAsia="en-GB"/>
        </w:rPr>
        <w:t>Waldorf Education</w:t>
      </w:r>
      <w:r w:rsidRPr="00AC288D">
        <w:rPr>
          <w:rFonts w:ascii="Times New Roman" w:eastAsia="Times New Roman" w:hAnsi="Times New Roman" w:cs="Times New Roman"/>
          <w:sz w:val="24"/>
          <w:szCs w:val="24"/>
          <w:lang w:eastAsia="en-GB"/>
        </w:rPr>
        <w:t xml:space="preserve">. Edinburgh: Floris Books.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Cox, M. V., &amp; Rowlands, A. (2000). The effect of three different educational approaches on children’s drawing ability: Steiner, Montessori and traditional. </w:t>
      </w:r>
      <w:r w:rsidRPr="00AC288D">
        <w:rPr>
          <w:rFonts w:ascii="Times New Roman" w:eastAsia="Times New Roman" w:hAnsi="Times New Roman" w:cs="Times New Roman"/>
          <w:i/>
          <w:sz w:val="24"/>
          <w:szCs w:val="24"/>
          <w:lang w:eastAsia="en-GB"/>
        </w:rPr>
        <w:t>British Journal of Educational Psychology</w:t>
      </w:r>
      <w:r w:rsidRPr="00AC288D">
        <w:rPr>
          <w:rFonts w:ascii="Times New Roman" w:eastAsia="Times New Roman" w:hAnsi="Times New Roman" w:cs="Times New Roman"/>
          <w:sz w:val="24"/>
          <w:szCs w:val="24"/>
          <w:lang w:eastAsia="en-GB"/>
        </w:rPr>
        <w:t xml:space="preserve">, 70, 485-503. </w:t>
      </w:r>
    </w:p>
    <w:p w:rsidR="00385CD4" w:rsidRPr="00AC288D" w:rsidRDefault="00385CD4"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Craft, A. (2003). The limits to creativity in education: Dilemmas for the educator. </w:t>
      </w:r>
      <w:r w:rsidRPr="00AC288D">
        <w:rPr>
          <w:rFonts w:ascii="Times New Roman" w:eastAsia="Times New Roman" w:hAnsi="Times New Roman" w:cs="Times New Roman"/>
          <w:i/>
          <w:sz w:val="24"/>
          <w:szCs w:val="24"/>
          <w:lang w:eastAsia="en-GB"/>
        </w:rPr>
        <w:t>British Journal of Educational Studies</w:t>
      </w:r>
      <w:r w:rsidRPr="00AC288D">
        <w:rPr>
          <w:rFonts w:ascii="Times New Roman" w:eastAsia="Times New Roman" w:hAnsi="Times New Roman" w:cs="Times New Roman"/>
          <w:sz w:val="24"/>
          <w:szCs w:val="24"/>
          <w:lang w:eastAsia="en-GB"/>
        </w:rPr>
        <w:t xml:space="preserve">, 51 (2), 113-127. </w:t>
      </w:r>
    </w:p>
    <w:p w:rsidR="00350088" w:rsidRPr="00AC288D" w:rsidRDefault="00350088"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lastRenderedPageBreak/>
        <w:t>Cropley</w:t>
      </w:r>
      <w:proofErr w:type="spellEnd"/>
      <w:r w:rsidRPr="00AC288D">
        <w:rPr>
          <w:rFonts w:ascii="Times New Roman" w:eastAsia="Times New Roman" w:hAnsi="Times New Roman" w:cs="Times New Roman"/>
          <w:sz w:val="24"/>
          <w:szCs w:val="24"/>
          <w:lang w:eastAsia="en-GB"/>
        </w:rPr>
        <w:t xml:space="preserve">, A. J. (2004). </w:t>
      </w:r>
      <w:r w:rsidRPr="00AC288D">
        <w:rPr>
          <w:rFonts w:ascii="Times New Roman" w:eastAsia="Times New Roman" w:hAnsi="Times New Roman" w:cs="Times New Roman"/>
          <w:i/>
          <w:sz w:val="24"/>
          <w:szCs w:val="24"/>
          <w:lang w:eastAsia="en-GB"/>
        </w:rPr>
        <w:t>Creativity in Education and Learning: A Guide for Teachers and Educators</w:t>
      </w:r>
      <w:r w:rsidRPr="00AC288D">
        <w:rPr>
          <w:rFonts w:ascii="Times New Roman" w:eastAsia="Times New Roman" w:hAnsi="Times New Roman" w:cs="Times New Roman"/>
          <w:sz w:val="24"/>
          <w:szCs w:val="24"/>
          <w:lang w:eastAsia="en-GB"/>
        </w:rPr>
        <w:t xml:space="preserve">. Abingdon: </w:t>
      </w:r>
      <w:proofErr w:type="spellStart"/>
      <w:r w:rsidRPr="00AC288D">
        <w:rPr>
          <w:rFonts w:ascii="Times New Roman" w:eastAsia="Times New Roman" w:hAnsi="Times New Roman" w:cs="Times New Roman"/>
          <w:sz w:val="24"/>
          <w:szCs w:val="24"/>
          <w:lang w:eastAsia="en-GB"/>
        </w:rPr>
        <w:t>RoutledgeFalmer</w:t>
      </w:r>
      <w:proofErr w:type="spellEnd"/>
      <w:r w:rsidRPr="00AC288D">
        <w:rPr>
          <w:rFonts w:ascii="Times New Roman" w:eastAsia="Times New Roman" w:hAnsi="Times New Roman" w:cs="Times New Roman"/>
          <w:sz w:val="24"/>
          <w:szCs w:val="24"/>
          <w:lang w:eastAsia="en-GB"/>
        </w:rPr>
        <w:t xml:space="preserve">. </w:t>
      </w:r>
    </w:p>
    <w:p w:rsidR="00753C02" w:rsidRPr="00AC288D" w:rsidRDefault="00753C02"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Csikszentmihalyi</w:t>
      </w:r>
      <w:proofErr w:type="spellEnd"/>
      <w:r w:rsidRPr="00AC288D">
        <w:rPr>
          <w:rFonts w:ascii="Times New Roman" w:eastAsia="Times New Roman" w:hAnsi="Times New Roman" w:cs="Times New Roman"/>
          <w:sz w:val="24"/>
          <w:szCs w:val="24"/>
          <w:lang w:eastAsia="en-GB"/>
        </w:rPr>
        <w:t xml:space="preserve">, M., </w:t>
      </w:r>
      <w:proofErr w:type="spellStart"/>
      <w:r w:rsidRPr="00AC288D">
        <w:rPr>
          <w:rFonts w:ascii="Times New Roman" w:eastAsia="Times New Roman" w:hAnsi="Times New Roman" w:cs="Times New Roman"/>
          <w:sz w:val="24"/>
          <w:szCs w:val="24"/>
          <w:lang w:eastAsia="en-GB"/>
        </w:rPr>
        <w:t>Abuhamdeh</w:t>
      </w:r>
      <w:proofErr w:type="spellEnd"/>
      <w:r w:rsidRPr="00AC288D">
        <w:rPr>
          <w:rFonts w:ascii="Times New Roman" w:eastAsia="Times New Roman" w:hAnsi="Times New Roman" w:cs="Times New Roman"/>
          <w:sz w:val="24"/>
          <w:szCs w:val="24"/>
          <w:lang w:eastAsia="en-GB"/>
        </w:rPr>
        <w:t xml:space="preserve">, S., Nakamura, J. (2005). Flow. In A. J. Elliot &amp; C. S. </w:t>
      </w:r>
      <w:proofErr w:type="spellStart"/>
      <w:r w:rsidRPr="00AC288D">
        <w:rPr>
          <w:rFonts w:ascii="Times New Roman" w:eastAsia="Times New Roman" w:hAnsi="Times New Roman" w:cs="Times New Roman"/>
          <w:sz w:val="24"/>
          <w:szCs w:val="24"/>
          <w:lang w:eastAsia="en-GB"/>
        </w:rPr>
        <w:t>Dweck</w:t>
      </w:r>
      <w:proofErr w:type="spellEnd"/>
      <w:r w:rsidRPr="00AC288D">
        <w:rPr>
          <w:rFonts w:ascii="Times New Roman" w:eastAsia="Times New Roman" w:hAnsi="Times New Roman" w:cs="Times New Roman"/>
          <w:sz w:val="24"/>
          <w:szCs w:val="24"/>
          <w:lang w:eastAsia="en-GB"/>
        </w:rPr>
        <w:t xml:space="preserve"> (Eds.), </w:t>
      </w:r>
      <w:r w:rsidRPr="00AC288D">
        <w:rPr>
          <w:rFonts w:ascii="Times New Roman" w:eastAsia="Times New Roman" w:hAnsi="Times New Roman" w:cs="Times New Roman"/>
          <w:i/>
          <w:sz w:val="24"/>
          <w:szCs w:val="24"/>
          <w:lang w:eastAsia="en-GB"/>
        </w:rPr>
        <w:t>Handbook of Competence and Motivation</w:t>
      </w:r>
      <w:r w:rsidRPr="00AC288D">
        <w:rPr>
          <w:rFonts w:ascii="Times New Roman" w:eastAsia="Times New Roman" w:hAnsi="Times New Roman" w:cs="Times New Roman"/>
          <w:sz w:val="24"/>
          <w:szCs w:val="24"/>
          <w:lang w:eastAsia="en-GB"/>
        </w:rPr>
        <w:t xml:space="preserve"> (pp. 598-608). New York: Guildford Press.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Cunningham, A. J., &amp; Carroll, J. M. (2011). The development of early literacy in Steiner and standard educated children. </w:t>
      </w:r>
      <w:r w:rsidRPr="00AC288D">
        <w:rPr>
          <w:rFonts w:ascii="Times New Roman" w:eastAsia="Times New Roman" w:hAnsi="Times New Roman" w:cs="Times New Roman"/>
          <w:i/>
          <w:sz w:val="24"/>
          <w:szCs w:val="24"/>
          <w:lang w:eastAsia="en-GB"/>
        </w:rPr>
        <w:t>British Journal of Educational Psychology</w:t>
      </w:r>
      <w:r w:rsidRPr="00AC288D">
        <w:rPr>
          <w:rFonts w:ascii="Times New Roman" w:eastAsia="Times New Roman" w:hAnsi="Times New Roman" w:cs="Times New Roman"/>
          <w:sz w:val="24"/>
          <w:szCs w:val="24"/>
          <w:lang w:eastAsia="en-GB"/>
        </w:rPr>
        <w:t>,</w:t>
      </w:r>
      <w:r w:rsidRPr="00AC288D">
        <w:rPr>
          <w:rStyle w:val="Emphasis"/>
          <w:rFonts w:ascii="Verdana" w:hAnsi="Verdana"/>
          <w:color w:val="000000"/>
          <w:sz w:val="18"/>
          <w:szCs w:val="18"/>
          <w:shd w:val="clear" w:color="auto" w:fill="FFFFFF"/>
        </w:rPr>
        <w:t xml:space="preserve"> </w:t>
      </w:r>
      <w:r w:rsidRPr="00AC288D">
        <w:rPr>
          <w:rStyle w:val="Emphasis"/>
          <w:rFonts w:ascii="Times New Roman" w:hAnsi="Times New Roman" w:cs="Times New Roman"/>
          <w:i w:val="0"/>
          <w:color w:val="000000"/>
          <w:sz w:val="24"/>
          <w:szCs w:val="24"/>
          <w:shd w:val="clear" w:color="auto" w:fill="FFFFFF"/>
        </w:rPr>
        <w:t>81, 475-490</w:t>
      </w:r>
      <w:r w:rsidRPr="00AC288D">
        <w:rPr>
          <w:rStyle w:val="Emphasis"/>
          <w:rFonts w:ascii="Times New Roman" w:hAnsi="Times New Roman" w:cs="Times New Roman"/>
          <w:color w:val="000000"/>
          <w:sz w:val="24"/>
          <w:szCs w:val="24"/>
          <w:shd w:val="clear" w:color="auto" w:fill="FFFFFF"/>
        </w:rPr>
        <w:t>.</w:t>
      </w:r>
      <w:r w:rsidRPr="00AC288D">
        <w:rPr>
          <w:rStyle w:val="apple-converted-space"/>
          <w:rFonts w:ascii="Verdana" w:hAnsi="Verdana"/>
          <w:color w:val="000000"/>
          <w:sz w:val="18"/>
          <w:szCs w:val="18"/>
          <w:shd w:val="clear" w:color="auto" w:fill="FFFFFF"/>
        </w:rPr>
        <w:t>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Dawson, V. L., </w:t>
      </w:r>
      <w:proofErr w:type="spellStart"/>
      <w:r w:rsidRPr="00AC288D">
        <w:rPr>
          <w:rFonts w:ascii="Times New Roman" w:eastAsia="Times New Roman" w:hAnsi="Times New Roman" w:cs="Times New Roman"/>
          <w:sz w:val="24"/>
          <w:szCs w:val="24"/>
          <w:lang w:eastAsia="en-GB"/>
        </w:rPr>
        <w:t>D’Andrea</w:t>
      </w:r>
      <w:proofErr w:type="spellEnd"/>
      <w:r w:rsidRPr="00AC288D">
        <w:rPr>
          <w:rFonts w:ascii="Times New Roman" w:eastAsia="Times New Roman" w:hAnsi="Times New Roman" w:cs="Times New Roman"/>
          <w:sz w:val="24"/>
          <w:szCs w:val="24"/>
          <w:lang w:eastAsia="en-GB"/>
        </w:rPr>
        <w:t xml:space="preserve">, T., </w:t>
      </w:r>
      <w:proofErr w:type="spellStart"/>
      <w:r w:rsidRPr="00AC288D">
        <w:rPr>
          <w:rFonts w:ascii="Times New Roman" w:eastAsia="Times New Roman" w:hAnsi="Times New Roman" w:cs="Times New Roman"/>
          <w:sz w:val="24"/>
          <w:szCs w:val="24"/>
          <w:lang w:eastAsia="en-GB"/>
        </w:rPr>
        <w:t>Affinito</w:t>
      </w:r>
      <w:proofErr w:type="spellEnd"/>
      <w:r w:rsidRPr="00AC288D">
        <w:rPr>
          <w:rFonts w:ascii="Times New Roman" w:eastAsia="Times New Roman" w:hAnsi="Times New Roman" w:cs="Times New Roman"/>
          <w:sz w:val="24"/>
          <w:szCs w:val="24"/>
          <w:lang w:eastAsia="en-GB"/>
        </w:rPr>
        <w:t xml:space="preserve">, R., &amp; Westby, E. L. (2000). Classification of teachers’ interaction behaviours in early childhood classrooms. </w:t>
      </w:r>
      <w:r w:rsidRPr="00AC288D">
        <w:rPr>
          <w:rFonts w:ascii="Times New Roman" w:eastAsia="Times New Roman" w:hAnsi="Times New Roman" w:cs="Times New Roman"/>
          <w:i/>
          <w:sz w:val="24"/>
          <w:szCs w:val="24"/>
          <w:lang w:eastAsia="en-GB"/>
        </w:rPr>
        <w:t>Early Childhood Research Quarterly</w:t>
      </w:r>
      <w:r w:rsidRPr="00AC288D">
        <w:rPr>
          <w:rFonts w:ascii="Times New Roman" w:eastAsia="Times New Roman" w:hAnsi="Times New Roman" w:cs="Times New Roman"/>
          <w:sz w:val="24"/>
          <w:szCs w:val="24"/>
          <w:lang w:eastAsia="en-GB"/>
        </w:rPr>
        <w:t>, 15 (2), 247-268.</w:t>
      </w:r>
    </w:p>
    <w:p w:rsidR="00E434BF" w:rsidRPr="00AC288D" w:rsidRDefault="00E434BF"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DfE</w:t>
      </w:r>
      <w:proofErr w:type="spellEnd"/>
      <w:r w:rsidRPr="00AC288D">
        <w:rPr>
          <w:rFonts w:ascii="Times New Roman" w:eastAsia="Times New Roman" w:hAnsi="Times New Roman" w:cs="Times New Roman"/>
          <w:sz w:val="24"/>
          <w:szCs w:val="24"/>
          <w:lang w:eastAsia="en-GB"/>
        </w:rPr>
        <w:t xml:space="preserve"> (2012). </w:t>
      </w:r>
      <w:r w:rsidRPr="00AC288D">
        <w:rPr>
          <w:rFonts w:ascii="Times New Roman" w:eastAsia="Times New Roman" w:hAnsi="Times New Roman" w:cs="Times New Roman"/>
          <w:i/>
          <w:sz w:val="24"/>
          <w:szCs w:val="24"/>
          <w:lang w:eastAsia="en-GB"/>
        </w:rPr>
        <w:t>Statutory framework for the early years foundation stage: Setting the standards for learning, development and care for children from birth to five</w:t>
      </w:r>
      <w:r w:rsidRPr="00AC288D">
        <w:rPr>
          <w:rFonts w:ascii="Times New Roman" w:eastAsia="Times New Roman" w:hAnsi="Times New Roman" w:cs="Times New Roman"/>
          <w:sz w:val="24"/>
          <w:szCs w:val="24"/>
          <w:lang w:eastAsia="en-GB"/>
        </w:rPr>
        <w:t>. Available online at</w:t>
      </w:r>
      <w:r w:rsidRPr="00AC288D">
        <w:rPr>
          <w:sz w:val="23"/>
          <w:szCs w:val="23"/>
        </w:rPr>
        <w:t xml:space="preserve"> </w:t>
      </w:r>
      <w:r w:rsidRPr="00AC288D">
        <w:rPr>
          <w:rFonts w:ascii="Times New Roman" w:hAnsi="Times New Roman" w:cs="Times New Roman"/>
          <w:sz w:val="24"/>
          <w:szCs w:val="24"/>
        </w:rPr>
        <w:t xml:space="preserve">https://www.education.gov.uk/publications/standard/AllPublications/Page1/DFE-00023-2012 </w:t>
      </w:r>
      <w:r w:rsidRPr="00AC288D">
        <w:rPr>
          <w:rFonts w:ascii="Times New Roman" w:eastAsia="Times New Roman" w:hAnsi="Times New Roman" w:cs="Times New Roman"/>
          <w:sz w:val="24"/>
          <w:szCs w:val="24"/>
          <w:lang w:eastAsia="en-GB"/>
        </w:rPr>
        <w:t xml:space="preserve"> </w:t>
      </w:r>
      <w:r w:rsidR="001F5F20" w:rsidRPr="00AC288D">
        <w:rPr>
          <w:rFonts w:ascii="Times New Roman" w:eastAsia="Times New Roman" w:hAnsi="Times New Roman" w:cs="Times New Roman"/>
          <w:sz w:val="24"/>
          <w:szCs w:val="24"/>
          <w:lang w:eastAsia="en-GB"/>
        </w:rPr>
        <w:t xml:space="preserve">[3 September 2013] </w:t>
      </w:r>
    </w:p>
    <w:p w:rsidR="001D6E31" w:rsidRPr="00AC288D" w:rsidRDefault="001D6E31"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Dreyer, A. S., &amp; </w:t>
      </w:r>
      <w:proofErr w:type="spellStart"/>
      <w:r w:rsidRPr="00AC288D">
        <w:rPr>
          <w:rFonts w:ascii="Times New Roman" w:eastAsia="Times New Roman" w:hAnsi="Times New Roman" w:cs="Times New Roman"/>
          <w:sz w:val="24"/>
          <w:szCs w:val="24"/>
          <w:lang w:eastAsia="en-GB"/>
        </w:rPr>
        <w:t>Rigler</w:t>
      </w:r>
      <w:proofErr w:type="spellEnd"/>
      <w:r w:rsidRPr="00AC288D">
        <w:rPr>
          <w:rFonts w:ascii="Times New Roman" w:eastAsia="Times New Roman" w:hAnsi="Times New Roman" w:cs="Times New Roman"/>
          <w:sz w:val="24"/>
          <w:szCs w:val="24"/>
          <w:lang w:eastAsia="en-GB"/>
        </w:rPr>
        <w:t xml:space="preserve">, D. (1969). Cognitive performance in Montessori and Nursery </w:t>
      </w:r>
      <w:r w:rsidRPr="00AC288D">
        <w:rPr>
          <w:rFonts w:ascii="Times New Roman" w:eastAsia="Times New Roman" w:hAnsi="Times New Roman" w:cs="Times New Roman"/>
          <w:sz w:val="24"/>
          <w:szCs w:val="24"/>
          <w:lang w:eastAsia="en-GB"/>
        </w:rPr>
        <w:tab/>
        <w:t xml:space="preserve">school children. </w:t>
      </w:r>
      <w:r w:rsidRPr="00AC288D">
        <w:rPr>
          <w:rFonts w:ascii="Times New Roman" w:eastAsia="Times New Roman" w:hAnsi="Times New Roman" w:cs="Times New Roman"/>
          <w:i/>
          <w:sz w:val="24"/>
          <w:szCs w:val="24"/>
          <w:lang w:eastAsia="en-GB"/>
        </w:rPr>
        <w:t>The Journal of Educational Research</w:t>
      </w:r>
      <w:r w:rsidRPr="00AC288D">
        <w:rPr>
          <w:rFonts w:ascii="Times New Roman" w:eastAsia="Times New Roman" w:hAnsi="Times New Roman" w:cs="Times New Roman"/>
          <w:sz w:val="24"/>
          <w:szCs w:val="24"/>
          <w:lang w:eastAsia="en-GB"/>
        </w:rPr>
        <w:t xml:space="preserve">, 62 (9), 411-416.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Easton, F. (1997). Educating the whole child, ‘head, heart and hands’: from the </w:t>
      </w:r>
      <w:r w:rsidRPr="00AC288D">
        <w:rPr>
          <w:rFonts w:ascii="Times New Roman" w:eastAsia="Times New Roman" w:hAnsi="Times New Roman" w:cs="Times New Roman"/>
          <w:sz w:val="24"/>
          <w:szCs w:val="24"/>
          <w:lang w:eastAsia="en-GB"/>
        </w:rPr>
        <w:tab/>
        <w:t xml:space="preserve">Waldorf experience. </w:t>
      </w:r>
      <w:r w:rsidRPr="00AC288D">
        <w:rPr>
          <w:rFonts w:ascii="Times New Roman" w:eastAsia="Times New Roman" w:hAnsi="Times New Roman" w:cs="Times New Roman"/>
          <w:i/>
          <w:sz w:val="24"/>
          <w:szCs w:val="24"/>
          <w:lang w:eastAsia="en-GB"/>
        </w:rPr>
        <w:t>Theory into Practice</w:t>
      </w:r>
      <w:r w:rsidRPr="00AC288D">
        <w:rPr>
          <w:rFonts w:ascii="Times New Roman" w:eastAsia="Times New Roman" w:hAnsi="Times New Roman" w:cs="Times New Roman"/>
          <w:sz w:val="24"/>
          <w:szCs w:val="24"/>
          <w:lang w:eastAsia="en-GB"/>
        </w:rPr>
        <w:t xml:space="preserve">, 36 (2), 87-94. </w:t>
      </w:r>
    </w:p>
    <w:p w:rsidR="001D6E31"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Edmunds, F. (2004). </w:t>
      </w:r>
      <w:r w:rsidRPr="00AC288D">
        <w:rPr>
          <w:rFonts w:ascii="Times New Roman" w:eastAsia="Times New Roman" w:hAnsi="Times New Roman" w:cs="Times New Roman"/>
          <w:i/>
          <w:sz w:val="24"/>
          <w:szCs w:val="24"/>
          <w:lang w:eastAsia="en-GB"/>
        </w:rPr>
        <w:t>An Introduction to Steiner Education: The Waldorf School</w:t>
      </w:r>
      <w:r w:rsidRPr="00AC288D">
        <w:rPr>
          <w:rFonts w:ascii="Times New Roman" w:eastAsia="Times New Roman" w:hAnsi="Times New Roman" w:cs="Times New Roman"/>
          <w:sz w:val="24"/>
          <w:szCs w:val="24"/>
          <w:lang w:eastAsia="en-GB"/>
        </w:rPr>
        <w:t xml:space="preserve">. Sophia Books: Rudolf Steiner Press.  </w:t>
      </w:r>
    </w:p>
    <w:p w:rsidR="00550EB2" w:rsidRPr="00AC288D" w:rsidRDefault="00550EB2" w:rsidP="00211003">
      <w:pPr>
        <w:spacing w:after="0" w:line="480" w:lineRule="auto"/>
        <w:ind w:left="709" w:hanging="709"/>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Elder, J, L., &amp; Pederson, D. R. (1978). </w:t>
      </w:r>
      <w:r w:rsidRPr="00550EB2">
        <w:rPr>
          <w:rFonts w:ascii="Times New Roman" w:eastAsia="Times New Roman" w:hAnsi="Times New Roman" w:cs="Times New Roman"/>
          <w:i/>
          <w:sz w:val="24"/>
          <w:szCs w:val="24"/>
          <w:lang w:eastAsia="en-GB"/>
        </w:rPr>
        <w:t>Preschool children’s use of objects in symbolic play. Child Development</w:t>
      </w:r>
      <w:r>
        <w:rPr>
          <w:rFonts w:ascii="Times New Roman" w:eastAsia="Times New Roman" w:hAnsi="Times New Roman" w:cs="Times New Roman"/>
          <w:sz w:val="24"/>
          <w:szCs w:val="24"/>
          <w:lang w:eastAsia="en-GB"/>
        </w:rPr>
        <w:t xml:space="preserve">, 49, 500-504. </w:t>
      </w:r>
    </w:p>
    <w:p w:rsidR="004657E5" w:rsidRPr="00AC288D" w:rsidRDefault="00E14FEA"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Fein, G. G. (1987). Pretend play: Creativity and consciousness. In </w:t>
      </w:r>
      <w:r w:rsidRPr="00AC288D">
        <w:rPr>
          <w:rFonts w:ascii="Times New Roman" w:eastAsia="Times New Roman" w:hAnsi="Times New Roman" w:cs="Times New Roman"/>
          <w:i/>
          <w:sz w:val="24"/>
          <w:szCs w:val="24"/>
          <w:lang w:eastAsia="en-GB"/>
        </w:rPr>
        <w:t>Curiosity, imagination and play: On the development of spontaneous cognitive motivational processes</w:t>
      </w:r>
      <w:r w:rsidRPr="00AC288D">
        <w:rPr>
          <w:rFonts w:ascii="Times New Roman" w:eastAsia="Times New Roman" w:hAnsi="Times New Roman" w:cs="Times New Roman"/>
          <w:sz w:val="24"/>
          <w:szCs w:val="24"/>
          <w:lang w:eastAsia="en-GB"/>
        </w:rPr>
        <w:t xml:space="preserve">. (pp 281-304). Hillsdale, NJ: Erlbaum, Inc. </w:t>
      </w:r>
    </w:p>
    <w:p w:rsidR="00B84DCC" w:rsidRPr="00AC288D" w:rsidRDefault="00B84DCC"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lastRenderedPageBreak/>
        <w:t xml:space="preserve">Feist, G. (1998). A meta-analysis of personality in scientific and artistic creativity. </w:t>
      </w:r>
      <w:r w:rsidRPr="00AC288D">
        <w:rPr>
          <w:rFonts w:ascii="Times New Roman" w:eastAsia="Times New Roman" w:hAnsi="Times New Roman" w:cs="Times New Roman"/>
          <w:i/>
          <w:sz w:val="24"/>
          <w:szCs w:val="24"/>
          <w:lang w:eastAsia="en-GB"/>
        </w:rPr>
        <w:t>Personality and Social Psychology Review</w:t>
      </w:r>
      <w:r w:rsidRPr="00AC288D">
        <w:rPr>
          <w:rFonts w:ascii="Times New Roman" w:eastAsia="Times New Roman" w:hAnsi="Times New Roman" w:cs="Times New Roman"/>
          <w:sz w:val="24"/>
          <w:szCs w:val="24"/>
          <w:lang w:eastAsia="en-GB"/>
        </w:rPr>
        <w:t xml:space="preserve">, 2, 290-309. </w:t>
      </w:r>
    </w:p>
    <w:p w:rsidR="004657E5" w:rsidRPr="00AC288D" w:rsidRDefault="004657E5"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Field, T., </w:t>
      </w:r>
      <w:proofErr w:type="spellStart"/>
      <w:r w:rsidRPr="00AC288D">
        <w:rPr>
          <w:rFonts w:ascii="Times New Roman" w:eastAsia="Times New Roman" w:hAnsi="Times New Roman" w:cs="Times New Roman"/>
          <w:sz w:val="24"/>
          <w:szCs w:val="24"/>
          <w:lang w:eastAsia="en-GB"/>
        </w:rPr>
        <w:t>DeStefano</w:t>
      </w:r>
      <w:proofErr w:type="spellEnd"/>
      <w:r w:rsidRPr="00AC288D">
        <w:rPr>
          <w:rFonts w:ascii="Times New Roman" w:eastAsia="Times New Roman" w:hAnsi="Times New Roman" w:cs="Times New Roman"/>
          <w:sz w:val="24"/>
          <w:szCs w:val="24"/>
          <w:lang w:eastAsia="en-GB"/>
        </w:rPr>
        <w:t xml:space="preserve">, L., &amp; </w:t>
      </w:r>
      <w:proofErr w:type="spellStart"/>
      <w:r w:rsidRPr="00AC288D">
        <w:rPr>
          <w:rFonts w:ascii="Times New Roman" w:eastAsia="Times New Roman" w:hAnsi="Times New Roman" w:cs="Times New Roman"/>
          <w:sz w:val="24"/>
          <w:szCs w:val="24"/>
          <w:lang w:eastAsia="en-GB"/>
        </w:rPr>
        <w:t>Koewler</w:t>
      </w:r>
      <w:proofErr w:type="spellEnd"/>
      <w:r w:rsidRPr="00AC288D">
        <w:rPr>
          <w:rFonts w:ascii="Times New Roman" w:eastAsia="Times New Roman" w:hAnsi="Times New Roman" w:cs="Times New Roman"/>
          <w:sz w:val="24"/>
          <w:szCs w:val="24"/>
          <w:lang w:eastAsia="en-GB"/>
        </w:rPr>
        <w:t xml:space="preserve">, J. H. III (1982). Fantasy play of toddlers and </w:t>
      </w:r>
      <w:proofErr w:type="spellStart"/>
      <w:r w:rsidRPr="00AC288D">
        <w:rPr>
          <w:rFonts w:ascii="Times New Roman" w:eastAsia="Times New Roman" w:hAnsi="Times New Roman" w:cs="Times New Roman"/>
          <w:sz w:val="24"/>
          <w:szCs w:val="24"/>
          <w:lang w:eastAsia="en-GB"/>
        </w:rPr>
        <w:t>preschoolers</w:t>
      </w:r>
      <w:proofErr w:type="spellEnd"/>
      <w:r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i/>
          <w:sz w:val="24"/>
          <w:szCs w:val="24"/>
          <w:lang w:eastAsia="en-GB"/>
        </w:rPr>
        <w:t>Developmental Psychology</w:t>
      </w:r>
      <w:r w:rsidRPr="00AC288D">
        <w:rPr>
          <w:rFonts w:ascii="Times New Roman" w:eastAsia="Times New Roman" w:hAnsi="Times New Roman" w:cs="Times New Roman"/>
          <w:sz w:val="24"/>
          <w:szCs w:val="24"/>
          <w:lang w:eastAsia="en-GB"/>
        </w:rPr>
        <w:t xml:space="preserve">, 18, 503-508. </w:t>
      </w:r>
    </w:p>
    <w:p w:rsidR="00E14FEA" w:rsidRPr="00AC288D" w:rsidRDefault="004657E5"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Fisher, K. R., Hirsch-</w:t>
      </w:r>
      <w:proofErr w:type="spellStart"/>
      <w:r w:rsidRPr="00AC288D">
        <w:rPr>
          <w:rFonts w:ascii="Times New Roman" w:eastAsia="Times New Roman" w:hAnsi="Times New Roman" w:cs="Times New Roman"/>
          <w:sz w:val="24"/>
          <w:szCs w:val="24"/>
          <w:lang w:eastAsia="en-GB"/>
        </w:rPr>
        <w:t>Pasek</w:t>
      </w:r>
      <w:proofErr w:type="spellEnd"/>
      <w:r w:rsidRPr="00AC288D">
        <w:rPr>
          <w:rFonts w:ascii="Times New Roman" w:eastAsia="Times New Roman" w:hAnsi="Times New Roman" w:cs="Times New Roman"/>
          <w:sz w:val="24"/>
          <w:szCs w:val="24"/>
          <w:lang w:eastAsia="en-GB"/>
        </w:rPr>
        <w:t xml:space="preserve">, K., </w:t>
      </w:r>
      <w:proofErr w:type="spellStart"/>
      <w:r w:rsidRPr="00AC288D">
        <w:rPr>
          <w:rFonts w:ascii="Times New Roman" w:eastAsia="Times New Roman" w:hAnsi="Times New Roman" w:cs="Times New Roman"/>
          <w:sz w:val="24"/>
          <w:szCs w:val="24"/>
          <w:lang w:eastAsia="en-GB"/>
        </w:rPr>
        <w:t>Golinkoff</w:t>
      </w:r>
      <w:proofErr w:type="spellEnd"/>
      <w:r w:rsidRPr="00AC288D">
        <w:rPr>
          <w:rFonts w:ascii="Times New Roman" w:eastAsia="Times New Roman" w:hAnsi="Times New Roman" w:cs="Times New Roman"/>
          <w:sz w:val="24"/>
          <w:szCs w:val="24"/>
          <w:lang w:eastAsia="en-GB"/>
        </w:rPr>
        <w:t xml:space="preserve">, R. M., &amp; Gryfe, S. G. (2008). Conceptual split? </w:t>
      </w:r>
      <w:proofErr w:type="spellStart"/>
      <w:r w:rsidRPr="00AC288D">
        <w:rPr>
          <w:rFonts w:ascii="Times New Roman" w:eastAsia="Times New Roman" w:hAnsi="Times New Roman" w:cs="Times New Roman"/>
          <w:sz w:val="24"/>
          <w:szCs w:val="24"/>
          <w:lang w:eastAsia="en-GB"/>
        </w:rPr>
        <w:t>Parents’and</w:t>
      </w:r>
      <w:proofErr w:type="spellEnd"/>
      <w:r w:rsidRPr="00AC288D">
        <w:rPr>
          <w:rFonts w:ascii="Times New Roman" w:eastAsia="Times New Roman" w:hAnsi="Times New Roman" w:cs="Times New Roman"/>
          <w:sz w:val="24"/>
          <w:szCs w:val="24"/>
          <w:lang w:eastAsia="en-GB"/>
        </w:rPr>
        <w:t xml:space="preserve"> experts’ perceptions of play in the 21</w:t>
      </w:r>
      <w:r w:rsidRPr="00AC288D">
        <w:rPr>
          <w:rFonts w:ascii="Times New Roman" w:eastAsia="Times New Roman" w:hAnsi="Times New Roman" w:cs="Times New Roman"/>
          <w:sz w:val="24"/>
          <w:szCs w:val="24"/>
          <w:vertAlign w:val="superscript"/>
          <w:lang w:eastAsia="en-GB"/>
        </w:rPr>
        <w:t>st</w:t>
      </w:r>
      <w:r w:rsidRPr="00AC288D">
        <w:rPr>
          <w:rFonts w:ascii="Times New Roman" w:eastAsia="Times New Roman" w:hAnsi="Times New Roman" w:cs="Times New Roman"/>
          <w:sz w:val="24"/>
          <w:szCs w:val="24"/>
          <w:lang w:eastAsia="en-GB"/>
        </w:rPr>
        <w:t xml:space="preserve"> century. </w:t>
      </w:r>
      <w:r w:rsidRPr="00AC288D">
        <w:rPr>
          <w:rFonts w:ascii="Times New Roman" w:eastAsia="Times New Roman" w:hAnsi="Times New Roman" w:cs="Times New Roman"/>
          <w:i/>
          <w:sz w:val="24"/>
          <w:szCs w:val="24"/>
          <w:lang w:eastAsia="en-GB"/>
        </w:rPr>
        <w:t>Journal of Applied Developmental Psychology</w:t>
      </w:r>
      <w:r w:rsidRPr="00AC288D">
        <w:rPr>
          <w:rFonts w:ascii="Times New Roman" w:eastAsia="Times New Roman" w:hAnsi="Times New Roman" w:cs="Times New Roman"/>
          <w:sz w:val="24"/>
          <w:szCs w:val="24"/>
          <w:lang w:eastAsia="en-GB"/>
        </w:rPr>
        <w:t xml:space="preserve">, 29, 305-316.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Garaigordobil</w:t>
      </w:r>
      <w:proofErr w:type="spellEnd"/>
      <w:r w:rsidRPr="00AC288D">
        <w:rPr>
          <w:rFonts w:ascii="Times New Roman" w:eastAsia="Times New Roman" w:hAnsi="Times New Roman" w:cs="Times New Roman"/>
          <w:sz w:val="24"/>
          <w:szCs w:val="24"/>
          <w:lang w:eastAsia="en-GB"/>
        </w:rPr>
        <w:t xml:space="preserve">, M. (2006). Intervention in creativity with children aged 10 and 11 </w:t>
      </w:r>
      <w:r w:rsidRPr="00AC288D">
        <w:rPr>
          <w:rFonts w:ascii="Times New Roman" w:eastAsia="Times New Roman" w:hAnsi="Times New Roman" w:cs="Times New Roman"/>
          <w:sz w:val="24"/>
          <w:szCs w:val="24"/>
          <w:lang w:eastAsia="en-GB"/>
        </w:rPr>
        <w:tab/>
        <w:t xml:space="preserve">years: Impact of a play program on verbal and graphic-figural creativity. </w:t>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i/>
          <w:sz w:val="24"/>
          <w:szCs w:val="24"/>
          <w:lang w:eastAsia="en-GB"/>
        </w:rPr>
        <w:t>Creativity Research Journal</w:t>
      </w:r>
      <w:r w:rsidRPr="00AC288D">
        <w:rPr>
          <w:rFonts w:ascii="Times New Roman" w:eastAsia="Times New Roman" w:hAnsi="Times New Roman" w:cs="Times New Roman"/>
          <w:sz w:val="24"/>
          <w:szCs w:val="24"/>
          <w:lang w:eastAsia="en-GB"/>
        </w:rPr>
        <w:t xml:space="preserve">, 18 (3), 329-345. </w:t>
      </w:r>
    </w:p>
    <w:p w:rsidR="00E6346F"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Gauvain</w:t>
      </w:r>
      <w:proofErr w:type="spellEnd"/>
      <w:r w:rsidRPr="00AC288D">
        <w:rPr>
          <w:rFonts w:ascii="Times New Roman" w:eastAsia="Times New Roman" w:hAnsi="Times New Roman" w:cs="Times New Roman"/>
          <w:sz w:val="24"/>
          <w:szCs w:val="24"/>
          <w:lang w:eastAsia="en-GB"/>
        </w:rPr>
        <w:t xml:space="preserve">, G., &amp; Munroe, R. L. (2009). Contributions of societal modernity to cognitive development: A comparison of four cultures. </w:t>
      </w:r>
      <w:r w:rsidRPr="00AC288D">
        <w:rPr>
          <w:rFonts w:ascii="Times New Roman" w:eastAsia="Times New Roman" w:hAnsi="Times New Roman" w:cs="Times New Roman"/>
          <w:i/>
          <w:sz w:val="24"/>
          <w:szCs w:val="24"/>
          <w:lang w:eastAsia="en-GB"/>
        </w:rPr>
        <w:t>Child Development</w:t>
      </w:r>
      <w:r w:rsidRPr="00AC288D">
        <w:rPr>
          <w:rFonts w:ascii="Times New Roman" w:eastAsia="Times New Roman" w:hAnsi="Times New Roman" w:cs="Times New Roman"/>
          <w:sz w:val="24"/>
          <w:szCs w:val="24"/>
          <w:lang w:eastAsia="en-GB"/>
        </w:rPr>
        <w:t>, 80 (6), 1628-1642.</w:t>
      </w:r>
    </w:p>
    <w:p w:rsidR="001D6E31" w:rsidRPr="00AC288D" w:rsidRDefault="00E6346F"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Guillot</w:t>
      </w:r>
      <w:proofErr w:type="spellEnd"/>
      <w:r w:rsidRPr="00AC288D">
        <w:rPr>
          <w:rFonts w:ascii="Times New Roman" w:eastAsia="Times New Roman" w:hAnsi="Times New Roman" w:cs="Times New Roman"/>
          <w:sz w:val="24"/>
          <w:szCs w:val="24"/>
          <w:lang w:eastAsia="en-GB"/>
        </w:rPr>
        <w:t xml:space="preserve">, L., Olson, K. R., &amp; Bloom, P. (2011). </w:t>
      </w:r>
      <w:r w:rsidRPr="00AC288D">
        <w:rPr>
          <w:rFonts w:ascii="Times New Roman" w:eastAsia="Times New Roman" w:hAnsi="Times New Roman" w:cs="Times New Roman"/>
          <w:i/>
          <w:sz w:val="24"/>
          <w:szCs w:val="24"/>
          <w:lang w:eastAsia="en-GB"/>
        </w:rPr>
        <w:t>Children’s fiction preferences</w:t>
      </w:r>
      <w:r w:rsidRPr="00AC288D">
        <w:rPr>
          <w:rFonts w:ascii="Times New Roman" w:eastAsia="Times New Roman" w:hAnsi="Times New Roman" w:cs="Times New Roman"/>
          <w:sz w:val="24"/>
          <w:szCs w:val="24"/>
          <w:lang w:eastAsia="en-GB"/>
        </w:rPr>
        <w:t xml:space="preserve">. Paper presented at the Biennial Meeting of the Society for Research in Child Development, Montreal, April 1, 2011. </w:t>
      </w:r>
      <w:r w:rsidR="001D6E31" w:rsidRPr="00AC288D">
        <w:rPr>
          <w:rFonts w:ascii="Times New Roman" w:eastAsia="Times New Roman" w:hAnsi="Times New Roman" w:cs="Times New Roman"/>
          <w:sz w:val="24"/>
          <w:szCs w:val="24"/>
          <w:lang w:eastAsia="en-GB"/>
        </w:rPr>
        <w:t xml:space="preserve"> </w:t>
      </w:r>
    </w:p>
    <w:p w:rsidR="00F1646C" w:rsidRPr="00AC288D" w:rsidRDefault="00F1646C"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Hoffman, J., &amp; Russ, S. (2012). Pretend play, creativity and emotion regulation in children. </w:t>
      </w:r>
      <w:r w:rsidRPr="00AC288D">
        <w:rPr>
          <w:rFonts w:ascii="Times New Roman" w:eastAsia="Times New Roman" w:hAnsi="Times New Roman" w:cs="Times New Roman"/>
          <w:i/>
          <w:sz w:val="24"/>
          <w:szCs w:val="24"/>
          <w:lang w:eastAsia="en-GB"/>
        </w:rPr>
        <w:t>Psychology of Aesthetics, Creativity and the Arts</w:t>
      </w:r>
      <w:r w:rsidRPr="00AC288D">
        <w:rPr>
          <w:rFonts w:ascii="Times New Roman" w:eastAsia="Times New Roman" w:hAnsi="Times New Roman" w:cs="Times New Roman"/>
          <w:sz w:val="24"/>
          <w:szCs w:val="24"/>
          <w:lang w:eastAsia="en-GB"/>
        </w:rPr>
        <w:t xml:space="preserve">, 6 (2), 175-184. </w:t>
      </w:r>
    </w:p>
    <w:p w:rsidR="00815084" w:rsidRPr="00AC288D" w:rsidRDefault="00815084"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Honig</w:t>
      </w:r>
      <w:proofErr w:type="spellEnd"/>
      <w:r w:rsidRPr="00AC288D">
        <w:rPr>
          <w:rFonts w:ascii="Times New Roman" w:eastAsia="Times New Roman" w:hAnsi="Times New Roman" w:cs="Times New Roman"/>
          <w:sz w:val="24"/>
          <w:szCs w:val="24"/>
          <w:lang w:eastAsia="en-GB"/>
        </w:rPr>
        <w:t xml:space="preserve">, A. S. (2006). What infants, toddlers and pre-schoolers learn from play: 12 ideas. </w:t>
      </w:r>
      <w:r w:rsidRPr="00AC288D">
        <w:rPr>
          <w:rFonts w:ascii="Times New Roman" w:eastAsia="Times New Roman" w:hAnsi="Times New Roman" w:cs="Times New Roman"/>
          <w:i/>
          <w:sz w:val="24"/>
          <w:szCs w:val="24"/>
          <w:lang w:eastAsia="en-GB"/>
        </w:rPr>
        <w:t>Montessori Life</w:t>
      </w:r>
      <w:r w:rsidRPr="00AC288D">
        <w:rPr>
          <w:rFonts w:ascii="Times New Roman" w:eastAsia="Times New Roman" w:hAnsi="Times New Roman" w:cs="Times New Roman"/>
          <w:sz w:val="24"/>
          <w:szCs w:val="24"/>
          <w:lang w:eastAsia="en-GB"/>
        </w:rPr>
        <w:t xml:space="preserve">, 18 (1), 16-21. </w:t>
      </w:r>
    </w:p>
    <w:p w:rsidR="004657E5" w:rsidRPr="00AC288D" w:rsidRDefault="004657E5"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Hurwitz, S. C. (2002). To be successful – Let them play! </w:t>
      </w:r>
      <w:r w:rsidRPr="00AC288D">
        <w:rPr>
          <w:rFonts w:ascii="Times New Roman" w:eastAsia="Times New Roman" w:hAnsi="Times New Roman" w:cs="Times New Roman"/>
          <w:i/>
          <w:sz w:val="24"/>
          <w:szCs w:val="24"/>
          <w:lang w:eastAsia="en-GB"/>
        </w:rPr>
        <w:t>Childhood Education</w:t>
      </w:r>
      <w:r w:rsidRPr="00AC288D">
        <w:rPr>
          <w:rFonts w:ascii="Times New Roman" w:eastAsia="Times New Roman" w:hAnsi="Times New Roman" w:cs="Times New Roman"/>
          <w:sz w:val="24"/>
          <w:szCs w:val="24"/>
          <w:lang w:eastAsia="en-GB"/>
        </w:rPr>
        <w:t xml:space="preserve">, 79, 101-102.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Hutchingson</w:t>
      </w:r>
      <w:proofErr w:type="spellEnd"/>
      <w:r w:rsidRPr="00AC288D">
        <w:rPr>
          <w:rFonts w:ascii="Times New Roman" w:eastAsia="Times New Roman" w:hAnsi="Times New Roman" w:cs="Times New Roman"/>
          <w:sz w:val="24"/>
          <w:szCs w:val="24"/>
          <w:lang w:eastAsia="en-GB"/>
        </w:rPr>
        <w:t xml:space="preserve">, R. &amp; </w:t>
      </w:r>
      <w:proofErr w:type="spellStart"/>
      <w:r w:rsidRPr="00AC288D">
        <w:rPr>
          <w:rFonts w:ascii="Times New Roman" w:eastAsia="Times New Roman" w:hAnsi="Times New Roman" w:cs="Times New Roman"/>
          <w:sz w:val="24"/>
          <w:szCs w:val="24"/>
          <w:lang w:eastAsia="en-GB"/>
        </w:rPr>
        <w:t>Hutchingson</w:t>
      </w:r>
      <w:proofErr w:type="spellEnd"/>
      <w:r w:rsidRPr="00AC288D">
        <w:rPr>
          <w:rFonts w:ascii="Times New Roman" w:eastAsia="Times New Roman" w:hAnsi="Times New Roman" w:cs="Times New Roman"/>
          <w:sz w:val="24"/>
          <w:szCs w:val="24"/>
          <w:lang w:eastAsia="en-GB"/>
        </w:rPr>
        <w:t xml:space="preserve">, J. (1993). Waldorf education as a program for gifted students. </w:t>
      </w:r>
      <w:r w:rsidRPr="00AC288D">
        <w:rPr>
          <w:rFonts w:ascii="Times New Roman" w:eastAsia="Times New Roman" w:hAnsi="Times New Roman" w:cs="Times New Roman"/>
          <w:i/>
          <w:sz w:val="24"/>
          <w:szCs w:val="24"/>
          <w:lang w:eastAsia="en-GB"/>
        </w:rPr>
        <w:t>Journal for the Education of the Gifted</w:t>
      </w:r>
      <w:r w:rsidRPr="00AC288D">
        <w:rPr>
          <w:rFonts w:ascii="Times New Roman" w:eastAsia="Times New Roman" w:hAnsi="Times New Roman" w:cs="Times New Roman"/>
          <w:sz w:val="24"/>
          <w:szCs w:val="24"/>
          <w:lang w:eastAsia="en-GB"/>
        </w:rPr>
        <w:t xml:space="preserve">, 16, 4, 400-419. </w:t>
      </w:r>
    </w:p>
    <w:p w:rsidR="00C16FE3" w:rsidRPr="00AC288D" w:rsidRDefault="00C16FE3"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Isaacs, B. (2012). </w:t>
      </w:r>
      <w:r w:rsidRPr="00AC288D">
        <w:rPr>
          <w:rFonts w:ascii="Times New Roman" w:eastAsia="Times New Roman" w:hAnsi="Times New Roman" w:cs="Times New Roman"/>
          <w:i/>
          <w:sz w:val="24"/>
          <w:szCs w:val="24"/>
          <w:lang w:eastAsia="en-GB"/>
        </w:rPr>
        <w:t>Understanding the Montessori Approach: Early Years Education in Practice.</w:t>
      </w:r>
      <w:r w:rsidRPr="00AC288D">
        <w:rPr>
          <w:rFonts w:ascii="Times New Roman" w:eastAsia="Times New Roman" w:hAnsi="Times New Roman" w:cs="Times New Roman"/>
          <w:sz w:val="24"/>
          <w:szCs w:val="24"/>
          <w:lang w:eastAsia="en-GB"/>
        </w:rPr>
        <w:t xml:space="preserve"> London &amp; New York: Routledge.  </w:t>
      </w:r>
    </w:p>
    <w:p w:rsidR="005A36F0" w:rsidRPr="00AC288D" w:rsidRDefault="005A36F0"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lastRenderedPageBreak/>
        <w:t>Jellen</w:t>
      </w:r>
      <w:proofErr w:type="spellEnd"/>
      <w:r w:rsidRPr="00AC288D">
        <w:rPr>
          <w:rFonts w:ascii="Times New Roman" w:eastAsia="Times New Roman" w:hAnsi="Times New Roman" w:cs="Times New Roman"/>
          <w:sz w:val="24"/>
          <w:szCs w:val="24"/>
          <w:lang w:eastAsia="en-GB"/>
        </w:rPr>
        <w:t xml:space="preserve">, H. G., &amp; Urban, K, K. (1986). The TCT-DP (Test for Creative Thinking – Drawing Production): An instrument that can be applied to most age and ability groups. </w:t>
      </w:r>
      <w:r w:rsidRPr="00AC288D">
        <w:rPr>
          <w:rFonts w:ascii="Times New Roman" w:eastAsia="Times New Roman" w:hAnsi="Times New Roman" w:cs="Times New Roman"/>
          <w:i/>
          <w:sz w:val="24"/>
          <w:szCs w:val="24"/>
          <w:lang w:eastAsia="en-GB"/>
        </w:rPr>
        <w:t>Creative Child and Adult Quarterly</w:t>
      </w:r>
      <w:r w:rsidRPr="00AC288D">
        <w:rPr>
          <w:rFonts w:ascii="Times New Roman" w:eastAsia="Times New Roman" w:hAnsi="Times New Roman" w:cs="Times New Roman"/>
          <w:sz w:val="24"/>
          <w:szCs w:val="24"/>
          <w:lang w:eastAsia="en-GB"/>
        </w:rPr>
        <w:t xml:space="preserve">, 11 (3), 138-155. </w:t>
      </w:r>
    </w:p>
    <w:p w:rsidR="00385CD4" w:rsidRPr="00AC288D" w:rsidRDefault="00385CD4" w:rsidP="00211003">
      <w:pPr>
        <w:spacing w:after="0" w:line="480" w:lineRule="auto"/>
        <w:ind w:left="709" w:hanging="709"/>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sz w:val="24"/>
          <w:szCs w:val="24"/>
          <w:lang w:eastAsia="en-GB"/>
        </w:rPr>
        <w:t xml:space="preserve">Jenkins, E. W. (2000). The impact of the National Curriculum on secondary school science teaching in England and Wales. </w:t>
      </w:r>
      <w:r w:rsidRPr="00AC288D">
        <w:rPr>
          <w:rFonts w:ascii="Times New Roman" w:eastAsia="Times New Roman" w:hAnsi="Times New Roman" w:cs="Times New Roman"/>
          <w:i/>
          <w:sz w:val="24"/>
          <w:szCs w:val="24"/>
          <w:lang w:eastAsia="en-GB"/>
        </w:rPr>
        <w:t>International Journal of Science Education</w:t>
      </w:r>
      <w:r w:rsidRPr="00AC288D">
        <w:rPr>
          <w:rFonts w:ascii="Times New Roman" w:eastAsia="Times New Roman" w:hAnsi="Times New Roman" w:cs="Times New Roman"/>
          <w:sz w:val="24"/>
          <w:szCs w:val="24"/>
          <w:lang w:eastAsia="en-GB"/>
        </w:rPr>
        <w:t xml:space="preserve">, 22 (3), 325-336.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Jolley, R. P. (2009). </w:t>
      </w:r>
      <w:r w:rsidRPr="00AC288D">
        <w:rPr>
          <w:rFonts w:ascii="Times New Roman" w:eastAsia="Times New Roman" w:hAnsi="Times New Roman" w:cs="Times New Roman"/>
          <w:i/>
          <w:sz w:val="24"/>
          <w:szCs w:val="24"/>
          <w:lang w:eastAsia="en-GB"/>
        </w:rPr>
        <w:t>Children and Pictures: Drawing and Understanding</w:t>
      </w:r>
      <w:r w:rsidRPr="00AC288D">
        <w:rPr>
          <w:rFonts w:ascii="Times New Roman" w:eastAsia="Times New Roman" w:hAnsi="Times New Roman" w:cs="Times New Roman"/>
          <w:sz w:val="24"/>
          <w:szCs w:val="24"/>
          <w:lang w:eastAsia="en-GB"/>
        </w:rPr>
        <w:t xml:space="preserve">. Chichester, UK: Wiley-Blackwell Press. </w:t>
      </w:r>
    </w:p>
    <w:p w:rsidR="00753C02" w:rsidRPr="00AC288D" w:rsidRDefault="00753C02"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Kaila, H. L. (2005). Democratizing schools across the world to stop killing creativity in children: An Indian perspective. </w:t>
      </w:r>
      <w:r w:rsidRPr="00AC288D">
        <w:rPr>
          <w:rFonts w:ascii="Times New Roman" w:eastAsia="Times New Roman" w:hAnsi="Times New Roman" w:cs="Times New Roman"/>
          <w:i/>
          <w:sz w:val="24"/>
          <w:szCs w:val="24"/>
          <w:lang w:eastAsia="en-GB"/>
        </w:rPr>
        <w:t>Counselling Psychology Quarterly</w:t>
      </w:r>
      <w:r w:rsidRPr="00AC288D">
        <w:rPr>
          <w:rFonts w:ascii="Times New Roman" w:eastAsia="Times New Roman" w:hAnsi="Times New Roman" w:cs="Times New Roman"/>
          <w:sz w:val="24"/>
          <w:szCs w:val="24"/>
          <w:lang w:eastAsia="en-GB"/>
        </w:rPr>
        <w:t xml:space="preserve">, 18, 1-6. </w:t>
      </w:r>
    </w:p>
    <w:p w:rsidR="00C418BC" w:rsidRPr="00AC288D" w:rsidRDefault="00C418BC"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Kaugars</w:t>
      </w:r>
      <w:proofErr w:type="spellEnd"/>
      <w:r w:rsidRPr="00AC288D">
        <w:rPr>
          <w:rFonts w:ascii="Times New Roman" w:eastAsia="Times New Roman" w:hAnsi="Times New Roman" w:cs="Times New Roman"/>
          <w:sz w:val="24"/>
          <w:szCs w:val="24"/>
          <w:lang w:eastAsia="en-GB"/>
        </w:rPr>
        <w:t xml:space="preserve">, A. S., &amp; Russ, S. W. (2009). Assessing preschool children’s pretend play: Preliminary validation of the affect in play scale- pre-school version. </w:t>
      </w:r>
      <w:r w:rsidRPr="00AC288D">
        <w:rPr>
          <w:rFonts w:ascii="Times New Roman" w:eastAsia="Times New Roman" w:hAnsi="Times New Roman" w:cs="Times New Roman"/>
          <w:i/>
          <w:sz w:val="24"/>
          <w:szCs w:val="24"/>
          <w:lang w:eastAsia="en-GB"/>
        </w:rPr>
        <w:t>Early Education and Development</w:t>
      </w:r>
      <w:r w:rsidRPr="00AC288D">
        <w:rPr>
          <w:rFonts w:ascii="Times New Roman" w:eastAsia="Times New Roman" w:hAnsi="Times New Roman" w:cs="Times New Roman"/>
          <w:sz w:val="24"/>
          <w:szCs w:val="24"/>
          <w:lang w:eastAsia="en-GB"/>
        </w:rPr>
        <w:t xml:space="preserve">, 20, 733-755. </w:t>
      </w:r>
    </w:p>
    <w:p w:rsidR="00A05C9C" w:rsidRPr="00AC288D" w:rsidRDefault="00A05C9C"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Kirsch, S. (1988). </w:t>
      </w:r>
      <w:r w:rsidRPr="00AC288D">
        <w:rPr>
          <w:rFonts w:ascii="Times New Roman" w:eastAsia="Times New Roman" w:hAnsi="Times New Roman" w:cs="Times New Roman"/>
          <w:i/>
          <w:sz w:val="24"/>
          <w:szCs w:val="24"/>
          <w:lang w:eastAsia="en-GB"/>
        </w:rPr>
        <w:t>Creativity of 9 to 12 year old children – a comparison of two creativity tests</w:t>
      </w:r>
      <w:r w:rsidRPr="00AC288D">
        <w:rPr>
          <w:rFonts w:ascii="Times New Roman" w:eastAsia="Times New Roman" w:hAnsi="Times New Roman" w:cs="Times New Roman"/>
          <w:sz w:val="24"/>
          <w:szCs w:val="24"/>
          <w:lang w:eastAsia="en-GB"/>
        </w:rPr>
        <w:t xml:space="preserve">. Unpublished thesis, University of Hannover, Faculty of Education. </w:t>
      </w:r>
    </w:p>
    <w:p w:rsidR="004E657E" w:rsidRPr="00AC288D" w:rsidRDefault="001D6E31" w:rsidP="004E657E">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Krafft</w:t>
      </w:r>
      <w:proofErr w:type="spellEnd"/>
      <w:r w:rsidRPr="00AC288D">
        <w:rPr>
          <w:rFonts w:ascii="Times New Roman" w:eastAsia="Times New Roman" w:hAnsi="Times New Roman" w:cs="Times New Roman"/>
          <w:sz w:val="24"/>
          <w:szCs w:val="24"/>
          <w:lang w:eastAsia="en-GB"/>
        </w:rPr>
        <w:t xml:space="preserve">, K, C., &amp; Berk, L. E. (1998). Private speech in two preschools: Significance of open-ended activities and make-believe play for verbal regulation. </w:t>
      </w:r>
      <w:r w:rsidRPr="00AC288D">
        <w:rPr>
          <w:rFonts w:ascii="Times New Roman" w:eastAsia="Times New Roman" w:hAnsi="Times New Roman" w:cs="Times New Roman"/>
          <w:i/>
          <w:sz w:val="24"/>
          <w:szCs w:val="24"/>
          <w:lang w:eastAsia="en-GB"/>
        </w:rPr>
        <w:t xml:space="preserve">Early </w:t>
      </w:r>
      <w:r w:rsidRPr="00AC288D">
        <w:rPr>
          <w:rFonts w:ascii="Times New Roman" w:eastAsia="Times New Roman" w:hAnsi="Times New Roman" w:cs="Times New Roman"/>
          <w:i/>
          <w:sz w:val="24"/>
          <w:szCs w:val="24"/>
          <w:lang w:eastAsia="en-GB"/>
        </w:rPr>
        <w:tab/>
        <w:t>Childhood Research Quarterly</w:t>
      </w:r>
      <w:r w:rsidRPr="00AC288D">
        <w:rPr>
          <w:rFonts w:ascii="Times New Roman" w:eastAsia="Times New Roman" w:hAnsi="Times New Roman" w:cs="Times New Roman"/>
          <w:sz w:val="24"/>
          <w:szCs w:val="24"/>
          <w:lang w:eastAsia="en-GB"/>
        </w:rPr>
        <w:t xml:space="preserve">, 13 (4), 637-658. </w:t>
      </w:r>
    </w:p>
    <w:p w:rsidR="004E657E" w:rsidRPr="00AC288D" w:rsidRDefault="004E657E" w:rsidP="004E657E">
      <w:pPr>
        <w:spacing w:after="0" w:line="480" w:lineRule="auto"/>
        <w:ind w:left="709" w:hanging="709"/>
        <w:jc w:val="both"/>
        <w:rPr>
          <w:rFonts w:ascii="Times New Roman" w:hAnsi="Times New Roman" w:cs="Times New Roman"/>
          <w:sz w:val="24"/>
          <w:szCs w:val="24"/>
        </w:rPr>
      </w:pPr>
      <w:proofErr w:type="spellStart"/>
      <w:r w:rsidRPr="00AC288D">
        <w:rPr>
          <w:rFonts w:ascii="Times New Roman" w:hAnsi="Times New Roman" w:cs="Times New Roman"/>
          <w:sz w:val="24"/>
          <w:szCs w:val="24"/>
        </w:rPr>
        <w:t>Krasnor</w:t>
      </w:r>
      <w:proofErr w:type="spellEnd"/>
      <w:r w:rsidRPr="00AC288D">
        <w:rPr>
          <w:rFonts w:ascii="Times New Roman" w:hAnsi="Times New Roman" w:cs="Times New Roman"/>
          <w:sz w:val="24"/>
          <w:szCs w:val="24"/>
        </w:rPr>
        <w:t xml:space="preserve">, L. R., &amp; </w:t>
      </w:r>
      <w:proofErr w:type="spellStart"/>
      <w:r w:rsidRPr="00AC288D">
        <w:rPr>
          <w:rFonts w:ascii="Times New Roman" w:hAnsi="Times New Roman" w:cs="Times New Roman"/>
          <w:sz w:val="24"/>
          <w:szCs w:val="24"/>
        </w:rPr>
        <w:t>Pepler</w:t>
      </w:r>
      <w:proofErr w:type="spellEnd"/>
      <w:r w:rsidRPr="00AC288D">
        <w:rPr>
          <w:rFonts w:ascii="Times New Roman" w:hAnsi="Times New Roman" w:cs="Times New Roman"/>
          <w:sz w:val="24"/>
          <w:szCs w:val="24"/>
        </w:rPr>
        <w:t>, D. J. (1980). The study of children’s play: Some</w:t>
      </w:r>
      <w:r w:rsidRPr="00AC288D">
        <w:rPr>
          <w:rFonts w:ascii="Times New Roman" w:eastAsia="Times New Roman" w:hAnsi="Times New Roman" w:cs="Times New Roman"/>
          <w:sz w:val="24"/>
          <w:szCs w:val="24"/>
          <w:lang w:eastAsia="en-GB"/>
        </w:rPr>
        <w:t xml:space="preserve"> </w:t>
      </w:r>
      <w:r w:rsidRPr="00AC288D">
        <w:rPr>
          <w:rFonts w:ascii="Times New Roman" w:hAnsi="Times New Roman" w:cs="Times New Roman"/>
          <w:sz w:val="24"/>
          <w:szCs w:val="24"/>
        </w:rPr>
        <w:t xml:space="preserve">suggested future directions. In K. H. Rubin (Ed.), </w:t>
      </w:r>
      <w:r w:rsidRPr="00AC288D">
        <w:rPr>
          <w:rFonts w:ascii="Times New Roman" w:hAnsi="Times New Roman" w:cs="Times New Roman"/>
          <w:i/>
          <w:iCs/>
          <w:sz w:val="24"/>
          <w:szCs w:val="24"/>
        </w:rPr>
        <w:t>Children’s play: New</w:t>
      </w:r>
      <w:r w:rsidRPr="00AC288D">
        <w:rPr>
          <w:rFonts w:ascii="Times New Roman" w:eastAsia="Times New Roman" w:hAnsi="Times New Roman" w:cs="Times New Roman"/>
          <w:sz w:val="24"/>
          <w:szCs w:val="24"/>
          <w:lang w:eastAsia="en-GB"/>
        </w:rPr>
        <w:t xml:space="preserve"> </w:t>
      </w:r>
      <w:r w:rsidRPr="00AC288D">
        <w:rPr>
          <w:rFonts w:ascii="Times New Roman" w:hAnsi="Times New Roman" w:cs="Times New Roman"/>
          <w:i/>
          <w:iCs/>
          <w:sz w:val="24"/>
          <w:szCs w:val="24"/>
        </w:rPr>
        <w:t xml:space="preserve">directions for child development </w:t>
      </w:r>
      <w:r w:rsidRPr="00AC288D">
        <w:rPr>
          <w:rFonts w:ascii="Times New Roman" w:hAnsi="Times New Roman" w:cs="Times New Roman"/>
          <w:sz w:val="24"/>
          <w:szCs w:val="24"/>
        </w:rPr>
        <w:t>(pp. 85–95). San Francisco, CA:</w:t>
      </w:r>
      <w:r w:rsidRPr="00AC288D">
        <w:rPr>
          <w:rFonts w:ascii="Times New Roman" w:eastAsia="Times New Roman" w:hAnsi="Times New Roman" w:cs="Times New Roman"/>
          <w:sz w:val="24"/>
          <w:szCs w:val="24"/>
          <w:lang w:eastAsia="en-GB"/>
        </w:rPr>
        <w:t xml:space="preserve"> </w:t>
      </w:r>
      <w:proofErr w:type="spellStart"/>
      <w:r w:rsidRPr="00AC288D">
        <w:rPr>
          <w:rFonts w:ascii="Times New Roman" w:hAnsi="Times New Roman" w:cs="Times New Roman"/>
          <w:sz w:val="24"/>
          <w:szCs w:val="24"/>
        </w:rPr>
        <w:t>Jossey</w:t>
      </w:r>
      <w:proofErr w:type="spellEnd"/>
      <w:r w:rsidRPr="00AC288D">
        <w:rPr>
          <w:rFonts w:ascii="Times New Roman" w:hAnsi="Times New Roman" w:cs="Times New Roman"/>
          <w:sz w:val="24"/>
          <w:szCs w:val="24"/>
        </w:rPr>
        <w:t>-Bass.</w:t>
      </w:r>
    </w:p>
    <w:p w:rsidR="00E462BC" w:rsidRPr="00AC288D" w:rsidRDefault="00E462BC" w:rsidP="004E657E">
      <w:pPr>
        <w:spacing w:after="0" w:line="480" w:lineRule="auto"/>
        <w:ind w:left="709" w:hanging="709"/>
        <w:jc w:val="both"/>
        <w:rPr>
          <w:rFonts w:ascii="Times New Roman" w:hAnsi="Times New Roman" w:cs="Times New Roman"/>
          <w:sz w:val="24"/>
          <w:szCs w:val="24"/>
        </w:rPr>
      </w:pPr>
      <w:proofErr w:type="spellStart"/>
      <w:r w:rsidRPr="00AC288D">
        <w:rPr>
          <w:rFonts w:ascii="Times New Roman" w:hAnsi="Times New Roman" w:cs="Times New Roman"/>
          <w:sz w:val="24"/>
          <w:szCs w:val="24"/>
        </w:rPr>
        <w:t>Lillard</w:t>
      </w:r>
      <w:proofErr w:type="spellEnd"/>
      <w:r w:rsidRPr="00AC288D">
        <w:rPr>
          <w:rFonts w:ascii="Times New Roman" w:hAnsi="Times New Roman" w:cs="Times New Roman"/>
          <w:sz w:val="24"/>
          <w:szCs w:val="24"/>
        </w:rPr>
        <w:t xml:space="preserve">, A. S. (1993). Young children’s conceptualisation of pretence: Action or mental representational state? </w:t>
      </w:r>
      <w:r w:rsidRPr="00AC288D">
        <w:rPr>
          <w:rFonts w:ascii="Times New Roman" w:hAnsi="Times New Roman" w:cs="Times New Roman"/>
          <w:i/>
          <w:sz w:val="24"/>
          <w:szCs w:val="24"/>
        </w:rPr>
        <w:t>Child Development</w:t>
      </w:r>
      <w:r w:rsidRPr="00AC288D">
        <w:rPr>
          <w:rFonts w:ascii="Times New Roman" w:hAnsi="Times New Roman" w:cs="Times New Roman"/>
          <w:sz w:val="24"/>
          <w:szCs w:val="24"/>
        </w:rPr>
        <w:t>, 64, 372</w:t>
      </w:r>
      <w:r w:rsidR="00C16FE3" w:rsidRPr="00AC288D">
        <w:rPr>
          <w:rFonts w:ascii="Times New Roman" w:hAnsi="Times New Roman" w:cs="Times New Roman"/>
          <w:sz w:val="24"/>
          <w:szCs w:val="24"/>
        </w:rPr>
        <w:t xml:space="preserve">-386. </w:t>
      </w:r>
      <w:proofErr w:type="spellStart"/>
      <w:r w:rsidR="00C16FE3" w:rsidRPr="00AC288D">
        <w:rPr>
          <w:rFonts w:ascii="Times New Roman" w:hAnsi="Times New Roman" w:cs="Times New Roman"/>
          <w:sz w:val="24"/>
          <w:szCs w:val="24"/>
        </w:rPr>
        <w:t>Doi</w:t>
      </w:r>
      <w:proofErr w:type="spellEnd"/>
      <w:r w:rsidR="00C16FE3" w:rsidRPr="00AC288D">
        <w:rPr>
          <w:rFonts w:ascii="Times New Roman" w:hAnsi="Times New Roman" w:cs="Times New Roman"/>
          <w:sz w:val="24"/>
          <w:szCs w:val="24"/>
        </w:rPr>
        <w:t>: 10.2307/1131256s.</w:t>
      </w:r>
    </w:p>
    <w:p w:rsidR="00C16FE3" w:rsidRPr="00AC288D" w:rsidRDefault="00C16FE3" w:rsidP="004E657E">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hAnsi="Times New Roman" w:cs="Times New Roman"/>
          <w:sz w:val="24"/>
          <w:szCs w:val="24"/>
        </w:rPr>
        <w:lastRenderedPageBreak/>
        <w:t>Lillard</w:t>
      </w:r>
      <w:proofErr w:type="spellEnd"/>
      <w:r w:rsidRPr="00AC288D">
        <w:rPr>
          <w:rFonts w:ascii="Times New Roman" w:hAnsi="Times New Roman" w:cs="Times New Roman"/>
          <w:sz w:val="24"/>
          <w:szCs w:val="24"/>
        </w:rPr>
        <w:t xml:space="preserve">, A. S. (1994). Making sense of pretence. In C. Lewis &amp; P. Mitchell (Eds.), </w:t>
      </w:r>
      <w:r w:rsidRPr="00AC288D">
        <w:rPr>
          <w:rFonts w:ascii="Times New Roman" w:hAnsi="Times New Roman" w:cs="Times New Roman"/>
          <w:i/>
          <w:sz w:val="24"/>
          <w:szCs w:val="24"/>
        </w:rPr>
        <w:t>Children’s early understanding of mind: Origins and development</w:t>
      </w:r>
      <w:r w:rsidRPr="00AC288D">
        <w:rPr>
          <w:rFonts w:ascii="Times New Roman" w:hAnsi="Times New Roman" w:cs="Times New Roman"/>
          <w:sz w:val="24"/>
          <w:szCs w:val="24"/>
        </w:rPr>
        <w:t xml:space="preserve"> (pp.211-234). Hillsdale, NJ: Erlbaum.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Lillard</w:t>
      </w:r>
      <w:proofErr w:type="spellEnd"/>
      <w:r w:rsidRPr="00AC288D">
        <w:rPr>
          <w:rFonts w:ascii="Times New Roman" w:eastAsia="Times New Roman" w:hAnsi="Times New Roman" w:cs="Times New Roman"/>
          <w:sz w:val="24"/>
          <w:szCs w:val="24"/>
          <w:lang w:eastAsia="en-GB"/>
        </w:rPr>
        <w:t xml:space="preserve">, A. S. (2007). </w:t>
      </w:r>
      <w:r w:rsidRPr="00AC288D">
        <w:rPr>
          <w:rFonts w:ascii="Times New Roman" w:eastAsia="Times New Roman" w:hAnsi="Times New Roman" w:cs="Times New Roman"/>
          <w:i/>
          <w:sz w:val="24"/>
          <w:szCs w:val="24"/>
          <w:lang w:eastAsia="en-GB"/>
        </w:rPr>
        <w:t>Montessori: The Science behind the Genius</w:t>
      </w:r>
      <w:r w:rsidRPr="00AC288D">
        <w:rPr>
          <w:rFonts w:ascii="Times New Roman" w:eastAsia="Times New Roman" w:hAnsi="Times New Roman" w:cs="Times New Roman"/>
          <w:sz w:val="24"/>
          <w:szCs w:val="24"/>
          <w:lang w:eastAsia="en-GB"/>
        </w:rPr>
        <w:t xml:space="preserve">. Oxford: Oxford </w:t>
      </w:r>
      <w:r w:rsidRPr="00AC288D">
        <w:rPr>
          <w:rFonts w:ascii="Times New Roman" w:eastAsia="Times New Roman" w:hAnsi="Times New Roman" w:cs="Times New Roman"/>
          <w:sz w:val="24"/>
          <w:szCs w:val="24"/>
          <w:lang w:eastAsia="en-GB"/>
        </w:rPr>
        <w:tab/>
        <w:t xml:space="preserve">University Press. </w:t>
      </w:r>
    </w:p>
    <w:p w:rsidR="00402BB1" w:rsidRPr="00AC288D" w:rsidRDefault="00402BB1"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Lillard</w:t>
      </w:r>
      <w:proofErr w:type="spellEnd"/>
      <w:r w:rsidRPr="00AC288D">
        <w:rPr>
          <w:rFonts w:ascii="Times New Roman" w:eastAsia="Times New Roman" w:hAnsi="Times New Roman" w:cs="Times New Roman"/>
          <w:sz w:val="24"/>
          <w:szCs w:val="24"/>
          <w:lang w:eastAsia="en-GB"/>
        </w:rPr>
        <w:t xml:space="preserve">, A. S. (2012). Preschool children’s development in classic Montessori, supplemented Montessori and conventional programs. </w:t>
      </w:r>
      <w:r w:rsidRPr="00AC288D">
        <w:rPr>
          <w:rFonts w:ascii="Times New Roman" w:eastAsia="Times New Roman" w:hAnsi="Times New Roman" w:cs="Times New Roman"/>
          <w:i/>
          <w:sz w:val="24"/>
          <w:szCs w:val="24"/>
          <w:lang w:eastAsia="en-GB"/>
        </w:rPr>
        <w:t>Journal of School Psychology</w:t>
      </w:r>
      <w:r w:rsidRPr="00AC288D">
        <w:rPr>
          <w:rFonts w:ascii="Times New Roman" w:eastAsia="Times New Roman" w:hAnsi="Times New Roman" w:cs="Times New Roman"/>
          <w:sz w:val="24"/>
          <w:szCs w:val="24"/>
          <w:lang w:eastAsia="en-GB"/>
        </w:rPr>
        <w:t xml:space="preserve">, 50, 379-401. </w:t>
      </w:r>
    </w:p>
    <w:p w:rsidR="00402BB1" w:rsidRPr="00AC288D" w:rsidRDefault="00C84DB9"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Lillard</w:t>
      </w:r>
      <w:proofErr w:type="spellEnd"/>
      <w:r w:rsidRPr="00AC288D">
        <w:rPr>
          <w:rFonts w:ascii="Times New Roman" w:eastAsia="Times New Roman" w:hAnsi="Times New Roman" w:cs="Times New Roman"/>
          <w:sz w:val="24"/>
          <w:szCs w:val="24"/>
          <w:lang w:eastAsia="en-GB"/>
        </w:rPr>
        <w:t xml:space="preserve">, A. S. (2013). Playful learning and Montessori education. </w:t>
      </w:r>
      <w:r w:rsidRPr="00AC288D">
        <w:rPr>
          <w:rFonts w:ascii="Times New Roman" w:eastAsia="Times New Roman" w:hAnsi="Times New Roman" w:cs="Times New Roman"/>
          <w:i/>
          <w:sz w:val="24"/>
          <w:szCs w:val="24"/>
          <w:lang w:eastAsia="en-GB"/>
        </w:rPr>
        <w:t>American Journal of Play</w:t>
      </w:r>
      <w:r w:rsidRPr="00AC288D">
        <w:rPr>
          <w:rFonts w:ascii="Times New Roman" w:eastAsia="Times New Roman" w:hAnsi="Times New Roman" w:cs="Times New Roman"/>
          <w:sz w:val="24"/>
          <w:szCs w:val="24"/>
          <w:lang w:eastAsia="en-GB"/>
        </w:rPr>
        <w:t>, 5 (2), 157-186.</w:t>
      </w:r>
      <w:r w:rsidR="00402BB1" w:rsidRPr="00AC288D">
        <w:rPr>
          <w:rFonts w:ascii="Times New Roman" w:eastAsia="Times New Roman" w:hAnsi="Times New Roman" w:cs="Times New Roman"/>
          <w:sz w:val="24"/>
          <w:szCs w:val="24"/>
          <w:lang w:eastAsia="en-GB"/>
        </w:rPr>
        <w:t xml:space="preserve"> </w:t>
      </w:r>
    </w:p>
    <w:p w:rsidR="00402BB1" w:rsidRPr="00AC288D" w:rsidRDefault="00402BB1"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Lillard</w:t>
      </w:r>
      <w:proofErr w:type="spellEnd"/>
      <w:r w:rsidRPr="00AC288D">
        <w:rPr>
          <w:rFonts w:ascii="Times New Roman" w:eastAsia="Times New Roman" w:hAnsi="Times New Roman" w:cs="Times New Roman"/>
          <w:sz w:val="24"/>
          <w:szCs w:val="24"/>
          <w:lang w:eastAsia="en-GB"/>
        </w:rPr>
        <w:t xml:space="preserve">, A. S., &amp; Else-Quest, N. (2006). </w:t>
      </w:r>
      <w:r w:rsidRPr="00AC288D">
        <w:rPr>
          <w:rFonts w:ascii="Times New Roman" w:eastAsia="Times New Roman" w:hAnsi="Times New Roman" w:cs="Times New Roman"/>
          <w:i/>
          <w:sz w:val="24"/>
          <w:szCs w:val="24"/>
          <w:lang w:eastAsia="en-GB"/>
        </w:rPr>
        <w:t>Evaluating Montessori Education</w:t>
      </w:r>
      <w:r w:rsidRPr="00AC288D">
        <w:rPr>
          <w:rFonts w:ascii="Times New Roman" w:eastAsia="Times New Roman" w:hAnsi="Times New Roman" w:cs="Times New Roman"/>
          <w:sz w:val="24"/>
          <w:szCs w:val="24"/>
          <w:lang w:eastAsia="en-GB"/>
        </w:rPr>
        <w:t xml:space="preserve">. Science, 313, 1893-1894. </w:t>
      </w:r>
    </w:p>
    <w:p w:rsidR="00CE344F" w:rsidRPr="00AC288D" w:rsidRDefault="00402BB1" w:rsidP="00CE344F">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Lillard</w:t>
      </w:r>
      <w:proofErr w:type="spellEnd"/>
      <w:r w:rsidRPr="00AC288D">
        <w:rPr>
          <w:rFonts w:ascii="Times New Roman" w:eastAsia="Times New Roman" w:hAnsi="Times New Roman" w:cs="Times New Roman"/>
          <w:sz w:val="24"/>
          <w:szCs w:val="24"/>
          <w:lang w:eastAsia="en-GB"/>
        </w:rPr>
        <w:t xml:space="preserve">, A. S., Pinkham, A &amp; Smith, E. D. (2011). ‘Pretend play and cognitive development.’ In </w:t>
      </w:r>
      <w:r w:rsidR="00B70F2E" w:rsidRPr="00AC288D">
        <w:rPr>
          <w:rFonts w:ascii="Times New Roman" w:eastAsia="Times New Roman" w:hAnsi="Times New Roman" w:cs="Times New Roman"/>
          <w:sz w:val="24"/>
          <w:szCs w:val="24"/>
          <w:lang w:eastAsia="en-GB"/>
        </w:rPr>
        <w:t xml:space="preserve">U. </w:t>
      </w:r>
      <w:proofErr w:type="spellStart"/>
      <w:r w:rsidR="00B70F2E" w:rsidRPr="00AC288D">
        <w:rPr>
          <w:rFonts w:ascii="Times New Roman" w:eastAsia="Times New Roman" w:hAnsi="Times New Roman" w:cs="Times New Roman"/>
          <w:sz w:val="24"/>
          <w:szCs w:val="24"/>
          <w:lang w:eastAsia="en-GB"/>
        </w:rPr>
        <w:t>Goswami</w:t>
      </w:r>
      <w:proofErr w:type="spellEnd"/>
      <w:r w:rsidR="00B70F2E" w:rsidRPr="00AC288D">
        <w:rPr>
          <w:rFonts w:ascii="Times New Roman" w:eastAsia="Times New Roman" w:hAnsi="Times New Roman" w:cs="Times New Roman"/>
          <w:sz w:val="24"/>
          <w:szCs w:val="24"/>
          <w:lang w:eastAsia="en-GB"/>
        </w:rPr>
        <w:t xml:space="preserve"> (</w:t>
      </w:r>
      <w:proofErr w:type="spellStart"/>
      <w:r w:rsidR="00B70F2E" w:rsidRPr="00AC288D">
        <w:rPr>
          <w:rFonts w:ascii="Times New Roman" w:eastAsia="Times New Roman" w:hAnsi="Times New Roman" w:cs="Times New Roman"/>
          <w:sz w:val="24"/>
          <w:szCs w:val="24"/>
          <w:lang w:eastAsia="en-GB"/>
        </w:rPr>
        <w:t>ed</w:t>
      </w:r>
      <w:proofErr w:type="spellEnd"/>
      <w:r w:rsidR="00B70F2E"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i/>
          <w:sz w:val="24"/>
          <w:szCs w:val="24"/>
          <w:lang w:eastAsia="en-GB"/>
        </w:rPr>
        <w:t>The Wiley handbook of Childhood Cognitive development</w:t>
      </w:r>
      <w:r w:rsidRPr="00AC288D">
        <w:rPr>
          <w:rFonts w:ascii="Times New Roman" w:eastAsia="Times New Roman" w:hAnsi="Times New Roman" w:cs="Times New Roman"/>
          <w:sz w:val="24"/>
          <w:szCs w:val="24"/>
          <w:lang w:eastAsia="en-GB"/>
        </w:rPr>
        <w:t>,</w:t>
      </w:r>
      <w:r w:rsidR="00B70F2E" w:rsidRPr="00AC288D">
        <w:rPr>
          <w:rFonts w:ascii="Times New Roman" w:eastAsia="Times New Roman" w:hAnsi="Times New Roman" w:cs="Times New Roman"/>
          <w:sz w:val="24"/>
          <w:szCs w:val="24"/>
          <w:lang w:eastAsia="en-GB"/>
        </w:rPr>
        <w:t xml:space="preserve"> </w:t>
      </w:r>
      <w:r w:rsidR="00416395" w:rsidRPr="00AC288D">
        <w:rPr>
          <w:rFonts w:ascii="Times New Roman" w:hAnsi="Times New Roman" w:cs="Times New Roman"/>
          <w:color w:val="444444"/>
          <w:shd w:val="clear" w:color="auto" w:fill="FFFFFF"/>
        </w:rPr>
        <w:t>Chichester, UK:</w:t>
      </w:r>
      <w:r w:rsidR="00416395" w:rsidRPr="00AC288D">
        <w:rPr>
          <w:rStyle w:val="apple-converted-space"/>
          <w:rFonts w:ascii="Times New Roman" w:hAnsi="Times New Roman" w:cs="Times New Roman"/>
          <w:color w:val="444444"/>
          <w:shd w:val="clear" w:color="auto" w:fill="FFFFFF"/>
        </w:rPr>
        <w:t> </w:t>
      </w:r>
      <w:r w:rsidR="00416395" w:rsidRPr="00AC288D">
        <w:rPr>
          <w:rStyle w:val="Emphasis"/>
          <w:rFonts w:ascii="Times New Roman" w:hAnsi="Times New Roman" w:cs="Times New Roman"/>
          <w:bCs/>
          <w:i w:val="0"/>
          <w:iCs w:val="0"/>
          <w:color w:val="444444"/>
          <w:shd w:val="clear" w:color="auto" w:fill="FFFFFF"/>
        </w:rPr>
        <w:t>Wiley</w:t>
      </w:r>
      <w:r w:rsidR="00416395" w:rsidRPr="00AC288D">
        <w:rPr>
          <w:rFonts w:ascii="Times New Roman" w:hAnsi="Times New Roman" w:cs="Times New Roman"/>
          <w:color w:val="444444"/>
          <w:shd w:val="clear" w:color="auto" w:fill="FFFFFF"/>
        </w:rPr>
        <w:t>-Blackwell</w:t>
      </w:r>
      <w:r w:rsidR="00416395" w:rsidRPr="00AC288D">
        <w:rPr>
          <w:rFonts w:ascii="Arial" w:hAnsi="Arial" w:cs="Arial"/>
          <w:color w:val="444444"/>
          <w:shd w:val="clear" w:color="auto" w:fill="FFFFFF"/>
        </w:rPr>
        <w:t xml:space="preserve">, </w:t>
      </w:r>
      <w:r w:rsidR="00B70F2E" w:rsidRPr="00AC288D">
        <w:rPr>
          <w:rFonts w:ascii="Times New Roman" w:eastAsia="Times New Roman" w:hAnsi="Times New Roman" w:cs="Times New Roman"/>
          <w:sz w:val="24"/>
          <w:szCs w:val="24"/>
          <w:lang w:eastAsia="en-GB"/>
        </w:rPr>
        <w:t>pp.</w:t>
      </w:r>
      <w:r w:rsidRPr="00AC288D">
        <w:rPr>
          <w:rFonts w:ascii="Times New Roman" w:eastAsia="Times New Roman" w:hAnsi="Times New Roman" w:cs="Times New Roman"/>
          <w:sz w:val="24"/>
          <w:szCs w:val="24"/>
          <w:lang w:eastAsia="en-GB"/>
        </w:rPr>
        <w:t xml:space="preserve"> 285-311. </w:t>
      </w:r>
    </w:p>
    <w:p w:rsidR="00CE344F" w:rsidRPr="00AC288D" w:rsidRDefault="00CE344F" w:rsidP="00CE344F">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Lillard</w:t>
      </w:r>
      <w:proofErr w:type="spellEnd"/>
      <w:r w:rsidRPr="00AC288D">
        <w:rPr>
          <w:rFonts w:ascii="Times New Roman" w:eastAsia="Times New Roman" w:hAnsi="Times New Roman" w:cs="Times New Roman"/>
          <w:sz w:val="24"/>
          <w:szCs w:val="24"/>
          <w:lang w:eastAsia="en-GB"/>
        </w:rPr>
        <w:t xml:space="preserve">, A. S., Lerner, M. D., Hopkins, E. J., Dore, R. A., Smith, E. D., &amp; </w:t>
      </w:r>
      <w:proofErr w:type="spellStart"/>
      <w:r w:rsidRPr="00AC288D">
        <w:rPr>
          <w:rFonts w:ascii="Times New Roman" w:eastAsia="Times New Roman" w:hAnsi="Times New Roman" w:cs="Times New Roman"/>
          <w:sz w:val="24"/>
          <w:szCs w:val="24"/>
          <w:lang w:eastAsia="en-GB"/>
        </w:rPr>
        <w:t>Palmquist</w:t>
      </w:r>
      <w:proofErr w:type="spellEnd"/>
      <w:r w:rsidRPr="00AC288D">
        <w:rPr>
          <w:rFonts w:ascii="Times New Roman" w:eastAsia="Times New Roman" w:hAnsi="Times New Roman" w:cs="Times New Roman"/>
          <w:sz w:val="24"/>
          <w:szCs w:val="24"/>
          <w:lang w:eastAsia="en-GB"/>
        </w:rPr>
        <w:t xml:space="preserve">, C. M. (2013a). The impact of pretend play on children’s development: A review of the evidence. </w:t>
      </w:r>
      <w:r w:rsidRPr="00AC288D">
        <w:rPr>
          <w:rFonts w:ascii="Times New Roman" w:eastAsia="Times New Roman" w:hAnsi="Times New Roman" w:cs="Times New Roman"/>
          <w:i/>
          <w:sz w:val="24"/>
          <w:szCs w:val="24"/>
          <w:lang w:eastAsia="en-GB"/>
        </w:rPr>
        <w:t>Psychological Bulletin</w:t>
      </w:r>
      <w:r w:rsidRPr="00AC288D">
        <w:rPr>
          <w:rFonts w:ascii="Times New Roman" w:eastAsia="Times New Roman" w:hAnsi="Times New Roman" w:cs="Times New Roman"/>
          <w:sz w:val="24"/>
          <w:szCs w:val="24"/>
          <w:lang w:eastAsia="en-GB"/>
        </w:rPr>
        <w:t xml:space="preserve">, 139 (1), 1-34. </w:t>
      </w:r>
    </w:p>
    <w:p w:rsidR="00C84DB9" w:rsidRPr="00AC288D" w:rsidRDefault="00CE344F" w:rsidP="00CE344F">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Lillard</w:t>
      </w:r>
      <w:proofErr w:type="spellEnd"/>
      <w:r w:rsidRPr="00AC288D">
        <w:rPr>
          <w:rFonts w:ascii="Times New Roman" w:eastAsia="Times New Roman" w:hAnsi="Times New Roman" w:cs="Times New Roman"/>
          <w:sz w:val="24"/>
          <w:szCs w:val="24"/>
          <w:lang w:eastAsia="en-GB"/>
        </w:rPr>
        <w:t xml:space="preserve">, A. S., Hopkins, E. J., Dore, R. A., </w:t>
      </w:r>
      <w:proofErr w:type="spellStart"/>
      <w:r w:rsidRPr="00AC288D">
        <w:rPr>
          <w:rFonts w:ascii="Times New Roman" w:eastAsia="Times New Roman" w:hAnsi="Times New Roman" w:cs="Times New Roman"/>
          <w:sz w:val="24"/>
          <w:szCs w:val="24"/>
          <w:lang w:eastAsia="en-GB"/>
        </w:rPr>
        <w:t>Palmquist</w:t>
      </w:r>
      <w:proofErr w:type="spellEnd"/>
      <w:r w:rsidRPr="00AC288D">
        <w:rPr>
          <w:rFonts w:ascii="Times New Roman" w:eastAsia="Times New Roman" w:hAnsi="Times New Roman" w:cs="Times New Roman"/>
          <w:sz w:val="24"/>
          <w:szCs w:val="24"/>
          <w:lang w:eastAsia="en-GB"/>
        </w:rPr>
        <w:t>, C. M., Lerner, M. D &amp; Smith, E. D. (2013b). Concepts and theories, methods and reasons: Why do the children (pretend) play? Reply to Weisberg, Hirsh-</w:t>
      </w:r>
      <w:proofErr w:type="spellStart"/>
      <w:r w:rsidRPr="00AC288D">
        <w:rPr>
          <w:rFonts w:ascii="Times New Roman" w:eastAsia="Times New Roman" w:hAnsi="Times New Roman" w:cs="Times New Roman"/>
          <w:sz w:val="24"/>
          <w:szCs w:val="24"/>
          <w:lang w:eastAsia="en-GB"/>
        </w:rPr>
        <w:t>Pasek</w:t>
      </w:r>
      <w:proofErr w:type="spellEnd"/>
      <w:r w:rsidRPr="00AC288D">
        <w:rPr>
          <w:rFonts w:ascii="Times New Roman" w:eastAsia="Times New Roman" w:hAnsi="Times New Roman" w:cs="Times New Roman"/>
          <w:sz w:val="24"/>
          <w:szCs w:val="24"/>
          <w:lang w:eastAsia="en-GB"/>
        </w:rPr>
        <w:t xml:space="preserve">, and </w:t>
      </w:r>
      <w:proofErr w:type="spellStart"/>
      <w:r w:rsidRPr="00AC288D">
        <w:rPr>
          <w:rFonts w:ascii="Times New Roman" w:eastAsia="Times New Roman" w:hAnsi="Times New Roman" w:cs="Times New Roman"/>
          <w:sz w:val="24"/>
          <w:szCs w:val="24"/>
          <w:lang w:eastAsia="en-GB"/>
        </w:rPr>
        <w:t>Golinkoff</w:t>
      </w:r>
      <w:proofErr w:type="spellEnd"/>
      <w:r w:rsidRPr="00AC288D">
        <w:rPr>
          <w:rFonts w:ascii="Times New Roman" w:eastAsia="Times New Roman" w:hAnsi="Times New Roman" w:cs="Times New Roman"/>
          <w:sz w:val="24"/>
          <w:szCs w:val="24"/>
          <w:lang w:eastAsia="en-GB"/>
        </w:rPr>
        <w:t xml:space="preserve"> (2013); Bergen (2013); and Walker and </w:t>
      </w:r>
      <w:proofErr w:type="spellStart"/>
      <w:r w:rsidRPr="00AC288D">
        <w:rPr>
          <w:rFonts w:ascii="Times New Roman" w:eastAsia="Times New Roman" w:hAnsi="Times New Roman" w:cs="Times New Roman"/>
          <w:sz w:val="24"/>
          <w:szCs w:val="24"/>
          <w:lang w:eastAsia="en-GB"/>
        </w:rPr>
        <w:t>Gopnik</w:t>
      </w:r>
      <w:proofErr w:type="spellEnd"/>
      <w:r w:rsidRPr="00AC288D">
        <w:rPr>
          <w:rFonts w:ascii="Times New Roman" w:eastAsia="Times New Roman" w:hAnsi="Times New Roman" w:cs="Times New Roman"/>
          <w:sz w:val="24"/>
          <w:szCs w:val="24"/>
          <w:lang w:eastAsia="en-GB"/>
        </w:rPr>
        <w:t xml:space="preserve"> (2013). </w:t>
      </w:r>
      <w:r w:rsidRPr="00AC288D">
        <w:rPr>
          <w:rFonts w:ascii="Times New Roman" w:eastAsia="Times New Roman" w:hAnsi="Times New Roman" w:cs="Times New Roman"/>
          <w:i/>
          <w:sz w:val="24"/>
          <w:szCs w:val="24"/>
          <w:lang w:eastAsia="en-GB"/>
        </w:rPr>
        <w:t>Psychological Bulletin</w:t>
      </w:r>
      <w:r w:rsidRPr="00AC288D">
        <w:rPr>
          <w:rFonts w:ascii="Times New Roman" w:eastAsia="Times New Roman" w:hAnsi="Times New Roman" w:cs="Times New Roman"/>
          <w:sz w:val="24"/>
          <w:szCs w:val="24"/>
          <w:lang w:eastAsia="en-GB"/>
        </w:rPr>
        <w:t xml:space="preserve">, 139 (1) 49-52.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Lim, B. (2004). Aesthetic discourses in early childhood settings: Dewey, Steiner and Vygotsky. </w:t>
      </w:r>
      <w:r w:rsidRPr="00AC288D">
        <w:rPr>
          <w:rFonts w:ascii="Times New Roman" w:eastAsia="Times New Roman" w:hAnsi="Times New Roman" w:cs="Times New Roman"/>
          <w:i/>
          <w:sz w:val="24"/>
          <w:szCs w:val="24"/>
          <w:lang w:eastAsia="en-GB"/>
        </w:rPr>
        <w:t>Early Child Development and Care</w:t>
      </w:r>
      <w:r w:rsidRPr="00AC288D">
        <w:rPr>
          <w:rFonts w:ascii="Times New Roman" w:eastAsia="Times New Roman" w:hAnsi="Times New Roman" w:cs="Times New Roman"/>
          <w:sz w:val="24"/>
          <w:szCs w:val="24"/>
          <w:lang w:eastAsia="en-GB"/>
        </w:rPr>
        <w:t xml:space="preserve">, 174 (5), 473-486. </w:t>
      </w:r>
    </w:p>
    <w:p w:rsidR="00402BB1" w:rsidRPr="00AC288D" w:rsidRDefault="00402BB1"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lastRenderedPageBreak/>
        <w:t>Lopata</w:t>
      </w:r>
      <w:proofErr w:type="spellEnd"/>
      <w:r w:rsidRPr="00AC288D">
        <w:rPr>
          <w:rFonts w:ascii="Times New Roman" w:eastAsia="Times New Roman" w:hAnsi="Times New Roman" w:cs="Times New Roman"/>
          <w:sz w:val="24"/>
          <w:szCs w:val="24"/>
          <w:lang w:eastAsia="en-GB"/>
        </w:rPr>
        <w:t xml:space="preserve">, C., Wallace, N. V., &amp; Finn, K. V. (2005). Comparison of academic achievement between Montessori and traditional education programs. </w:t>
      </w:r>
      <w:r w:rsidRPr="00AC288D">
        <w:rPr>
          <w:rFonts w:ascii="Times New Roman" w:eastAsia="Times New Roman" w:hAnsi="Times New Roman" w:cs="Times New Roman"/>
          <w:i/>
          <w:sz w:val="24"/>
          <w:szCs w:val="24"/>
          <w:lang w:eastAsia="en-GB"/>
        </w:rPr>
        <w:t>Journal of Research in Childhood Education</w:t>
      </w:r>
      <w:r w:rsidRPr="00AC288D">
        <w:rPr>
          <w:rFonts w:ascii="Times New Roman" w:eastAsia="Times New Roman" w:hAnsi="Times New Roman" w:cs="Times New Roman"/>
          <w:sz w:val="24"/>
          <w:szCs w:val="24"/>
          <w:lang w:eastAsia="en-GB"/>
        </w:rPr>
        <w:t xml:space="preserve">, 20, 5-13. </w:t>
      </w:r>
    </w:p>
    <w:p w:rsidR="00570C1A" w:rsidRPr="00AC288D" w:rsidRDefault="00570C1A"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Lubart</w:t>
      </w:r>
      <w:proofErr w:type="spellEnd"/>
      <w:r w:rsidRPr="00AC288D">
        <w:rPr>
          <w:rFonts w:ascii="Times New Roman" w:eastAsia="Times New Roman" w:hAnsi="Times New Roman" w:cs="Times New Roman"/>
          <w:sz w:val="24"/>
          <w:szCs w:val="24"/>
          <w:lang w:eastAsia="en-GB"/>
        </w:rPr>
        <w:t xml:space="preserve">, T., </w:t>
      </w:r>
      <w:proofErr w:type="spellStart"/>
      <w:r w:rsidRPr="00AC288D">
        <w:rPr>
          <w:rFonts w:ascii="Times New Roman" w:eastAsia="Times New Roman" w:hAnsi="Times New Roman" w:cs="Times New Roman"/>
          <w:sz w:val="24"/>
          <w:szCs w:val="24"/>
          <w:lang w:eastAsia="en-GB"/>
        </w:rPr>
        <w:t>Pacteau</w:t>
      </w:r>
      <w:proofErr w:type="spellEnd"/>
      <w:r w:rsidRPr="00AC288D">
        <w:rPr>
          <w:rFonts w:ascii="Times New Roman" w:eastAsia="Times New Roman" w:hAnsi="Times New Roman" w:cs="Times New Roman"/>
          <w:sz w:val="24"/>
          <w:szCs w:val="24"/>
          <w:lang w:eastAsia="en-GB"/>
        </w:rPr>
        <w:t xml:space="preserve">, C., </w:t>
      </w:r>
      <w:proofErr w:type="spellStart"/>
      <w:r w:rsidRPr="00AC288D">
        <w:rPr>
          <w:rFonts w:ascii="Times New Roman" w:eastAsia="Times New Roman" w:hAnsi="Times New Roman" w:cs="Times New Roman"/>
          <w:sz w:val="24"/>
          <w:szCs w:val="24"/>
          <w:lang w:eastAsia="en-GB"/>
        </w:rPr>
        <w:t>Jacquet</w:t>
      </w:r>
      <w:proofErr w:type="spellEnd"/>
      <w:r w:rsidRPr="00AC288D">
        <w:rPr>
          <w:rFonts w:ascii="Times New Roman" w:eastAsia="Times New Roman" w:hAnsi="Times New Roman" w:cs="Times New Roman"/>
          <w:sz w:val="24"/>
          <w:szCs w:val="24"/>
          <w:lang w:eastAsia="en-GB"/>
        </w:rPr>
        <w:t xml:space="preserve">, A., &amp; </w:t>
      </w:r>
      <w:proofErr w:type="spellStart"/>
      <w:r w:rsidRPr="00AC288D">
        <w:rPr>
          <w:rFonts w:ascii="Times New Roman" w:eastAsia="Times New Roman" w:hAnsi="Times New Roman" w:cs="Times New Roman"/>
          <w:sz w:val="24"/>
          <w:szCs w:val="24"/>
          <w:lang w:eastAsia="en-GB"/>
        </w:rPr>
        <w:t>Caroff</w:t>
      </w:r>
      <w:proofErr w:type="spellEnd"/>
      <w:r w:rsidRPr="00AC288D">
        <w:rPr>
          <w:rFonts w:ascii="Times New Roman" w:eastAsia="Times New Roman" w:hAnsi="Times New Roman" w:cs="Times New Roman"/>
          <w:sz w:val="24"/>
          <w:szCs w:val="24"/>
          <w:lang w:eastAsia="en-GB"/>
        </w:rPr>
        <w:t xml:space="preserve">, X. (2010). Children’s creative potential: An empirical study of measurement issues. </w:t>
      </w:r>
      <w:r w:rsidRPr="00AC288D">
        <w:rPr>
          <w:rFonts w:ascii="Times New Roman" w:eastAsia="Times New Roman" w:hAnsi="Times New Roman" w:cs="Times New Roman"/>
          <w:i/>
          <w:sz w:val="24"/>
          <w:szCs w:val="24"/>
          <w:lang w:eastAsia="en-GB"/>
        </w:rPr>
        <w:t>Learning and Individual Differences</w:t>
      </w:r>
      <w:r w:rsidR="00C34CB6" w:rsidRPr="00AC288D">
        <w:rPr>
          <w:rFonts w:ascii="Times New Roman" w:eastAsia="Times New Roman" w:hAnsi="Times New Roman" w:cs="Times New Roman"/>
          <w:sz w:val="24"/>
          <w:szCs w:val="24"/>
          <w:lang w:eastAsia="en-GB"/>
        </w:rPr>
        <w:t xml:space="preserve">, 20, 388-392. </w:t>
      </w:r>
    </w:p>
    <w:p w:rsidR="00F8072C" w:rsidRPr="00AC288D" w:rsidRDefault="00F8072C"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Maker, J. C., Jo, S., &amp; Muammar, O.M. (2008). Development of creativity: The influence of varying levels of implementation of the DISCOVER curriculum model, a non-traditional pedagogical approach. </w:t>
      </w:r>
      <w:r w:rsidRPr="00AC288D">
        <w:rPr>
          <w:rFonts w:ascii="Times New Roman" w:eastAsia="Times New Roman" w:hAnsi="Times New Roman" w:cs="Times New Roman"/>
          <w:i/>
          <w:sz w:val="24"/>
          <w:szCs w:val="24"/>
          <w:lang w:eastAsia="en-GB"/>
        </w:rPr>
        <w:t>Learning and Individual Differences</w:t>
      </w:r>
      <w:r w:rsidRPr="00AC288D">
        <w:rPr>
          <w:rFonts w:ascii="Times New Roman" w:eastAsia="Times New Roman" w:hAnsi="Times New Roman" w:cs="Times New Roman"/>
          <w:sz w:val="24"/>
          <w:szCs w:val="24"/>
          <w:lang w:eastAsia="en-GB"/>
        </w:rPr>
        <w:t xml:space="preserve">, 18 (4), 402-417. </w:t>
      </w:r>
    </w:p>
    <w:p w:rsidR="00B70F2E" w:rsidRPr="00AC288D" w:rsidRDefault="00B70F2E"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Manning, A., </w:t>
      </w:r>
      <w:proofErr w:type="spellStart"/>
      <w:r w:rsidRPr="00AC288D">
        <w:rPr>
          <w:rFonts w:ascii="Times New Roman" w:eastAsia="Times New Roman" w:hAnsi="Times New Roman" w:cs="Times New Roman"/>
          <w:sz w:val="24"/>
          <w:szCs w:val="24"/>
          <w:lang w:eastAsia="en-GB"/>
        </w:rPr>
        <w:t>Glackin</w:t>
      </w:r>
      <w:proofErr w:type="spellEnd"/>
      <w:r w:rsidRPr="00AC288D">
        <w:rPr>
          <w:rFonts w:ascii="Times New Roman" w:eastAsia="Times New Roman" w:hAnsi="Times New Roman" w:cs="Times New Roman"/>
          <w:sz w:val="24"/>
          <w:szCs w:val="24"/>
          <w:lang w:eastAsia="en-GB"/>
        </w:rPr>
        <w:t xml:space="preserve">, M. &amp; Dillon, J. (2009). Creative science lessons? Prospective teachers reflect on good practice. </w:t>
      </w:r>
      <w:r w:rsidRPr="00AC288D">
        <w:rPr>
          <w:rFonts w:ascii="Times New Roman" w:eastAsia="Times New Roman" w:hAnsi="Times New Roman" w:cs="Times New Roman"/>
          <w:i/>
          <w:sz w:val="24"/>
          <w:szCs w:val="24"/>
          <w:lang w:eastAsia="en-GB"/>
        </w:rPr>
        <w:t>School Science Review</w:t>
      </w:r>
      <w:r w:rsidRPr="00AC288D">
        <w:rPr>
          <w:rFonts w:ascii="Times New Roman" w:eastAsia="Times New Roman" w:hAnsi="Times New Roman" w:cs="Times New Roman"/>
          <w:sz w:val="24"/>
          <w:szCs w:val="24"/>
          <w:lang w:eastAsia="en-GB"/>
        </w:rPr>
        <w:t xml:space="preserve">, 90, (332), 53-58.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Montessori, M. (1989). </w:t>
      </w:r>
      <w:r w:rsidRPr="00AC288D">
        <w:rPr>
          <w:rFonts w:ascii="Times New Roman" w:eastAsia="Times New Roman" w:hAnsi="Times New Roman" w:cs="Times New Roman"/>
          <w:i/>
          <w:sz w:val="24"/>
          <w:szCs w:val="24"/>
          <w:lang w:eastAsia="en-GB"/>
        </w:rPr>
        <w:t>The Child, Society, and the World: Unpublished speeches and writings</w:t>
      </w:r>
      <w:r w:rsidRPr="00AC288D">
        <w:rPr>
          <w:rFonts w:ascii="Times New Roman" w:eastAsia="Times New Roman" w:hAnsi="Times New Roman" w:cs="Times New Roman"/>
          <w:sz w:val="24"/>
          <w:szCs w:val="24"/>
          <w:lang w:eastAsia="en-GB"/>
        </w:rPr>
        <w:t xml:space="preserve"> (Vol.7.) Oxford: Clio. </w:t>
      </w:r>
    </w:p>
    <w:p w:rsidR="00AE5822" w:rsidRPr="00AC288D" w:rsidRDefault="00AE5822"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Mullineaux</w:t>
      </w:r>
      <w:proofErr w:type="spellEnd"/>
      <w:r w:rsidRPr="00AC288D">
        <w:rPr>
          <w:rFonts w:ascii="Times New Roman" w:eastAsia="Times New Roman" w:hAnsi="Times New Roman" w:cs="Times New Roman"/>
          <w:sz w:val="24"/>
          <w:szCs w:val="24"/>
          <w:lang w:eastAsia="en-GB"/>
        </w:rPr>
        <w:t xml:space="preserve">, P. Y., &amp; </w:t>
      </w:r>
      <w:proofErr w:type="spellStart"/>
      <w:r w:rsidRPr="00AC288D">
        <w:rPr>
          <w:rFonts w:ascii="Times New Roman" w:eastAsia="Times New Roman" w:hAnsi="Times New Roman" w:cs="Times New Roman"/>
          <w:sz w:val="24"/>
          <w:szCs w:val="24"/>
          <w:lang w:eastAsia="en-GB"/>
        </w:rPr>
        <w:t>Dilalla</w:t>
      </w:r>
      <w:proofErr w:type="spellEnd"/>
      <w:r w:rsidRPr="00AC288D">
        <w:rPr>
          <w:rFonts w:ascii="Times New Roman" w:eastAsia="Times New Roman" w:hAnsi="Times New Roman" w:cs="Times New Roman"/>
          <w:sz w:val="24"/>
          <w:szCs w:val="24"/>
          <w:lang w:eastAsia="en-GB"/>
        </w:rPr>
        <w:t xml:space="preserve">, L. F. (2009). Preschool pretend play behaviours and early adolescent creativity. </w:t>
      </w:r>
      <w:r w:rsidRPr="00AC288D">
        <w:rPr>
          <w:rFonts w:ascii="Times New Roman" w:eastAsia="Times New Roman" w:hAnsi="Times New Roman" w:cs="Times New Roman"/>
          <w:i/>
          <w:sz w:val="24"/>
          <w:szCs w:val="24"/>
          <w:lang w:eastAsia="en-GB"/>
        </w:rPr>
        <w:t>First Quarter</w:t>
      </w:r>
      <w:r w:rsidRPr="00AC288D">
        <w:rPr>
          <w:rFonts w:ascii="Times New Roman" w:eastAsia="Times New Roman" w:hAnsi="Times New Roman" w:cs="Times New Roman"/>
          <w:sz w:val="24"/>
          <w:szCs w:val="24"/>
          <w:lang w:eastAsia="en-GB"/>
        </w:rPr>
        <w:t>, 43 (1), 41-57.</w:t>
      </w:r>
    </w:p>
    <w:p w:rsidR="00385CD4" w:rsidRPr="00AC288D" w:rsidRDefault="00385CD4"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Necka</w:t>
      </w:r>
      <w:proofErr w:type="spellEnd"/>
      <w:r w:rsidRPr="00AC288D">
        <w:rPr>
          <w:rFonts w:ascii="Times New Roman" w:eastAsia="Times New Roman" w:hAnsi="Times New Roman" w:cs="Times New Roman"/>
          <w:sz w:val="24"/>
          <w:szCs w:val="24"/>
          <w:lang w:eastAsia="en-GB"/>
        </w:rPr>
        <w:t xml:space="preserve">, E &amp; </w:t>
      </w:r>
      <w:proofErr w:type="spellStart"/>
      <w:r w:rsidRPr="00AC288D">
        <w:rPr>
          <w:rFonts w:ascii="Times New Roman" w:eastAsia="Times New Roman" w:hAnsi="Times New Roman" w:cs="Times New Roman"/>
          <w:sz w:val="24"/>
          <w:szCs w:val="24"/>
          <w:lang w:eastAsia="en-GB"/>
        </w:rPr>
        <w:t>Hlawacz</w:t>
      </w:r>
      <w:proofErr w:type="spellEnd"/>
      <w:r w:rsidRPr="00AC288D">
        <w:rPr>
          <w:rFonts w:ascii="Times New Roman" w:eastAsia="Times New Roman" w:hAnsi="Times New Roman" w:cs="Times New Roman"/>
          <w:sz w:val="24"/>
          <w:szCs w:val="24"/>
          <w:lang w:eastAsia="en-GB"/>
        </w:rPr>
        <w:t xml:space="preserve">, T. (2013). Who has an artistic temperament? Relationships between creativity and temperament among artists and bank officers. </w:t>
      </w:r>
      <w:r w:rsidRPr="00AC288D">
        <w:rPr>
          <w:rFonts w:ascii="Times New Roman" w:eastAsia="Times New Roman" w:hAnsi="Times New Roman" w:cs="Times New Roman"/>
          <w:i/>
          <w:sz w:val="24"/>
          <w:szCs w:val="24"/>
          <w:lang w:eastAsia="en-GB"/>
        </w:rPr>
        <w:t>Creativity Research Journal</w:t>
      </w:r>
      <w:r w:rsidRPr="00AC288D">
        <w:rPr>
          <w:rFonts w:ascii="Times New Roman" w:eastAsia="Times New Roman" w:hAnsi="Times New Roman" w:cs="Times New Roman"/>
          <w:sz w:val="24"/>
          <w:szCs w:val="24"/>
          <w:lang w:eastAsia="en-GB"/>
        </w:rPr>
        <w:t xml:space="preserve">, 25 (2), 182-188. </w:t>
      </w:r>
      <w:r w:rsidR="00C16FE3" w:rsidRPr="00AC288D">
        <w:rPr>
          <w:rFonts w:ascii="Times New Roman" w:eastAsia="Times New Roman" w:hAnsi="Times New Roman" w:cs="Times New Roman"/>
          <w:sz w:val="24"/>
          <w:szCs w:val="24"/>
          <w:lang w:eastAsia="en-GB"/>
        </w:rPr>
        <w:t xml:space="preserve"> </w:t>
      </w:r>
    </w:p>
    <w:p w:rsidR="00C16FE3" w:rsidRPr="00AC288D" w:rsidRDefault="00C16FE3"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Nichol, J &amp; </w:t>
      </w:r>
      <w:proofErr w:type="spellStart"/>
      <w:r w:rsidRPr="00AC288D">
        <w:rPr>
          <w:rFonts w:ascii="Times New Roman" w:eastAsia="Times New Roman" w:hAnsi="Times New Roman" w:cs="Times New Roman"/>
          <w:sz w:val="24"/>
          <w:szCs w:val="24"/>
          <w:lang w:eastAsia="en-GB"/>
        </w:rPr>
        <w:t>Taplin</w:t>
      </w:r>
      <w:proofErr w:type="spellEnd"/>
      <w:r w:rsidRPr="00AC288D">
        <w:rPr>
          <w:rFonts w:ascii="Times New Roman" w:eastAsia="Times New Roman" w:hAnsi="Times New Roman" w:cs="Times New Roman"/>
          <w:sz w:val="24"/>
          <w:szCs w:val="24"/>
          <w:lang w:eastAsia="en-GB"/>
        </w:rPr>
        <w:t xml:space="preserve">, J. T. (2012). </w:t>
      </w:r>
      <w:r w:rsidRPr="00AC288D">
        <w:rPr>
          <w:rFonts w:ascii="Times New Roman" w:eastAsia="Times New Roman" w:hAnsi="Times New Roman" w:cs="Times New Roman"/>
          <w:i/>
          <w:sz w:val="24"/>
          <w:szCs w:val="24"/>
          <w:lang w:eastAsia="en-GB"/>
        </w:rPr>
        <w:t>Understanding the Steiner Waldorf Approach: Early Years Education in Practice</w:t>
      </w:r>
      <w:r w:rsidRPr="00AC288D">
        <w:rPr>
          <w:rFonts w:ascii="Times New Roman" w:eastAsia="Times New Roman" w:hAnsi="Times New Roman" w:cs="Times New Roman"/>
          <w:sz w:val="24"/>
          <w:szCs w:val="24"/>
          <w:lang w:eastAsia="en-GB"/>
        </w:rPr>
        <w:t xml:space="preserve">. London and New York: Routledge. </w:t>
      </w:r>
    </w:p>
    <w:p w:rsidR="001D6E31"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Nicholson, D. W. (2000). Layers of experience: Forms of representation in a Waldorf school classroom. </w:t>
      </w:r>
      <w:r w:rsidRPr="00AC288D">
        <w:rPr>
          <w:rFonts w:ascii="Times New Roman" w:eastAsia="Times New Roman" w:hAnsi="Times New Roman" w:cs="Times New Roman"/>
          <w:i/>
          <w:iCs/>
          <w:sz w:val="24"/>
          <w:szCs w:val="24"/>
          <w:lang w:eastAsia="en-GB"/>
        </w:rPr>
        <w:t>Journal of Curriculum Studies</w:t>
      </w:r>
      <w:r w:rsidRPr="00AC288D">
        <w:rPr>
          <w:rFonts w:ascii="Times New Roman" w:eastAsia="Times New Roman" w:hAnsi="Times New Roman" w:cs="Times New Roman"/>
          <w:sz w:val="24"/>
          <w:szCs w:val="24"/>
          <w:lang w:eastAsia="en-GB"/>
        </w:rPr>
        <w:t>, 32 (4): 575-587.</w:t>
      </w:r>
    </w:p>
    <w:p w:rsidR="00B64F46" w:rsidRPr="00AC288D" w:rsidRDefault="00B64F46" w:rsidP="00211003">
      <w:pPr>
        <w:spacing w:after="0" w:line="480" w:lineRule="auto"/>
        <w:ind w:left="709" w:hanging="709"/>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lastRenderedPageBreak/>
        <w:t xml:space="preserve">Nielsen, M., &amp; </w:t>
      </w:r>
      <w:proofErr w:type="spellStart"/>
      <w:r>
        <w:rPr>
          <w:rFonts w:ascii="Times New Roman" w:eastAsia="Times New Roman" w:hAnsi="Times New Roman" w:cs="Times New Roman"/>
          <w:sz w:val="24"/>
          <w:szCs w:val="24"/>
          <w:lang w:eastAsia="en-GB"/>
        </w:rPr>
        <w:t>Dissanayake</w:t>
      </w:r>
      <w:proofErr w:type="spellEnd"/>
      <w:r>
        <w:rPr>
          <w:rFonts w:ascii="Times New Roman" w:eastAsia="Times New Roman" w:hAnsi="Times New Roman" w:cs="Times New Roman"/>
          <w:sz w:val="24"/>
          <w:szCs w:val="24"/>
          <w:lang w:eastAsia="en-GB"/>
        </w:rPr>
        <w:t xml:space="preserve">, C. (2000). An investigation of pretend play, mental state terms and false belief understanding: In search of a </w:t>
      </w:r>
      <w:proofErr w:type="spellStart"/>
      <w:r>
        <w:rPr>
          <w:rFonts w:ascii="Times New Roman" w:eastAsia="Times New Roman" w:hAnsi="Times New Roman" w:cs="Times New Roman"/>
          <w:sz w:val="24"/>
          <w:szCs w:val="24"/>
          <w:lang w:eastAsia="en-GB"/>
        </w:rPr>
        <w:t>metarepresentational</w:t>
      </w:r>
      <w:proofErr w:type="spellEnd"/>
      <w:r>
        <w:rPr>
          <w:rFonts w:ascii="Times New Roman" w:eastAsia="Times New Roman" w:hAnsi="Times New Roman" w:cs="Times New Roman"/>
          <w:sz w:val="24"/>
          <w:szCs w:val="24"/>
          <w:lang w:eastAsia="en-GB"/>
        </w:rPr>
        <w:t xml:space="preserve"> link. </w:t>
      </w:r>
      <w:r w:rsidRPr="00B64F46">
        <w:rPr>
          <w:rFonts w:ascii="Times New Roman" w:eastAsia="Times New Roman" w:hAnsi="Times New Roman" w:cs="Times New Roman"/>
          <w:i/>
          <w:sz w:val="24"/>
          <w:szCs w:val="24"/>
          <w:lang w:eastAsia="en-GB"/>
        </w:rPr>
        <w:t>Br</w:t>
      </w:r>
      <w:r>
        <w:rPr>
          <w:rFonts w:ascii="Times New Roman" w:eastAsia="Times New Roman" w:hAnsi="Times New Roman" w:cs="Times New Roman"/>
          <w:i/>
          <w:sz w:val="24"/>
          <w:szCs w:val="24"/>
          <w:lang w:eastAsia="en-GB"/>
        </w:rPr>
        <w:t>itish Journal of Developmental P</w:t>
      </w:r>
      <w:r w:rsidRPr="00B64F46">
        <w:rPr>
          <w:rFonts w:ascii="Times New Roman" w:eastAsia="Times New Roman" w:hAnsi="Times New Roman" w:cs="Times New Roman"/>
          <w:i/>
          <w:sz w:val="24"/>
          <w:szCs w:val="24"/>
          <w:lang w:eastAsia="en-GB"/>
        </w:rPr>
        <w:t>sychology</w:t>
      </w:r>
      <w:r>
        <w:rPr>
          <w:rFonts w:ascii="Times New Roman" w:eastAsia="Times New Roman" w:hAnsi="Times New Roman" w:cs="Times New Roman"/>
          <w:sz w:val="24"/>
          <w:szCs w:val="24"/>
          <w:lang w:eastAsia="en-GB"/>
        </w:rPr>
        <w:t xml:space="preserve">, 18, 609-624. </w:t>
      </w:r>
    </w:p>
    <w:p w:rsidR="001D6E31" w:rsidRPr="00AC288D" w:rsidRDefault="001D6E31" w:rsidP="00211003">
      <w:pPr>
        <w:widowControl w:val="0"/>
        <w:autoSpaceDE w:val="0"/>
        <w:autoSpaceDN w:val="0"/>
        <w:adjustRightInd w:val="0"/>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Ogletree</w:t>
      </w:r>
      <w:proofErr w:type="spellEnd"/>
      <w:r w:rsidRPr="00AC288D">
        <w:rPr>
          <w:rFonts w:ascii="Times New Roman" w:eastAsia="Times New Roman" w:hAnsi="Times New Roman" w:cs="Times New Roman"/>
          <w:sz w:val="24"/>
          <w:szCs w:val="24"/>
          <w:lang w:eastAsia="en-GB"/>
        </w:rPr>
        <w:t xml:space="preserve">, E. J. (2000). Creative thinking development of Waldorf school students: A study. </w:t>
      </w:r>
      <w:r w:rsidRPr="00AC288D">
        <w:rPr>
          <w:rFonts w:ascii="Times New Roman" w:eastAsia="Times New Roman" w:hAnsi="Times New Roman" w:cs="Times New Roman"/>
          <w:i/>
          <w:iCs/>
          <w:sz w:val="24"/>
          <w:szCs w:val="24"/>
          <w:lang w:eastAsia="en-GB"/>
        </w:rPr>
        <w:t>Trans Intelligence Magazine</w:t>
      </w:r>
      <w:r w:rsidRPr="00AC288D">
        <w:rPr>
          <w:rFonts w:ascii="Times New Roman" w:eastAsia="Times New Roman" w:hAnsi="Times New Roman" w:cs="Times New Roman"/>
          <w:sz w:val="24"/>
          <w:szCs w:val="24"/>
          <w:lang w:eastAsia="en-GB"/>
        </w:rPr>
        <w:t xml:space="preserve">, 7. </w:t>
      </w:r>
    </w:p>
    <w:p w:rsidR="00815084" w:rsidRPr="00AC288D" w:rsidRDefault="00815084" w:rsidP="00211003">
      <w:pPr>
        <w:widowControl w:val="0"/>
        <w:autoSpaceDE w:val="0"/>
        <w:autoSpaceDN w:val="0"/>
        <w:adjustRightInd w:val="0"/>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Ohlhaver</w:t>
      </w:r>
      <w:proofErr w:type="spellEnd"/>
      <w:r w:rsidRPr="00AC288D">
        <w:rPr>
          <w:rFonts w:ascii="Times New Roman" w:eastAsia="Times New Roman" w:hAnsi="Times New Roman" w:cs="Times New Roman"/>
          <w:sz w:val="24"/>
          <w:szCs w:val="24"/>
          <w:lang w:eastAsia="en-GB"/>
        </w:rPr>
        <w:t xml:space="preserve">, D. (2001). Preludes to writing in early childhood. </w:t>
      </w:r>
      <w:r w:rsidRPr="00AC288D">
        <w:rPr>
          <w:rFonts w:ascii="Times New Roman" w:eastAsia="Times New Roman" w:hAnsi="Times New Roman" w:cs="Times New Roman"/>
          <w:i/>
          <w:sz w:val="24"/>
          <w:szCs w:val="24"/>
          <w:lang w:eastAsia="en-GB"/>
        </w:rPr>
        <w:t>Montessori Life</w:t>
      </w:r>
      <w:r w:rsidRPr="00AC288D">
        <w:rPr>
          <w:rFonts w:ascii="Times New Roman" w:eastAsia="Times New Roman" w:hAnsi="Times New Roman" w:cs="Times New Roman"/>
          <w:sz w:val="24"/>
          <w:szCs w:val="24"/>
          <w:lang w:eastAsia="en-GB"/>
        </w:rPr>
        <w:t xml:space="preserve">, 13 (4), 35-38. </w:t>
      </w:r>
    </w:p>
    <w:p w:rsidR="0023222A"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Overton, W. F., &amp; Jackson, J. P. (1973). The representation of imagined objects in action sequences: A developmental study. </w:t>
      </w:r>
      <w:r w:rsidRPr="00AC288D">
        <w:rPr>
          <w:rFonts w:ascii="Times New Roman" w:eastAsia="Times New Roman" w:hAnsi="Times New Roman" w:cs="Times New Roman"/>
          <w:i/>
          <w:sz w:val="24"/>
          <w:szCs w:val="24"/>
          <w:lang w:eastAsia="en-GB"/>
        </w:rPr>
        <w:t>Child Development</w:t>
      </w:r>
      <w:r w:rsidRPr="00AC288D">
        <w:rPr>
          <w:rFonts w:ascii="Times New Roman" w:eastAsia="Times New Roman" w:hAnsi="Times New Roman" w:cs="Times New Roman"/>
          <w:sz w:val="24"/>
          <w:szCs w:val="24"/>
          <w:lang w:eastAsia="en-GB"/>
        </w:rPr>
        <w:t xml:space="preserve">, 44, 309-314. </w:t>
      </w:r>
    </w:p>
    <w:p w:rsidR="0023222A" w:rsidRPr="00AC288D" w:rsidRDefault="00416395"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Parker-Rees, R. (2011, E</w:t>
      </w:r>
      <w:r w:rsidR="0023222A" w:rsidRPr="00AC288D">
        <w:rPr>
          <w:rFonts w:ascii="Times New Roman" w:eastAsia="Times New Roman" w:hAnsi="Times New Roman" w:cs="Times New Roman"/>
          <w:sz w:val="24"/>
          <w:szCs w:val="24"/>
          <w:lang w:eastAsia="en-GB"/>
        </w:rPr>
        <w:t xml:space="preserve">d.) </w:t>
      </w:r>
      <w:r w:rsidRPr="00AC288D">
        <w:rPr>
          <w:rFonts w:ascii="Times New Roman" w:hAnsi="Times New Roman" w:cs="Times New Roman"/>
          <w:i/>
          <w:sz w:val="24"/>
          <w:szCs w:val="24"/>
        </w:rPr>
        <w:t>Meeting the Child in Steiner Kindergartens: An Exploration of Beliefs, Values and P</w:t>
      </w:r>
      <w:r w:rsidR="0023222A" w:rsidRPr="00AC288D">
        <w:rPr>
          <w:rFonts w:ascii="Times New Roman" w:hAnsi="Times New Roman" w:cs="Times New Roman"/>
          <w:i/>
          <w:sz w:val="24"/>
          <w:szCs w:val="24"/>
        </w:rPr>
        <w:t xml:space="preserve">ractices. </w:t>
      </w:r>
      <w:r w:rsidR="0023222A" w:rsidRPr="00AC288D">
        <w:rPr>
          <w:rFonts w:ascii="Times New Roman" w:hAnsi="Times New Roman" w:cs="Times New Roman"/>
          <w:sz w:val="24"/>
          <w:szCs w:val="24"/>
        </w:rPr>
        <w:t>Abingdon: Routledge</w:t>
      </w:r>
    </w:p>
    <w:p w:rsidR="00753C02" w:rsidRPr="00AC288D" w:rsidRDefault="00753C02"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Panksepp</w:t>
      </w:r>
      <w:proofErr w:type="spellEnd"/>
      <w:r w:rsidRPr="00AC288D">
        <w:rPr>
          <w:rFonts w:ascii="Times New Roman" w:eastAsia="Times New Roman" w:hAnsi="Times New Roman" w:cs="Times New Roman"/>
          <w:sz w:val="24"/>
          <w:szCs w:val="24"/>
          <w:lang w:eastAsia="en-GB"/>
        </w:rPr>
        <w:t xml:space="preserve">, J. (2007). Can play diminish ADHD and facilitate the construction of the social brain? </w:t>
      </w:r>
      <w:r w:rsidRPr="00AC288D">
        <w:rPr>
          <w:rFonts w:ascii="Times New Roman" w:eastAsia="Times New Roman" w:hAnsi="Times New Roman" w:cs="Times New Roman"/>
          <w:i/>
          <w:sz w:val="24"/>
          <w:szCs w:val="24"/>
          <w:lang w:eastAsia="en-GB"/>
        </w:rPr>
        <w:t>Journal of the Canadian Academy of Child and Adolescent Psychiatry</w:t>
      </w:r>
      <w:r w:rsidRPr="00AC288D">
        <w:rPr>
          <w:rFonts w:ascii="Times New Roman" w:eastAsia="Times New Roman" w:hAnsi="Times New Roman" w:cs="Times New Roman"/>
          <w:sz w:val="24"/>
          <w:szCs w:val="24"/>
          <w:lang w:eastAsia="en-GB"/>
        </w:rPr>
        <w:t xml:space="preserve">, 16, 57-66. </w:t>
      </w:r>
    </w:p>
    <w:p w:rsidR="001D6E31" w:rsidRPr="00AC288D" w:rsidRDefault="001D6E31"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Piaget, J. (1952). </w:t>
      </w:r>
      <w:r w:rsidRPr="00AC288D">
        <w:rPr>
          <w:rFonts w:ascii="Times New Roman" w:eastAsia="Times New Roman" w:hAnsi="Times New Roman" w:cs="Times New Roman"/>
          <w:i/>
          <w:sz w:val="24"/>
          <w:szCs w:val="24"/>
          <w:lang w:eastAsia="en-GB"/>
        </w:rPr>
        <w:t>The Origins of Intelligence in Children</w:t>
      </w:r>
      <w:r w:rsidRPr="00AC288D">
        <w:rPr>
          <w:rFonts w:ascii="Times New Roman" w:eastAsia="Times New Roman" w:hAnsi="Times New Roman" w:cs="Times New Roman"/>
          <w:sz w:val="24"/>
          <w:szCs w:val="24"/>
          <w:lang w:eastAsia="en-GB"/>
        </w:rPr>
        <w:t>. New York: Norton.</w:t>
      </w:r>
    </w:p>
    <w:p w:rsidR="001D6E31" w:rsidRPr="00AC288D" w:rsidRDefault="001D6E31" w:rsidP="00211003">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Piaget, J. (1954). </w:t>
      </w:r>
      <w:r w:rsidR="00416395" w:rsidRPr="00AC288D">
        <w:rPr>
          <w:rFonts w:ascii="Times New Roman" w:eastAsia="Times New Roman" w:hAnsi="Times New Roman" w:cs="Times New Roman"/>
          <w:i/>
          <w:sz w:val="24"/>
          <w:szCs w:val="24"/>
          <w:lang w:eastAsia="en-GB"/>
        </w:rPr>
        <w:t>The Construction of Reality in the C</w:t>
      </w:r>
      <w:r w:rsidRPr="00AC288D">
        <w:rPr>
          <w:rFonts w:ascii="Times New Roman" w:eastAsia="Times New Roman" w:hAnsi="Times New Roman" w:cs="Times New Roman"/>
          <w:i/>
          <w:sz w:val="24"/>
          <w:szCs w:val="24"/>
          <w:lang w:eastAsia="en-GB"/>
        </w:rPr>
        <w:t>hild</w:t>
      </w:r>
      <w:r w:rsidRPr="00AC288D">
        <w:rPr>
          <w:rFonts w:ascii="Times New Roman" w:eastAsia="Times New Roman" w:hAnsi="Times New Roman" w:cs="Times New Roman"/>
          <w:sz w:val="24"/>
          <w:szCs w:val="24"/>
          <w:lang w:eastAsia="en-GB"/>
        </w:rPr>
        <w:t xml:space="preserve">. New York: Basic Books.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Pope-Edwards, C. (2002). Three approaches from Europe: Waldorf, Montessori and Reggio Emilia. </w:t>
      </w:r>
      <w:r w:rsidRPr="00AC288D">
        <w:rPr>
          <w:rFonts w:ascii="Times New Roman" w:eastAsia="Times New Roman" w:hAnsi="Times New Roman" w:cs="Times New Roman"/>
          <w:i/>
          <w:sz w:val="24"/>
          <w:szCs w:val="24"/>
          <w:lang w:eastAsia="en-GB"/>
        </w:rPr>
        <w:t>Early Childhood Research &amp; Practice</w:t>
      </w:r>
      <w:r w:rsidRPr="00AC288D">
        <w:rPr>
          <w:rFonts w:ascii="Times New Roman" w:eastAsia="Times New Roman" w:hAnsi="Times New Roman" w:cs="Times New Roman"/>
          <w:sz w:val="24"/>
          <w:szCs w:val="24"/>
          <w:lang w:eastAsia="en-GB"/>
        </w:rPr>
        <w:t xml:space="preserve">, 4 (1). </w:t>
      </w:r>
    </w:p>
    <w:p w:rsidR="00280AE1" w:rsidRPr="00AC288D" w:rsidRDefault="00280AE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Power, P. (2011). Playing with ideas the affective dynamics of creative play. </w:t>
      </w:r>
      <w:r w:rsidRPr="00AC288D">
        <w:rPr>
          <w:rFonts w:ascii="Times New Roman" w:eastAsia="Times New Roman" w:hAnsi="Times New Roman" w:cs="Times New Roman"/>
          <w:i/>
          <w:sz w:val="24"/>
          <w:szCs w:val="24"/>
          <w:lang w:eastAsia="en-GB"/>
        </w:rPr>
        <w:t>American Journal of Play</w:t>
      </w:r>
      <w:r w:rsidRPr="00AC288D">
        <w:rPr>
          <w:rFonts w:ascii="Times New Roman" w:eastAsia="Times New Roman" w:hAnsi="Times New Roman" w:cs="Times New Roman"/>
          <w:sz w:val="24"/>
          <w:szCs w:val="24"/>
          <w:lang w:eastAsia="en-GB"/>
        </w:rPr>
        <w:t xml:space="preserve">, Winter, 288-321.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Prochazka</w:t>
      </w:r>
      <w:proofErr w:type="spellEnd"/>
      <w:r w:rsidRPr="00AC288D">
        <w:rPr>
          <w:rFonts w:ascii="Times New Roman" w:eastAsia="Times New Roman" w:hAnsi="Times New Roman" w:cs="Times New Roman"/>
          <w:sz w:val="24"/>
          <w:szCs w:val="24"/>
          <w:lang w:eastAsia="en-GB"/>
        </w:rPr>
        <w:t xml:space="preserve">, H. (2006). A truly cosmic education. </w:t>
      </w:r>
      <w:r w:rsidRPr="00AC288D">
        <w:rPr>
          <w:rFonts w:ascii="Times New Roman" w:eastAsia="Times New Roman" w:hAnsi="Times New Roman" w:cs="Times New Roman"/>
          <w:i/>
          <w:sz w:val="24"/>
          <w:szCs w:val="24"/>
          <w:lang w:eastAsia="en-GB"/>
        </w:rPr>
        <w:t>Montessori International</w:t>
      </w:r>
      <w:r w:rsidRPr="00AC288D">
        <w:rPr>
          <w:rFonts w:ascii="Times New Roman" w:eastAsia="Times New Roman" w:hAnsi="Times New Roman" w:cs="Times New Roman"/>
          <w:sz w:val="24"/>
          <w:szCs w:val="24"/>
          <w:lang w:eastAsia="en-GB"/>
        </w:rPr>
        <w:t>. July-September.</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Raven, J., Raven, J. C. &amp; Court, J. H. (2004). </w:t>
      </w:r>
      <w:r w:rsidRPr="00AC288D">
        <w:rPr>
          <w:rFonts w:ascii="Times New Roman" w:eastAsia="Times New Roman" w:hAnsi="Times New Roman" w:cs="Times New Roman"/>
          <w:i/>
          <w:sz w:val="24"/>
          <w:szCs w:val="24"/>
          <w:lang w:eastAsia="en-GB"/>
        </w:rPr>
        <w:t>Manual for Raven’s Progressive</w:t>
      </w:r>
      <w:r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i/>
          <w:sz w:val="24"/>
          <w:szCs w:val="24"/>
          <w:lang w:eastAsia="en-GB"/>
        </w:rPr>
        <w:t>Matrices and vocabulary Scales. Section 3: Standard Progressive Matrices</w:t>
      </w:r>
      <w:r w:rsidRPr="00AC288D">
        <w:rPr>
          <w:rFonts w:ascii="Times New Roman" w:eastAsia="Times New Roman" w:hAnsi="Times New Roman" w:cs="Times New Roman"/>
          <w:sz w:val="24"/>
          <w:szCs w:val="24"/>
          <w:lang w:eastAsia="en-GB"/>
        </w:rPr>
        <w:t>: 1998 Edition, updated 2004. San Antonio, USA: Harcourt Assessment.</w:t>
      </w:r>
    </w:p>
    <w:p w:rsidR="001F5F20" w:rsidRPr="00AC288D" w:rsidRDefault="001F5F20"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Robinson, M. D., &amp; </w:t>
      </w:r>
      <w:proofErr w:type="spellStart"/>
      <w:r w:rsidRPr="00AC288D">
        <w:rPr>
          <w:rFonts w:ascii="Times New Roman" w:eastAsia="Times New Roman" w:hAnsi="Times New Roman" w:cs="Times New Roman"/>
          <w:sz w:val="24"/>
          <w:szCs w:val="24"/>
          <w:lang w:eastAsia="en-GB"/>
        </w:rPr>
        <w:t>Tamir</w:t>
      </w:r>
      <w:proofErr w:type="spellEnd"/>
      <w:r w:rsidRPr="00AC288D">
        <w:rPr>
          <w:rFonts w:ascii="Times New Roman" w:eastAsia="Times New Roman" w:hAnsi="Times New Roman" w:cs="Times New Roman"/>
          <w:sz w:val="24"/>
          <w:szCs w:val="24"/>
          <w:lang w:eastAsia="en-GB"/>
        </w:rPr>
        <w:t xml:space="preserve">, M. (2009). </w:t>
      </w:r>
      <w:r w:rsidRPr="00AC288D">
        <w:rPr>
          <w:rFonts w:ascii="Times New Roman" w:eastAsia="Times New Roman" w:hAnsi="Times New Roman" w:cs="Times New Roman"/>
          <w:i/>
          <w:sz w:val="24"/>
          <w:szCs w:val="24"/>
          <w:lang w:eastAsia="en-GB"/>
        </w:rPr>
        <w:t>A task focused mind is a happy and productive mind: A processing perspective</w:t>
      </w:r>
      <w:r w:rsidRPr="00AC288D">
        <w:rPr>
          <w:rFonts w:ascii="Times New Roman" w:eastAsia="Times New Roman" w:hAnsi="Times New Roman" w:cs="Times New Roman"/>
          <w:sz w:val="24"/>
          <w:szCs w:val="24"/>
          <w:lang w:eastAsia="en-GB"/>
        </w:rPr>
        <w:t xml:space="preserve">. Manuscript submitted for publication. </w:t>
      </w:r>
    </w:p>
    <w:p w:rsidR="004657E5" w:rsidRPr="00AC288D" w:rsidRDefault="004657E5"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lastRenderedPageBreak/>
        <w:t>Roopnarine</w:t>
      </w:r>
      <w:proofErr w:type="spellEnd"/>
      <w:r w:rsidRPr="00AC288D">
        <w:rPr>
          <w:rFonts w:ascii="Times New Roman" w:eastAsia="Times New Roman" w:hAnsi="Times New Roman" w:cs="Times New Roman"/>
          <w:sz w:val="24"/>
          <w:szCs w:val="24"/>
          <w:lang w:eastAsia="en-GB"/>
        </w:rPr>
        <w:t>, J. L. (2011). Cultural variations in beliefs about play, parent-child play and children’s play: Meaning for child d</w:t>
      </w:r>
      <w:r w:rsidR="00416395" w:rsidRPr="00AC288D">
        <w:rPr>
          <w:rFonts w:ascii="Times New Roman" w:eastAsia="Times New Roman" w:hAnsi="Times New Roman" w:cs="Times New Roman"/>
          <w:sz w:val="24"/>
          <w:szCs w:val="24"/>
          <w:lang w:eastAsia="en-GB"/>
        </w:rPr>
        <w:t xml:space="preserve">evelopment. In A. </w:t>
      </w:r>
      <w:proofErr w:type="spellStart"/>
      <w:r w:rsidR="00416395" w:rsidRPr="00AC288D">
        <w:rPr>
          <w:rFonts w:ascii="Times New Roman" w:eastAsia="Times New Roman" w:hAnsi="Times New Roman" w:cs="Times New Roman"/>
          <w:sz w:val="24"/>
          <w:szCs w:val="24"/>
          <w:lang w:eastAsia="en-GB"/>
        </w:rPr>
        <w:t>Pelligrini</w:t>
      </w:r>
      <w:proofErr w:type="spellEnd"/>
      <w:r w:rsidR="00416395" w:rsidRPr="00AC288D">
        <w:rPr>
          <w:rFonts w:ascii="Times New Roman" w:eastAsia="Times New Roman" w:hAnsi="Times New Roman" w:cs="Times New Roman"/>
          <w:sz w:val="24"/>
          <w:szCs w:val="24"/>
          <w:lang w:eastAsia="en-GB"/>
        </w:rPr>
        <w:t xml:space="preserve"> (Ed</w:t>
      </w:r>
      <w:r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i/>
          <w:sz w:val="24"/>
          <w:szCs w:val="24"/>
          <w:lang w:eastAsia="en-GB"/>
        </w:rPr>
        <w:t>Oxford handbook of the development of play</w:t>
      </w:r>
      <w:r w:rsidRPr="00AC288D">
        <w:rPr>
          <w:rFonts w:ascii="Times New Roman" w:eastAsia="Times New Roman" w:hAnsi="Times New Roman" w:cs="Times New Roman"/>
          <w:sz w:val="24"/>
          <w:szCs w:val="24"/>
          <w:lang w:eastAsia="en-GB"/>
        </w:rPr>
        <w:t xml:space="preserve"> (pp. 19-37). New York: Oxford University Press. </w:t>
      </w:r>
    </w:p>
    <w:p w:rsidR="005F16F1" w:rsidRPr="00AC288D" w:rsidRDefault="005F16F1" w:rsidP="00211003">
      <w:pPr>
        <w:spacing w:after="0" w:line="480" w:lineRule="auto"/>
        <w:ind w:left="709" w:hanging="709"/>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Rose, J. (2009). Independent review of the primary national Curriculum: Final Report. DCSF Publications [online]. Available: </w:t>
      </w:r>
      <w:r w:rsidRPr="00AC288D">
        <w:rPr>
          <w:rFonts w:ascii="Times New Roman" w:hAnsi="Times New Roman" w:cs="Times New Roman"/>
          <w:sz w:val="24"/>
          <w:szCs w:val="24"/>
        </w:rPr>
        <w:t>http://www.educationengland.org.uk/documents/pdfs/2009-IRPC-final-report.pdf</w:t>
      </w:r>
      <w:r w:rsidR="00416395" w:rsidRPr="00AC288D">
        <w:rPr>
          <w:rFonts w:ascii="Times New Roman" w:eastAsia="Times New Roman" w:hAnsi="Times New Roman" w:cs="Times New Roman"/>
          <w:sz w:val="24"/>
          <w:szCs w:val="24"/>
          <w:lang w:eastAsia="en-GB"/>
        </w:rPr>
        <w:t xml:space="preserve">  [03 September 2013]</w:t>
      </w:r>
    </w:p>
    <w:p w:rsidR="00E14FEA" w:rsidRPr="00AC288D" w:rsidRDefault="00E14FEA"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Rose, S. E., Jolley, R. P., &amp; Charman, A. (2012). An investigation of the expressive and representational drawing development in National Curriculum, Steiner and Montessori schools. </w:t>
      </w:r>
      <w:r w:rsidRPr="00AC288D">
        <w:rPr>
          <w:rFonts w:ascii="Times New Roman" w:eastAsia="Times New Roman" w:hAnsi="Times New Roman" w:cs="Times New Roman"/>
          <w:i/>
          <w:sz w:val="24"/>
          <w:szCs w:val="24"/>
          <w:lang w:eastAsia="en-GB"/>
        </w:rPr>
        <w:t>Psychology of Aesthetics, Creativity and the Arts</w:t>
      </w:r>
      <w:r w:rsidRPr="00AC288D">
        <w:rPr>
          <w:rFonts w:ascii="Times New Roman" w:eastAsia="Times New Roman" w:hAnsi="Times New Roman" w:cs="Times New Roman"/>
          <w:sz w:val="24"/>
          <w:szCs w:val="24"/>
          <w:lang w:eastAsia="en-GB"/>
        </w:rPr>
        <w:t xml:space="preserve">, 6, 85-93.  </w:t>
      </w:r>
    </w:p>
    <w:p w:rsidR="001F5F20"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Ross, T. (2009). Tories to offer alternative state education at Montessori schools. </w:t>
      </w:r>
      <w:r w:rsidRPr="00AC288D">
        <w:rPr>
          <w:rFonts w:ascii="Times New Roman" w:eastAsia="Times New Roman" w:hAnsi="Times New Roman" w:cs="Times New Roman"/>
          <w:i/>
          <w:sz w:val="24"/>
          <w:szCs w:val="24"/>
          <w:lang w:eastAsia="en-GB"/>
        </w:rPr>
        <w:t xml:space="preserve">The </w:t>
      </w:r>
      <w:r w:rsidRPr="00AC288D">
        <w:rPr>
          <w:rFonts w:ascii="Times New Roman" w:eastAsia="Times New Roman" w:hAnsi="Times New Roman" w:cs="Times New Roman"/>
          <w:i/>
          <w:sz w:val="24"/>
          <w:szCs w:val="24"/>
          <w:lang w:eastAsia="en-GB"/>
        </w:rPr>
        <w:tab/>
        <w:t>Evening Standard</w:t>
      </w:r>
      <w:r w:rsidRPr="00AC288D">
        <w:rPr>
          <w:rFonts w:ascii="Times New Roman" w:eastAsia="Times New Roman" w:hAnsi="Times New Roman" w:cs="Times New Roman"/>
          <w:sz w:val="24"/>
          <w:szCs w:val="24"/>
          <w:lang w:eastAsia="en-GB"/>
        </w:rPr>
        <w:t>, Wednesday 8</w:t>
      </w:r>
      <w:r w:rsidRPr="00AC288D">
        <w:rPr>
          <w:rFonts w:ascii="Times New Roman" w:eastAsia="Times New Roman" w:hAnsi="Times New Roman" w:cs="Times New Roman"/>
          <w:sz w:val="24"/>
          <w:szCs w:val="24"/>
          <w:vertAlign w:val="superscript"/>
          <w:lang w:eastAsia="en-GB"/>
        </w:rPr>
        <w:t>th</w:t>
      </w:r>
      <w:r w:rsidR="001F5F20" w:rsidRPr="00AC288D">
        <w:rPr>
          <w:rFonts w:ascii="Times New Roman" w:eastAsia="Times New Roman" w:hAnsi="Times New Roman" w:cs="Times New Roman"/>
          <w:sz w:val="24"/>
          <w:szCs w:val="24"/>
          <w:lang w:eastAsia="en-GB"/>
        </w:rPr>
        <w:t xml:space="preserve"> July.</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Runco</w:t>
      </w:r>
      <w:proofErr w:type="spellEnd"/>
      <w:r w:rsidRPr="00AC288D">
        <w:rPr>
          <w:rFonts w:ascii="Times New Roman" w:eastAsia="Times New Roman" w:hAnsi="Times New Roman" w:cs="Times New Roman"/>
          <w:sz w:val="24"/>
          <w:szCs w:val="24"/>
          <w:lang w:eastAsia="en-GB"/>
        </w:rPr>
        <w:t xml:space="preserve">, M. A., </w:t>
      </w:r>
      <w:proofErr w:type="spellStart"/>
      <w:r w:rsidRPr="00AC288D">
        <w:rPr>
          <w:rFonts w:ascii="Times New Roman" w:eastAsia="Times New Roman" w:hAnsi="Times New Roman" w:cs="Times New Roman"/>
          <w:sz w:val="24"/>
          <w:szCs w:val="24"/>
          <w:lang w:eastAsia="en-GB"/>
        </w:rPr>
        <w:t>Nemiro</w:t>
      </w:r>
      <w:proofErr w:type="spellEnd"/>
      <w:r w:rsidRPr="00AC288D">
        <w:rPr>
          <w:rFonts w:ascii="Times New Roman" w:eastAsia="Times New Roman" w:hAnsi="Times New Roman" w:cs="Times New Roman"/>
          <w:sz w:val="24"/>
          <w:szCs w:val="24"/>
          <w:lang w:eastAsia="en-GB"/>
        </w:rPr>
        <w:t xml:space="preserve">, J. &amp; Wahlberg, H. J. (1998). Personal explicit theories of creativity. </w:t>
      </w:r>
      <w:r w:rsidRPr="00AC288D">
        <w:rPr>
          <w:rFonts w:ascii="Times New Roman" w:eastAsia="Times New Roman" w:hAnsi="Times New Roman" w:cs="Times New Roman"/>
          <w:i/>
          <w:sz w:val="24"/>
          <w:szCs w:val="24"/>
          <w:lang w:eastAsia="en-GB"/>
        </w:rPr>
        <w:t>Journal of Creative behaviour</w:t>
      </w:r>
      <w:r w:rsidRPr="00AC288D">
        <w:rPr>
          <w:rFonts w:ascii="Times New Roman" w:eastAsia="Times New Roman" w:hAnsi="Times New Roman" w:cs="Times New Roman"/>
          <w:sz w:val="24"/>
          <w:szCs w:val="24"/>
          <w:lang w:eastAsia="en-GB"/>
        </w:rPr>
        <w:t xml:space="preserve">, 32 (1), 1-17.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Russ, S. W. (2003). Play and creativity: Developmental issues. </w:t>
      </w:r>
      <w:r w:rsidRPr="00AC288D">
        <w:rPr>
          <w:rFonts w:ascii="Times New Roman" w:eastAsia="Times New Roman" w:hAnsi="Times New Roman" w:cs="Times New Roman"/>
          <w:i/>
          <w:sz w:val="24"/>
          <w:szCs w:val="24"/>
          <w:lang w:eastAsia="en-GB"/>
        </w:rPr>
        <w:t>Scandinavian Journal of Educational Research</w:t>
      </w:r>
      <w:r w:rsidRPr="00AC288D">
        <w:rPr>
          <w:rFonts w:ascii="Times New Roman" w:eastAsia="Times New Roman" w:hAnsi="Times New Roman" w:cs="Times New Roman"/>
          <w:sz w:val="24"/>
          <w:szCs w:val="24"/>
          <w:lang w:eastAsia="en-GB"/>
        </w:rPr>
        <w:t xml:space="preserve">, 47 (3), 291-301. </w:t>
      </w:r>
    </w:p>
    <w:p w:rsidR="00F8072C" w:rsidRPr="00AC288D" w:rsidRDefault="00F8072C"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Russ, S. W. (2004). </w:t>
      </w:r>
      <w:r w:rsidRPr="00AC288D">
        <w:rPr>
          <w:rFonts w:ascii="Times New Roman" w:eastAsia="Times New Roman" w:hAnsi="Times New Roman" w:cs="Times New Roman"/>
          <w:i/>
          <w:sz w:val="24"/>
          <w:szCs w:val="24"/>
          <w:lang w:eastAsia="en-GB"/>
        </w:rPr>
        <w:t>Play in child development and psychotherapy: Toward empirically supported practice</w:t>
      </w:r>
      <w:r w:rsidRPr="00AC288D">
        <w:rPr>
          <w:rFonts w:ascii="Times New Roman" w:eastAsia="Times New Roman" w:hAnsi="Times New Roman" w:cs="Times New Roman"/>
          <w:sz w:val="24"/>
          <w:szCs w:val="24"/>
          <w:lang w:eastAsia="en-GB"/>
        </w:rPr>
        <w:t>. Mahwah, NJ: Erlbaum Associate Publishers.</w:t>
      </w:r>
    </w:p>
    <w:p w:rsidR="00351042" w:rsidRPr="00AC288D" w:rsidRDefault="00597E7B"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Russ, S. W. (2014</w:t>
      </w:r>
      <w:r w:rsidR="00351042" w:rsidRPr="00AC288D">
        <w:rPr>
          <w:rFonts w:ascii="Times New Roman" w:eastAsia="Times New Roman" w:hAnsi="Times New Roman" w:cs="Times New Roman"/>
          <w:sz w:val="24"/>
          <w:szCs w:val="24"/>
          <w:lang w:eastAsia="en-GB"/>
        </w:rPr>
        <w:t xml:space="preserve">). </w:t>
      </w:r>
      <w:r w:rsidR="00351042" w:rsidRPr="00AC288D">
        <w:rPr>
          <w:rFonts w:ascii="Times New Roman" w:eastAsia="Times New Roman" w:hAnsi="Times New Roman" w:cs="Times New Roman"/>
          <w:i/>
          <w:sz w:val="24"/>
          <w:szCs w:val="24"/>
          <w:lang w:eastAsia="en-GB"/>
        </w:rPr>
        <w:t>Pretend play in childhood: Foundation of adult creativity</w:t>
      </w:r>
      <w:r w:rsidR="00351042" w:rsidRPr="00AC288D">
        <w:rPr>
          <w:rFonts w:ascii="Times New Roman" w:eastAsia="Times New Roman" w:hAnsi="Times New Roman" w:cs="Times New Roman"/>
          <w:sz w:val="24"/>
          <w:szCs w:val="24"/>
          <w:lang w:eastAsia="en-GB"/>
        </w:rPr>
        <w:t xml:space="preserve">. </w:t>
      </w:r>
      <w:proofErr w:type="spellStart"/>
      <w:r w:rsidRPr="00AC288D">
        <w:rPr>
          <w:rFonts w:ascii="Times New Roman" w:eastAsia="Times New Roman" w:hAnsi="Times New Roman" w:cs="Times New Roman"/>
          <w:sz w:val="24"/>
          <w:szCs w:val="24"/>
          <w:lang w:eastAsia="en-GB"/>
        </w:rPr>
        <w:t>Magination</w:t>
      </w:r>
      <w:proofErr w:type="spellEnd"/>
      <w:r w:rsidRPr="00AC288D">
        <w:rPr>
          <w:rFonts w:ascii="Times New Roman" w:eastAsia="Times New Roman" w:hAnsi="Times New Roman" w:cs="Times New Roman"/>
          <w:sz w:val="24"/>
          <w:szCs w:val="24"/>
          <w:lang w:eastAsia="en-GB"/>
        </w:rPr>
        <w:t xml:space="preserve"> Press (American Psychological Association).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Sharp, C. (2001). </w:t>
      </w:r>
      <w:r w:rsidRPr="00AC288D">
        <w:rPr>
          <w:rFonts w:ascii="Times New Roman" w:eastAsia="Times New Roman" w:hAnsi="Times New Roman" w:cs="Times New Roman"/>
          <w:i/>
          <w:sz w:val="24"/>
          <w:szCs w:val="24"/>
          <w:lang w:eastAsia="en-GB"/>
        </w:rPr>
        <w:t>Developing Young Children’s Creativity through the Arts: What does Research have to Offer?</w:t>
      </w:r>
      <w:r w:rsidRPr="00AC288D">
        <w:rPr>
          <w:rFonts w:ascii="Times New Roman" w:eastAsia="Times New Roman" w:hAnsi="Times New Roman" w:cs="Times New Roman"/>
          <w:sz w:val="24"/>
          <w:szCs w:val="24"/>
          <w:lang w:eastAsia="en-GB"/>
        </w:rPr>
        <w:t xml:space="preserve"> National Foundation for Educational research. Paper presented at Chadwick Street Recreational Centre, London.  </w:t>
      </w:r>
    </w:p>
    <w:p w:rsidR="00753C02" w:rsidRPr="00AC288D" w:rsidRDefault="00753C02"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lastRenderedPageBreak/>
        <w:t xml:space="preserve">Silvia, P. J. (2006). </w:t>
      </w:r>
      <w:r w:rsidR="00416395" w:rsidRPr="00AC288D">
        <w:rPr>
          <w:rFonts w:ascii="Times New Roman" w:eastAsia="Times New Roman" w:hAnsi="Times New Roman" w:cs="Times New Roman"/>
          <w:i/>
          <w:sz w:val="24"/>
          <w:szCs w:val="24"/>
          <w:lang w:eastAsia="en-GB"/>
        </w:rPr>
        <w:t>Exploring the Psychology of I</w:t>
      </w:r>
      <w:r w:rsidRPr="00AC288D">
        <w:rPr>
          <w:rFonts w:ascii="Times New Roman" w:eastAsia="Times New Roman" w:hAnsi="Times New Roman" w:cs="Times New Roman"/>
          <w:i/>
          <w:sz w:val="24"/>
          <w:szCs w:val="24"/>
          <w:lang w:eastAsia="en-GB"/>
        </w:rPr>
        <w:t>nterest</w:t>
      </w:r>
      <w:r w:rsidRPr="00AC288D">
        <w:rPr>
          <w:rFonts w:ascii="Times New Roman" w:eastAsia="Times New Roman" w:hAnsi="Times New Roman" w:cs="Times New Roman"/>
          <w:sz w:val="24"/>
          <w:szCs w:val="24"/>
          <w:lang w:eastAsia="en-GB"/>
        </w:rPr>
        <w:t xml:space="preserve">. New York: Oxford University Press.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Singer, J. L. (1961). Imagination and waiting ability in young children. </w:t>
      </w:r>
      <w:r w:rsidRPr="00AC288D">
        <w:rPr>
          <w:rFonts w:ascii="Times New Roman" w:eastAsia="Times New Roman" w:hAnsi="Times New Roman" w:cs="Times New Roman"/>
          <w:i/>
          <w:iCs/>
          <w:sz w:val="24"/>
          <w:szCs w:val="24"/>
          <w:lang w:eastAsia="en-GB"/>
        </w:rPr>
        <w:t xml:space="preserve">Journal of Personality, 29, </w:t>
      </w:r>
      <w:r w:rsidRPr="00AC288D">
        <w:rPr>
          <w:rFonts w:ascii="Times New Roman" w:eastAsia="Times New Roman" w:hAnsi="Times New Roman" w:cs="Times New Roman"/>
          <w:sz w:val="24"/>
          <w:szCs w:val="24"/>
          <w:lang w:eastAsia="en-GB"/>
        </w:rPr>
        <w:t>396-413.</w:t>
      </w:r>
    </w:p>
    <w:p w:rsidR="001B28D4" w:rsidRPr="00AC288D" w:rsidRDefault="001B28D4"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Singer, D., </w:t>
      </w:r>
      <w:proofErr w:type="spellStart"/>
      <w:r w:rsidRPr="00AC288D">
        <w:rPr>
          <w:rFonts w:ascii="Times New Roman" w:eastAsia="Times New Roman" w:hAnsi="Times New Roman" w:cs="Times New Roman"/>
          <w:sz w:val="24"/>
          <w:szCs w:val="24"/>
          <w:lang w:eastAsia="en-GB"/>
        </w:rPr>
        <w:t>Golinkoff</w:t>
      </w:r>
      <w:proofErr w:type="spellEnd"/>
      <w:r w:rsidRPr="00AC288D">
        <w:rPr>
          <w:rFonts w:ascii="Times New Roman" w:eastAsia="Times New Roman" w:hAnsi="Times New Roman" w:cs="Times New Roman"/>
          <w:sz w:val="24"/>
          <w:szCs w:val="24"/>
          <w:lang w:eastAsia="en-GB"/>
        </w:rPr>
        <w:t>, R., M., &amp; Hirsh-</w:t>
      </w:r>
      <w:proofErr w:type="spellStart"/>
      <w:r w:rsidRPr="00AC288D">
        <w:rPr>
          <w:rFonts w:ascii="Times New Roman" w:eastAsia="Times New Roman" w:hAnsi="Times New Roman" w:cs="Times New Roman"/>
          <w:sz w:val="24"/>
          <w:szCs w:val="24"/>
          <w:lang w:eastAsia="en-GB"/>
        </w:rPr>
        <w:t>Pasek</w:t>
      </w:r>
      <w:proofErr w:type="spellEnd"/>
      <w:r w:rsidRPr="00AC288D">
        <w:rPr>
          <w:rFonts w:ascii="Times New Roman" w:eastAsia="Times New Roman" w:hAnsi="Times New Roman" w:cs="Times New Roman"/>
          <w:sz w:val="24"/>
          <w:szCs w:val="24"/>
          <w:lang w:eastAsia="en-GB"/>
        </w:rPr>
        <w:t xml:space="preserve">, K. (2006). </w:t>
      </w:r>
      <w:r w:rsidRPr="00AC288D">
        <w:rPr>
          <w:rFonts w:ascii="Times New Roman" w:eastAsia="Times New Roman" w:hAnsi="Times New Roman" w:cs="Times New Roman"/>
          <w:i/>
          <w:sz w:val="24"/>
          <w:szCs w:val="24"/>
          <w:lang w:eastAsia="en-GB"/>
        </w:rPr>
        <w:t>Play = learning: How play motivates and enhances children’s cognitive and socio-emotional growth</w:t>
      </w:r>
      <w:r w:rsidRPr="00AC288D">
        <w:rPr>
          <w:rFonts w:ascii="Times New Roman" w:eastAsia="Times New Roman" w:hAnsi="Times New Roman" w:cs="Times New Roman"/>
          <w:sz w:val="24"/>
          <w:szCs w:val="24"/>
          <w:lang w:eastAsia="en-GB"/>
        </w:rPr>
        <w:t xml:space="preserve">. Oxford: Oxford University Press. </w:t>
      </w:r>
    </w:p>
    <w:p w:rsidR="00C16FE3" w:rsidRPr="00AC288D" w:rsidRDefault="00966193"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Singer, J. L., &amp; Singer, D. G. (2006). </w:t>
      </w:r>
      <w:proofErr w:type="spellStart"/>
      <w:r w:rsidRPr="00AC288D">
        <w:rPr>
          <w:rFonts w:ascii="Times New Roman" w:eastAsia="Times New Roman" w:hAnsi="Times New Roman" w:cs="Times New Roman"/>
          <w:sz w:val="24"/>
          <w:szCs w:val="24"/>
          <w:lang w:eastAsia="en-GB"/>
        </w:rPr>
        <w:t>Preschoolers’</w:t>
      </w:r>
      <w:proofErr w:type="spellEnd"/>
      <w:r w:rsidRPr="00AC288D">
        <w:rPr>
          <w:rFonts w:ascii="Times New Roman" w:eastAsia="Times New Roman" w:hAnsi="Times New Roman" w:cs="Times New Roman"/>
          <w:sz w:val="24"/>
          <w:szCs w:val="24"/>
          <w:lang w:eastAsia="en-GB"/>
        </w:rPr>
        <w:t xml:space="preserve"> imaginative play as a precursor of narrative consciousness. </w:t>
      </w:r>
      <w:r w:rsidRPr="00AC288D">
        <w:rPr>
          <w:rFonts w:ascii="Times New Roman" w:eastAsia="Times New Roman" w:hAnsi="Times New Roman" w:cs="Times New Roman"/>
          <w:i/>
          <w:sz w:val="24"/>
          <w:szCs w:val="24"/>
          <w:lang w:eastAsia="en-GB"/>
        </w:rPr>
        <w:t>Imagination, Cognition &amp; Personality</w:t>
      </w:r>
      <w:r w:rsidRPr="00AC288D">
        <w:rPr>
          <w:rFonts w:ascii="Times New Roman" w:eastAsia="Times New Roman" w:hAnsi="Times New Roman" w:cs="Times New Roman"/>
          <w:sz w:val="24"/>
          <w:szCs w:val="24"/>
          <w:lang w:eastAsia="en-GB"/>
        </w:rPr>
        <w:t>, 25, 97-117.</w:t>
      </w:r>
    </w:p>
    <w:p w:rsidR="00966193" w:rsidRPr="00AC288D" w:rsidRDefault="00C16FE3"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Sobo</w:t>
      </w:r>
      <w:proofErr w:type="spellEnd"/>
      <w:r w:rsidRPr="00AC288D">
        <w:rPr>
          <w:rFonts w:ascii="Times New Roman" w:eastAsia="Times New Roman" w:hAnsi="Times New Roman" w:cs="Times New Roman"/>
          <w:sz w:val="24"/>
          <w:szCs w:val="24"/>
          <w:lang w:eastAsia="en-GB"/>
        </w:rPr>
        <w:t xml:space="preserve">, </w:t>
      </w:r>
      <w:r w:rsidR="00CE344F" w:rsidRPr="00AC288D">
        <w:rPr>
          <w:rFonts w:ascii="Times New Roman" w:eastAsia="Times New Roman" w:hAnsi="Times New Roman" w:cs="Times New Roman"/>
          <w:sz w:val="24"/>
          <w:szCs w:val="24"/>
          <w:lang w:eastAsia="en-GB"/>
        </w:rPr>
        <w:t xml:space="preserve">E. J. (2014). Play’s relation to health and well-being in preschool and kindergarten: a Waldorf (Steiner) education perspective. </w:t>
      </w:r>
      <w:r w:rsidR="00CE344F" w:rsidRPr="00AC288D">
        <w:rPr>
          <w:rFonts w:ascii="Times New Roman" w:eastAsia="Times New Roman" w:hAnsi="Times New Roman" w:cs="Times New Roman"/>
          <w:i/>
          <w:sz w:val="24"/>
          <w:szCs w:val="24"/>
          <w:lang w:eastAsia="en-GB"/>
        </w:rPr>
        <w:t>International Journal of Play</w:t>
      </w:r>
      <w:r w:rsidR="00CE344F" w:rsidRPr="00AC288D">
        <w:rPr>
          <w:rFonts w:ascii="Times New Roman" w:eastAsia="Times New Roman" w:hAnsi="Times New Roman" w:cs="Times New Roman"/>
          <w:sz w:val="24"/>
          <w:szCs w:val="24"/>
          <w:lang w:eastAsia="en-GB"/>
        </w:rPr>
        <w:t>, DOI: 10.1080/21594937.2014.886102</w:t>
      </w:r>
    </w:p>
    <w:p w:rsidR="005A36F0" w:rsidRPr="00AC288D" w:rsidRDefault="00402BB1"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Soundy</w:t>
      </w:r>
      <w:proofErr w:type="spellEnd"/>
      <w:r w:rsidRPr="00AC288D">
        <w:rPr>
          <w:rFonts w:ascii="Times New Roman" w:eastAsia="Times New Roman" w:hAnsi="Times New Roman" w:cs="Times New Roman"/>
          <w:sz w:val="24"/>
          <w:szCs w:val="24"/>
          <w:lang w:eastAsia="en-GB"/>
        </w:rPr>
        <w:t xml:space="preserve">, C. (2009). Young children’s imaginative play: Is it valued in Montessori classrooms? </w:t>
      </w:r>
      <w:r w:rsidRPr="00AC288D">
        <w:rPr>
          <w:rFonts w:ascii="Times New Roman" w:eastAsia="Times New Roman" w:hAnsi="Times New Roman" w:cs="Times New Roman"/>
          <w:i/>
          <w:sz w:val="24"/>
          <w:szCs w:val="24"/>
          <w:lang w:eastAsia="en-GB"/>
        </w:rPr>
        <w:t>Early Childhood Education Journal</w:t>
      </w:r>
      <w:r w:rsidR="005A36F0" w:rsidRPr="00AC288D">
        <w:rPr>
          <w:rFonts w:ascii="Times New Roman" w:eastAsia="Times New Roman" w:hAnsi="Times New Roman" w:cs="Times New Roman"/>
          <w:sz w:val="24"/>
          <w:szCs w:val="24"/>
          <w:lang w:eastAsia="en-GB"/>
        </w:rPr>
        <w:t>, 36, 381-383.</w:t>
      </w:r>
    </w:p>
    <w:p w:rsidR="00AB4EAD" w:rsidRPr="00AC288D" w:rsidRDefault="00AB4EAD"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Steiner Waldorf Schools Fellowship (</w:t>
      </w:r>
      <w:proofErr w:type="spellStart"/>
      <w:r w:rsidRPr="00AC288D">
        <w:rPr>
          <w:rFonts w:ascii="Times New Roman" w:eastAsia="Times New Roman" w:hAnsi="Times New Roman" w:cs="Times New Roman"/>
          <w:sz w:val="24"/>
          <w:szCs w:val="24"/>
          <w:lang w:eastAsia="en-GB"/>
        </w:rPr>
        <w:t>n.d.</w:t>
      </w:r>
      <w:proofErr w:type="spellEnd"/>
      <w:r w:rsidRPr="00AC288D">
        <w:rPr>
          <w:rFonts w:ascii="Times New Roman" w:eastAsia="Times New Roman" w:hAnsi="Times New Roman" w:cs="Times New Roman"/>
          <w:sz w:val="24"/>
          <w:szCs w:val="24"/>
          <w:lang w:eastAsia="en-GB"/>
        </w:rPr>
        <w:t xml:space="preserve">) </w:t>
      </w:r>
      <w:r w:rsidRPr="00AC288D">
        <w:rPr>
          <w:rFonts w:ascii="Times New Roman" w:eastAsia="Times New Roman" w:hAnsi="Times New Roman" w:cs="Times New Roman"/>
          <w:i/>
          <w:sz w:val="24"/>
          <w:szCs w:val="24"/>
          <w:lang w:eastAsia="en-GB"/>
        </w:rPr>
        <w:t>Steiner Waldorf Schools Fellowship: Serving Steiner Education in the UK and Ireland</w:t>
      </w:r>
      <w:r w:rsidRPr="00AC288D">
        <w:rPr>
          <w:rFonts w:ascii="Times New Roman" w:eastAsia="Times New Roman" w:hAnsi="Times New Roman" w:cs="Times New Roman"/>
          <w:sz w:val="24"/>
          <w:szCs w:val="24"/>
          <w:lang w:eastAsia="en-GB"/>
        </w:rPr>
        <w:t xml:space="preserve">. Retrieved July 27, 2014, from http://steinerwaldorf.org </w:t>
      </w:r>
    </w:p>
    <w:p w:rsidR="00705F17" w:rsidRDefault="00705F17"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Taylor, M., &amp; Carlson, S. M. (1997). The relation between individual differences in fantasy and theory of mind. </w:t>
      </w:r>
      <w:r w:rsidRPr="00AC288D">
        <w:rPr>
          <w:rFonts w:ascii="Times New Roman" w:eastAsia="Times New Roman" w:hAnsi="Times New Roman" w:cs="Times New Roman"/>
          <w:i/>
          <w:sz w:val="24"/>
          <w:szCs w:val="24"/>
          <w:lang w:eastAsia="en-GB"/>
        </w:rPr>
        <w:t>Child Development</w:t>
      </w:r>
      <w:r w:rsidRPr="00AC288D">
        <w:rPr>
          <w:rFonts w:ascii="Times New Roman" w:eastAsia="Times New Roman" w:hAnsi="Times New Roman" w:cs="Times New Roman"/>
          <w:sz w:val="24"/>
          <w:szCs w:val="24"/>
          <w:lang w:eastAsia="en-GB"/>
        </w:rPr>
        <w:t xml:space="preserve">, 68 (3), 436-455. </w:t>
      </w:r>
    </w:p>
    <w:p w:rsidR="00550EB2" w:rsidRPr="00AC288D" w:rsidRDefault="00550EB2" w:rsidP="00211003">
      <w:pPr>
        <w:spacing w:after="0" w:line="480" w:lineRule="auto"/>
        <w:ind w:left="709" w:hanging="709"/>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Taylor, M., Cartwright, B. S., &amp; Carlson, S. M. (1993). A developmental investigation of children’s imaginary companions. </w:t>
      </w:r>
      <w:r w:rsidRPr="00550EB2">
        <w:rPr>
          <w:rFonts w:ascii="Times New Roman" w:eastAsia="Times New Roman" w:hAnsi="Times New Roman" w:cs="Times New Roman"/>
          <w:i/>
          <w:sz w:val="24"/>
          <w:szCs w:val="24"/>
          <w:lang w:eastAsia="en-GB"/>
        </w:rPr>
        <w:t>Developmental Psychology</w:t>
      </w:r>
      <w:r>
        <w:rPr>
          <w:rFonts w:ascii="Times New Roman" w:eastAsia="Times New Roman" w:hAnsi="Times New Roman" w:cs="Times New Roman"/>
          <w:sz w:val="24"/>
          <w:szCs w:val="24"/>
          <w:lang w:eastAsia="en-GB"/>
        </w:rPr>
        <w:t xml:space="preserve">, 29, 276-285. </w:t>
      </w:r>
    </w:p>
    <w:p w:rsidR="00402BB1" w:rsidRPr="00AC288D" w:rsidRDefault="005A36F0"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 New Roman" w:eastAsia="Times New Roman" w:hAnsi="Times New Roman" w:cs="Times New Roman"/>
          <w:sz w:val="24"/>
          <w:szCs w:val="24"/>
          <w:lang w:eastAsia="en-GB"/>
        </w:rPr>
        <w:t>Tomasello</w:t>
      </w:r>
      <w:proofErr w:type="spellEnd"/>
      <w:r w:rsidRPr="00AC288D">
        <w:rPr>
          <w:rFonts w:ascii="Times New Roman" w:eastAsia="Times New Roman" w:hAnsi="Times New Roman" w:cs="Times New Roman"/>
          <w:sz w:val="24"/>
          <w:szCs w:val="24"/>
          <w:lang w:eastAsia="en-GB"/>
        </w:rPr>
        <w:t xml:space="preserve">, M. (2008). </w:t>
      </w:r>
      <w:r w:rsidRPr="00AC288D">
        <w:rPr>
          <w:rFonts w:ascii="Times New Roman" w:eastAsia="Times New Roman" w:hAnsi="Times New Roman" w:cs="Times New Roman"/>
          <w:i/>
          <w:sz w:val="24"/>
          <w:szCs w:val="24"/>
          <w:lang w:eastAsia="en-GB"/>
        </w:rPr>
        <w:t>The Origins of Human Communication</w:t>
      </w:r>
      <w:r w:rsidRPr="00AC288D">
        <w:rPr>
          <w:rFonts w:ascii="Times New Roman" w:eastAsia="Times New Roman" w:hAnsi="Times New Roman" w:cs="Times New Roman"/>
          <w:sz w:val="24"/>
          <w:szCs w:val="24"/>
          <w:lang w:eastAsia="en-GB"/>
        </w:rPr>
        <w:t xml:space="preserve">. Cambridge; MA: MIT Press.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Torrance, E. P. (1962). </w:t>
      </w:r>
      <w:r w:rsidRPr="00AC288D">
        <w:rPr>
          <w:rFonts w:ascii="Times New Roman" w:eastAsia="Times New Roman" w:hAnsi="Times New Roman" w:cs="Times New Roman"/>
          <w:i/>
          <w:sz w:val="24"/>
          <w:szCs w:val="24"/>
          <w:lang w:eastAsia="en-GB"/>
        </w:rPr>
        <w:t>Guiding Creative Talent</w:t>
      </w:r>
      <w:r w:rsidRPr="00AC288D">
        <w:rPr>
          <w:rFonts w:ascii="Times New Roman" w:eastAsia="Times New Roman" w:hAnsi="Times New Roman" w:cs="Times New Roman"/>
          <w:sz w:val="24"/>
          <w:szCs w:val="24"/>
          <w:lang w:eastAsia="en-GB"/>
        </w:rPr>
        <w:t xml:space="preserve">. Englewood Cliffs, N.J.: Prentice Hall. </w:t>
      </w:r>
    </w:p>
    <w:p w:rsidR="00385CD4" w:rsidRPr="00AC288D" w:rsidRDefault="00385CD4"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Torrance, M. (1992). Montessori and play: Theory vs. practice. </w:t>
      </w:r>
      <w:r w:rsidRPr="00AC288D">
        <w:rPr>
          <w:rFonts w:ascii="Times New Roman" w:eastAsia="Times New Roman" w:hAnsi="Times New Roman" w:cs="Times New Roman"/>
          <w:i/>
          <w:sz w:val="24"/>
          <w:szCs w:val="24"/>
          <w:lang w:eastAsia="en-GB"/>
        </w:rPr>
        <w:t>Montessori Life</w:t>
      </w:r>
      <w:r w:rsidRPr="00AC288D">
        <w:rPr>
          <w:rFonts w:ascii="Times New Roman" w:eastAsia="Times New Roman" w:hAnsi="Times New Roman" w:cs="Times New Roman"/>
          <w:sz w:val="24"/>
          <w:szCs w:val="24"/>
          <w:lang w:eastAsia="en-GB"/>
        </w:rPr>
        <w:t xml:space="preserve">, 13 94), 36-37. </w:t>
      </w:r>
    </w:p>
    <w:p w:rsidR="00385CD4" w:rsidRPr="00AC288D" w:rsidRDefault="00385CD4"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lastRenderedPageBreak/>
        <w:t xml:space="preserve">Turner, S. (2013). Teachers’ and pupils’ perceptions of creativity across different key stages. </w:t>
      </w:r>
      <w:r w:rsidRPr="00AC288D">
        <w:rPr>
          <w:rFonts w:ascii="Times New Roman" w:eastAsia="Times New Roman" w:hAnsi="Times New Roman" w:cs="Times New Roman"/>
          <w:i/>
          <w:sz w:val="24"/>
          <w:szCs w:val="24"/>
          <w:lang w:eastAsia="en-GB"/>
        </w:rPr>
        <w:t>Research in Education</w:t>
      </w:r>
      <w:r w:rsidRPr="00AC288D">
        <w:rPr>
          <w:rFonts w:ascii="Times New Roman" w:eastAsia="Times New Roman" w:hAnsi="Times New Roman" w:cs="Times New Roman"/>
          <w:sz w:val="24"/>
          <w:szCs w:val="24"/>
          <w:lang w:eastAsia="en-GB"/>
        </w:rPr>
        <w:t>, 89, 23-40.</w:t>
      </w:r>
    </w:p>
    <w:p w:rsidR="00966193" w:rsidRPr="00AC288D" w:rsidRDefault="00966193"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Urban, K. K. (2004). Assessing creativity: the test for creative thinking-drawing production (TCT-DP) the concept, application, evaluation, and international studies. </w:t>
      </w:r>
      <w:r w:rsidRPr="00AC288D">
        <w:rPr>
          <w:rFonts w:ascii="Times New Roman" w:eastAsia="Times New Roman" w:hAnsi="Times New Roman" w:cs="Times New Roman"/>
          <w:i/>
          <w:sz w:val="24"/>
          <w:szCs w:val="24"/>
          <w:lang w:eastAsia="en-GB"/>
        </w:rPr>
        <w:t>Psychology Science</w:t>
      </w:r>
      <w:r w:rsidRPr="00AC288D">
        <w:rPr>
          <w:rFonts w:ascii="Times New Roman" w:eastAsia="Times New Roman" w:hAnsi="Times New Roman" w:cs="Times New Roman"/>
          <w:sz w:val="24"/>
          <w:szCs w:val="24"/>
          <w:lang w:eastAsia="en-GB"/>
        </w:rPr>
        <w:t xml:space="preserve">, 46, 387-397. </w:t>
      </w:r>
    </w:p>
    <w:p w:rsidR="000B701D" w:rsidRPr="00AC288D" w:rsidRDefault="000B701D" w:rsidP="000B701D">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Urban, K. K., &amp; </w:t>
      </w:r>
      <w:proofErr w:type="spellStart"/>
      <w:r w:rsidRPr="00AC288D">
        <w:rPr>
          <w:rFonts w:ascii="Times New Roman" w:eastAsia="Times New Roman" w:hAnsi="Times New Roman" w:cs="Times New Roman"/>
          <w:sz w:val="24"/>
          <w:szCs w:val="24"/>
          <w:lang w:eastAsia="en-GB"/>
        </w:rPr>
        <w:t>Jellen</w:t>
      </w:r>
      <w:proofErr w:type="spellEnd"/>
      <w:r w:rsidRPr="00AC288D">
        <w:rPr>
          <w:rFonts w:ascii="Times New Roman" w:eastAsia="Times New Roman" w:hAnsi="Times New Roman" w:cs="Times New Roman"/>
          <w:sz w:val="24"/>
          <w:szCs w:val="24"/>
          <w:lang w:eastAsia="en-GB"/>
        </w:rPr>
        <w:t xml:space="preserve">, H. G. (1986). Assessing creative potential via drawing production: The Test for Creative Thinking Drawing Production (TCT-DP). In A. J. </w:t>
      </w:r>
      <w:proofErr w:type="spellStart"/>
      <w:r w:rsidRPr="00AC288D">
        <w:rPr>
          <w:rFonts w:ascii="Times New Roman" w:eastAsia="Times New Roman" w:hAnsi="Times New Roman" w:cs="Times New Roman"/>
          <w:sz w:val="24"/>
          <w:szCs w:val="24"/>
          <w:lang w:eastAsia="en-GB"/>
        </w:rPr>
        <w:t>Cropley</w:t>
      </w:r>
      <w:proofErr w:type="spellEnd"/>
      <w:r w:rsidRPr="00AC288D">
        <w:rPr>
          <w:rFonts w:ascii="Times New Roman" w:eastAsia="Times New Roman" w:hAnsi="Times New Roman" w:cs="Times New Roman"/>
          <w:sz w:val="24"/>
          <w:szCs w:val="24"/>
          <w:lang w:eastAsia="en-GB"/>
        </w:rPr>
        <w:t>,</w:t>
      </w:r>
      <w:r w:rsidR="00350088" w:rsidRPr="00AC288D">
        <w:rPr>
          <w:rFonts w:ascii="Times New Roman" w:eastAsia="Times New Roman" w:hAnsi="Times New Roman" w:cs="Times New Roman"/>
          <w:sz w:val="24"/>
          <w:szCs w:val="24"/>
          <w:lang w:eastAsia="en-GB"/>
        </w:rPr>
        <w:t xml:space="preserve"> K. K. Urban, H. Wagner &amp; W. </w:t>
      </w:r>
      <w:proofErr w:type="spellStart"/>
      <w:r w:rsidR="00350088" w:rsidRPr="00AC288D">
        <w:rPr>
          <w:rFonts w:ascii="Times New Roman" w:eastAsia="Times New Roman" w:hAnsi="Times New Roman" w:cs="Times New Roman"/>
          <w:sz w:val="24"/>
          <w:szCs w:val="24"/>
          <w:lang w:eastAsia="en-GB"/>
        </w:rPr>
        <w:t>Wieczerkowski</w:t>
      </w:r>
      <w:proofErr w:type="spellEnd"/>
      <w:r w:rsidR="00350088" w:rsidRPr="00AC288D">
        <w:rPr>
          <w:rFonts w:ascii="Times New Roman" w:eastAsia="Times New Roman" w:hAnsi="Times New Roman" w:cs="Times New Roman"/>
          <w:sz w:val="24"/>
          <w:szCs w:val="24"/>
          <w:lang w:eastAsia="en-GB"/>
        </w:rPr>
        <w:t xml:space="preserve"> (Eds.) </w:t>
      </w:r>
      <w:r w:rsidR="00350088" w:rsidRPr="00AC288D">
        <w:rPr>
          <w:rFonts w:ascii="Times New Roman" w:eastAsia="Times New Roman" w:hAnsi="Times New Roman" w:cs="Times New Roman"/>
          <w:i/>
          <w:sz w:val="24"/>
          <w:szCs w:val="24"/>
          <w:lang w:eastAsia="en-GB"/>
        </w:rPr>
        <w:t>Giftedness: A Continuing Worldwide Challenge</w:t>
      </w:r>
      <w:r w:rsidR="00350088" w:rsidRPr="00AC288D">
        <w:rPr>
          <w:rFonts w:ascii="Times New Roman" w:eastAsia="Times New Roman" w:hAnsi="Times New Roman" w:cs="Times New Roman"/>
          <w:sz w:val="24"/>
          <w:szCs w:val="24"/>
          <w:lang w:eastAsia="en-GB"/>
        </w:rPr>
        <w:t xml:space="preserve"> (163-169) New York, NY: Trillium Press. </w:t>
      </w:r>
    </w:p>
    <w:p w:rsidR="000B701D" w:rsidRPr="00AC288D" w:rsidRDefault="001D6E31" w:rsidP="000B701D">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Roman" w:eastAsia="Times New Roman" w:hAnsi="Times-Roman" w:cs="Times-Roman"/>
          <w:sz w:val="24"/>
          <w:szCs w:val="24"/>
          <w:lang w:eastAsia="en-GB"/>
        </w:rPr>
        <w:t xml:space="preserve">Urban, K. K., &amp; </w:t>
      </w:r>
      <w:proofErr w:type="spellStart"/>
      <w:r w:rsidRPr="00AC288D">
        <w:rPr>
          <w:rFonts w:ascii="Times-Roman" w:eastAsia="Times New Roman" w:hAnsi="Times-Roman" w:cs="Times-Roman"/>
          <w:sz w:val="24"/>
          <w:szCs w:val="24"/>
          <w:lang w:eastAsia="en-GB"/>
        </w:rPr>
        <w:t>Jellen</w:t>
      </w:r>
      <w:proofErr w:type="spellEnd"/>
      <w:r w:rsidRPr="00AC288D">
        <w:rPr>
          <w:rFonts w:ascii="Times-Roman" w:eastAsia="Times New Roman" w:hAnsi="Times-Roman" w:cs="Times-Roman"/>
          <w:sz w:val="24"/>
          <w:szCs w:val="24"/>
          <w:lang w:eastAsia="en-GB"/>
        </w:rPr>
        <w:t xml:space="preserve">, H. G. (1996). </w:t>
      </w:r>
      <w:r w:rsidRPr="00AC288D">
        <w:rPr>
          <w:rFonts w:ascii="Times-Roman" w:eastAsia="Times New Roman" w:hAnsi="Times-Roman" w:cs="Times-Roman"/>
          <w:i/>
          <w:sz w:val="24"/>
          <w:szCs w:val="24"/>
          <w:lang w:eastAsia="en-GB"/>
        </w:rPr>
        <w:t>Test for Creative Thinking - Drawing Production (TCT-DP)</w:t>
      </w:r>
      <w:r w:rsidRPr="00AC288D">
        <w:rPr>
          <w:rFonts w:ascii="Times-Roman" w:eastAsia="Times New Roman" w:hAnsi="Times-Roman" w:cs="Times-Roman"/>
          <w:sz w:val="24"/>
          <w:szCs w:val="24"/>
          <w:lang w:eastAsia="en-GB"/>
        </w:rPr>
        <w:t xml:space="preserve">. </w:t>
      </w:r>
      <w:proofErr w:type="spellStart"/>
      <w:r w:rsidRPr="00AC288D">
        <w:rPr>
          <w:rFonts w:ascii="Times-Roman" w:eastAsia="Times New Roman" w:hAnsi="Times-Roman" w:cs="Times-Roman"/>
          <w:sz w:val="24"/>
          <w:szCs w:val="24"/>
          <w:lang w:eastAsia="en-GB"/>
        </w:rPr>
        <w:t>Lisse</w:t>
      </w:r>
      <w:proofErr w:type="spellEnd"/>
      <w:r w:rsidRPr="00AC288D">
        <w:rPr>
          <w:rFonts w:ascii="Times-Roman" w:eastAsia="Times New Roman" w:hAnsi="Times-Roman" w:cs="Times-Roman"/>
          <w:sz w:val="24"/>
          <w:szCs w:val="24"/>
          <w:lang w:eastAsia="en-GB"/>
        </w:rPr>
        <w:t xml:space="preserve">, Netherlands: </w:t>
      </w:r>
      <w:proofErr w:type="spellStart"/>
      <w:r w:rsidRPr="00AC288D">
        <w:rPr>
          <w:rFonts w:ascii="Times-Roman" w:eastAsia="Times New Roman" w:hAnsi="Times-Roman" w:cs="Times-Roman"/>
          <w:sz w:val="24"/>
          <w:szCs w:val="24"/>
          <w:lang w:eastAsia="en-GB"/>
        </w:rPr>
        <w:t>Swets</w:t>
      </w:r>
      <w:proofErr w:type="spellEnd"/>
      <w:r w:rsidRPr="00AC288D">
        <w:rPr>
          <w:rFonts w:ascii="Times-Roman" w:eastAsia="Times New Roman" w:hAnsi="Times-Roman" w:cs="Times-Roman"/>
          <w:sz w:val="24"/>
          <w:szCs w:val="24"/>
          <w:lang w:eastAsia="en-GB"/>
        </w:rPr>
        <w:t xml:space="preserve"> &amp; </w:t>
      </w:r>
      <w:proofErr w:type="spellStart"/>
      <w:r w:rsidRPr="00AC288D">
        <w:rPr>
          <w:rFonts w:ascii="Times-Roman" w:eastAsia="Times New Roman" w:hAnsi="Times-Roman" w:cs="Times-Roman"/>
          <w:sz w:val="24"/>
          <w:szCs w:val="24"/>
          <w:lang w:eastAsia="en-GB"/>
        </w:rPr>
        <w:t>Zeitlinger</w:t>
      </w:r>
      <w:proofErr w:type="spellEnd"/>
      <w:r w:rsidRPr="00AC288D">
        <w:rPr>
          <w:rFonts w:ascii="Times-Roman" w:eastAsia="Times New Roman" w:hAnsi="Times-Roman" w:cs="Times-Roman"/>
          <w:sz w:val="24"/>
          <w:szCs w:val="24"/>
          <w:lang w:eastAsia="en-GB"/>
        </w:rPr>
        <w:t>.</w:t>
      </w:r>
      <w:r w:rsidR="000B701D" w:rsidRPr="00AC288D">
        <w:rPr>
          <w:rFonts w:ascii="Times New Roman" w:eastAsia="Times New Roman" w:hAnsi="Times New Roman" w:cs="Times New Roman"/>
          <w:sz w:val="24"/>
          <w:szCs w:val="24"/>
          <w:lang w:eastAsia="en-GB"/>
        </w:rPr>
        <w:t xml:space="preserve"> </w:t>
      </w:r>
    </w:p>
    <w:p w:rsidR="001D6E31" w:rsidRPr="00AC288D" w:rsidRDefault="001D6E31" w:rsidP="00211003">
      <w:pPr>
        <w:spacing w:after="0" w:line="480" w:lineRule="auto"/>
        <w:ind w:left="709" w:hanging="709"/>
        <w:jc w:val="both"/>
        <w:rPr>
          <w:rFonts w:ascii="Times-Roman" w:eastAsia="Times New Roman" w:hAnsi="Times-Roman" w:cs="Times-Roman"/>
          <w:sz w:val="24"/>
          <w:szCs w:val="24"/>
          <w:lang w:eastAsia="en-GB"/>
        </w:rPr>
      </w:pPr>
    </w:p>
    <w:p w:rsidR="00C93A32" w:rsidRPr="00AC288D" w:rsidRDefault="00C93A32" w:rsidP="00211003">
      <w:pPr>
        <w:spacing w:after="0" w:line="480" w:lineRule="auto"/>
        <w:ind w:left="709" w:hanging="709"/>
        <w:jc w:val="both"/>
        <w:rPr>
          <w:rFonts w:ascii="Times New Roman" w:eastAsia="Times New Roman" w:hAnsi="Times New Roman" w:cs="Times New Roman"/>
          <w:sz w:val="24"/>
          <w:szCs w:val="24"/>
          <w:lang w:eastAsia="en-GB"/>
        </w:rPr>
      </w:pPr>
      <w:proofErr w:type="spellStart"/>
      <w:r w:rsidRPr="00AC288D">
        <w:rPr>
          <w:rFonts w:ascii="Times-Roman" w:eastAsia="Times New Roman" w:hAnsi="Times-Roman" w:cs="Times-Roman"/>
          <w:sz w:val="24"/>
          <w:szCs w:val="24"/>
          <w:lang w:eastAsia="en-GB"/>
        </w:rPr>
        <w:t>Warneken</w:t>
      </w:r>
      <w:proofErr w:type="spellEnd"/>
      <w:r w:rsidRPr="00AC288D">
        <w:rPr>
          <w:rFonts w:ascii="Times-Roman" w:eastAsia="Times New Roman" w:hAnsi="Times-Roman" w:cs="Times-Roman"/>
          <w:sz w:val="24"/>
          <w:szCs w:val="24"/>
          <w:lang w:eastAsia="en-GB"/>
        </w:rPr>
        <w:t xml:space="preserve">, F., &amp; </w:t>
      </w:r>
      <w:proofErr w:type="spellStart"/>
      <w:r w:rsidRPr="00AC288D">
        <w:rPr>
          <w:rFonts w:ascii="Times-Roman" w:eastAsia="Times New Roman" w:hAnsi="Times-Roman" w:cs="Times-Roman"/>
          <w:sz w:val="24"/>
          <w:szCs w:val="24"/>
          <w:lang w:eastAsia="en-GB"/>
        </w:rPr>
        <w:t>Tomasello</w:t>
      </w:r>
      <w:proofErr w:type="spellEnd"/>
      <w:r w:rsidRPr="00AC288D">
        <w:rPr>
          <w:rFonts w:ascii="Times-Roman" w:eastAsia="Times New Roman" w:hAnsi="Times-Roman" w:cs="Times-Roman"/>
          <w:sz w:val="24"/>
          <w:szCs w:val="24"/>
          <w:lang w:eastAsia="en-GB"/>
        </w:rPr>
        <w:t xml:space="preserve">, M. (2008). Extrinsic rewards undermine altruistic tendencies in 20-month-olds. </w:t>
      </w:r>
      <w:r w:rsidRPr="00AC288D">
        <w:rPr>
          <w:rFonts w:ascii="Times-Roman" w:eastAsia="Times New Roman" w:hAnsi="Times-Roman" w:cs="Times-Roman"/>
          <w:i/>
          <w:sz w:val="24"/>
          <w:szCs w:val="24"/>
          <w:lang w:eastAsia="en-GB"/>
        </w:rPr>
        <w:t>Developmental Psychology</w:t>
      </w:r>
      <w:r w:rsidRPr="00AC288D">
        <w:rPr>
          <w:rFonts w:ascii="Times-Roman" w:eastAsia="Times New Roman" w:hAnsi="Times-Roman" w:cs="Times-Roman"/>
          <w:sz w:val="24"/>
          <w:szCs w:val="24"/>
          <w:lang w:eastAsia="en-GB"/>
        </w:rPr>
        <w:t xml:space="preserve">, 44:1785-1788.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Williams, K. T. (2007). </w:t>
      </w:r>
      <w:r w:rsidRPr="00AC288D">
        <w:rPr>
          <w:rFonts w:ascii="Times New Roman" w:eastAsia="Times New Roman" w:hAnsi="Times New Roman" w:cs="Times New Roman"/>
          <w:i/>
          <w:sz w:val="24"/>
          <w:szCs w:val="24"/>
          <w:lang w:eastAsia="en-GB"/>
        </w:rPr>
        <w:t xml:space="preserve">Expressive Vocabulary Test, Second Edition. </w:t>
      </w:r>
      <w:r w:rsidRPr="00AC288D">
        <w:rPr>
          <w:rFonts w:ascii="Times New Roman" w:eastAsia="Times New Roman" w:hAnsi="Times New Roman" w:cs="Times New Roman"/>
          <w:sz w:val="24"/>
          <w:szCs w:val="24"/>
          <w:lang w:eastAsia="en-GB"/>
        </w:rPr>
        <w:t xml:space="preserve">NCS Pearson Inc: The Psychological Corporation. </w:t>
      </w:r>
    </w:p>
    <w:p w:rsidR="001D6E31" w:rsidRPr="00AC288D" w:rsidRDefault="001D6E31" w:rsidP="00211003">
      <w:pPr>
        <w:spacing w:after="0" w:line="480" w:lineRule="auto"/>
        <w:ind w:left="709" w:hanging="709"/>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Woods, P., Ashley, M., &amp; Woods, G. (2005). </w:t>
      </w:r>
      <w:r w:rsidRPr="00AC288D">
        <w:rPr>
          <w:rFonts w:ascii="Times New Roman" w:eastAsia="Times New Roman" w:hAnsi="Times New Roman" w:cs="Times New Roman"/>
          <w:i/>
          <w:iCs/>
          <w:sz w:val="24"/>
          <w:szCs w:val="24"/>
          <w:lang w:eastAsia="en-GB"/>
        </w:rPr>
        <w:t>Steiner Schools in England</w:t>
      </w:r>
      <w:r w:rsidRPr="00AC288D">
        <w:rPr>
          <w:rFonts w:ascii="Times New Roman" w:eastAsia="Times New Roman" w:hAnsi="Times New Roman" w:cs="Times New Roman"/>
          <w:sz w:val="24"/>
          <w:szCs w:val="24"/>
          <w:lang w:eastAsia="en-GB"/>
        </w:rPr>
        <w:t xml:space="preserve">. Department for Education and Skills, Research Report RR645. </w:t>
      </w:r>
    </w:p>
    <w:p w:rsidR="009216F9" w:rsidRPr="00AC288D" w:rsidRDefault="00BF4EEA" w:rsidP="00211003">
      <w:pPr>
        <w:tabs>
          <w:tab w:val="left" w:pos="6480"/>
        </w:tabs>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ab/>
      </w:r>
    </w:p>
    <w:p w:rsidR="007271C5" w:rsidRPr="00AC288D" w:rsidRDefault="007271C5" w:rsidP="006D08FF">
      <w:pPr>
        <w:spacing w:after="0" w:line="360" w:lineRule="auto"/>
        <w:jc w:val="both"/>
        <w:rPr>
          <w:rFonts w:ascii="Times New Roman" w:eastAsia="Times New Roman" w:hAnsi="Times New Roman" w:cs="Times New Roman"/>
          <w:sz w:val="24"/>
          <w:szCs w:val="24"/>
          <w:lang w:eastAsia="en-GB"/>
        </w:rPr>
      </w:pPr>
    </w:p>
    <w:p w:rsidR="00166D6F" w:rsidRPr="00AC288D" w:rsidRDefault="00166D6F" w:rsidP="006D08FF">
      <w:pPr>
        <w:spacing w:after="0" w:line="360" w:lineRule="auto"/>
        <w:jc w:val="both"/>
        <w:rPr>
          <w:rFonts w:ascii="Times New Roman" w:eastAsia="Times New Roman" w:hAnsi="Times New Roman" w:cs="Times New Roman"/>
          <w:sz w:val="24"/>
          <w:szCs w:val="24"/>
          <w:lang w:eastAsia="en-GB"/>
        </w:rPr>
      </w:pPr>
    </w:p>
    <w:p w:rsidR="003C05BE" w:rsidRPr="00AC288D" w:rsidRDefault="003C05BE" w:rsidP="006D08FF">
      <w:pPr>
        <w:spacing w:after="0" w:line="360" w:lineRule="auto"/>
        <w:jc w:val="both"/>
        <w:rPr>
          <w:rFonts w:ascii="Times New Roman" w:eastAsia="Times New Roman" w:hAnsi="Times New Roman" w:cs="Times New Roman"/>
          <w:sz w:val="24"/>
          <w:szCs w:val="24"/>
          <w:lang w:eastAsia="en-GB"/>
        </w:rPr>
      </w:pPr>
    </w:p>
    <w:p w:rsidR="003C05BE" w:rsidRPr="00AC288D" w:rsidRDefault="003C05BE" w:rsidP="006D08FF">
      <w:pPr>
        <w:spacing w:after="0" w:line="360" w:lineRule="auto"/>
        <w:jc w:val="both"/>
        <w:rPr>
          <w:rFonts w:ascii="Times New Roman" w:eastAsia="Times New Roman" w:hAnsi="Times New Roman" w:cs="Times New Roman"/>
          <w:sz w:val="24"/>
          <w:szCs w:val="24"/>
          <w:lang w:eastAsia="en-GB"/>
        </w:rPr>
      </w:pPr>
    </w:p>
    <w:p w:rsidR="003C05BE" w:rsidRPr="00AC288D" w:rsidRDefault="003C05BE" w:rsidP="006D08FF">
      <w:pPr>
        <w:spacing w:after="0" w:line="360" w:lineRule="auto"/>
        <w:jc w:val="both"/>
        <w:rPr>
          <w:rFonts w:ascii="Times New Roman" w:eastAsia="Times New Roman" w:hAnsi="Times New Roman" w:cs="Times New Roman"/>
          <w:sz w:val="24"/>
          <w:szCs w:val="24"/>
          <w:lang w:eastAsia="en-GB"/>
        </w:rPr>
      </w:pPr>
    </w:p>
    <w:p w:rsidR="003C05BE" w:rsidRPr="00AC288D" w:rsidRDefault="003C05BE" w:rsidP="006D08FF">
      <w:pPr>
        <w:spacing w:after="0" w:line="360" w:lineRule="auto"/>
        <w:jc w:val="both"/>
        <w:rPr>
          <w:rFonts w:ascii="Times New Roman" w:eastAsia="Times New Roman" w:hAnsi="Times New Roman" w:cs="Times New Roman"/>
          <w:sz w:val="24"/>
          <w:szCs w:val="24"/>
          <w:lang w:eastAsia="en-GB"/>
        </w:rPr>
      </w:pPr>
    </w:p>
    <w:p w:rsidR="003C05BE" w:rsidRPr="00AC288D" w:rsidRDefault="003C05BE" w:rsidP="006D08FF">
      <w:pPr>
        <w:spacing w:after="0" w:line="360" w:lineRule="auto"/>
        <w:jc w:val="both"/>
        <w:rPr>
          <w:rFonts w:ascii="Times New Roman" w:eastAsia="Times New Roman" w:hAnsi="Times New Roman" w:cs="Times New Roman"/>
          <w:sz w:val="24"/>
          <w:szCs w:val="24"/>
          <w:lang w:eastAsia="en-GB"/>
        </w:rPr>
      </w:pPr>
    </w:p>
    <w:p w:rsidR="003C05BE" w:rsidRPr="00AC288D" w:rsidRDefault="003C05BE" w:rsidP="006D08FF">
      <w:pPr>
        <w:spacing w:after="0" w:line="360" w:lineRule="auto"/>
        <w:jc w:val="both"/>
        <w:rPr>
          <w:rFonts w:ascii="Times New Roman" w:eastAsia="Times New Roman" w:hAnsi="Times New Roman" w:cs="Times New Roman"/>
          <w:sz w:val="24"/>
          <w:szCs w:val="24"/>
          <w:lang w:eastAsia="en-GB"/>
        </w:rPr>
      </w:pPr>
    </w:p>
    <w:p w:rsidR="003C05BE" w:rsidRPr="00AC288D" w:rsidRDefault="003C05BE" w:rsidP="006D08FF">
      <w:pPr>
        <w:spacing w:after="0" w:line="360" w:lineRule="auto"/>
        <w:jc w:val="both"/>
        <w:rPr>
          <w:rFonts w:ascii="Times New Roman" w:eastAsia="Times New Roman" w:hAnsi="Times New Roman" w:cs="Times New Roman"/>
          <w:sz w:val="24"/>
          <w:szCs w:val="24"/>
          <w:lang w:eastAsia="en-GB"/>
        </w:rPr>
      </w:pPr>
    </w:p>
    <w:p w:rsidR="003C05BE" w:rsidRPr="00AC288D" w:rsidRDefault="003C05BE" w:rsidP="006D08FF">
      <w:pPr>
        <w:spacing w:after="0" w:line="360" w:lineRule="auto"/>
        <w:jc w:val="both"/>
        <w:rPr>
          <w:rFonts w:ascii="Times New Roman" w:eastAsia="Times New Roman" w:hAnsi="Times New Roman" w:cs="Times New Roman"/>
          <w:sz w:val="24"/>
          <w:szCs w:val="24"/>
          <w:lang w:eastAsia="en-GB"/>
        </w:rPr>
      </w:pPr>
    </w:p>
    <w:p w:rsidR="003C05BE" w:rsidRPr="00AC288D" w:rsidRDefault="003C05BE" w:rsidP="006D08FF">
      <w:pPr>
        <w:spacing w:after="0" w:line="360" w:lineRule="auto"/>
        <w:jc w:val="both"/>
        <w:rPr>
          <w:rFonts w:ascii="Times New Roman" w:eastAsia="Times New Roman" w:hAnsi="Times New Roman" w:cs="Times New Roman"/>
          <w:sz w:val="24"/>
          <w:szCs w:val="24"/>
          <w:lang w:eastAsia="en-GB"/>
        </w:rPr>
      </w:pPr>
    </w:p>
    <w:p w:rsidR="003C05BE" w:rsidRPr="00AC288D" w:rsidRDefault="003C05BE" w:rsidP="006D08FF">
      <w:pPr>
        <w:spacing w:after="0" w:line="360" w:lineRule="auto"/>
        <w:jc w:val="both"/>
        <w:rPr>
          <w:rFonts w:ascii="Times New Roman" w:eastAsia="Times New Roman" w:hAnsi="Times New Roman" w:cs="Times New Roman"/>
          <w:sz w:val="24"/>
          <w:szCs w:val="24"/>
          <w:lang w:eastAsia="en-GB"/>
        </w:rPr>
      </w:pPr>
    </w:p>
    <w:p w:rsidR="003C05BE" w:rsidRPr="00AC288D" w:rsidRDefault="003C05BE" w:rsidP="006D08FF">
      <w:pPr>
        <w:spacing w:after="0" w:line="360" w:lineRule="auto"/>
        <w:jc w:val="both"/>
        <w:rPr>
          <w:rFonts w:ascii="Times New Roman" w:eastAsia="Times New Roman" w:hAnsi="Times New Roman" w:cs="Times New Roman"/>
          <w:sz w:val="24"/>
          <w:szCs w:val="24"/>
          <w:lang w:eastAsia="en-GB"/>
        </w:rPr>
      </w:pPr>
    </w:p>
    <w:p w:rsidR="003C05BE" w:rsidRPr="00AC288D" w:rsidRDefault="003C05BE" w:rsidP="006D08FF">
      <w:pPr>
        <w:spacing w:after="0" w:line="360" w:lineRule="auto"/>
        <w:jc w:val="both"/>
        <w:rPr>
          <w:rFonts w:ascii="Times New Roman" w:eastAsia="Times New Roman" w:hAnsi="Times New Roman" w:cs="Times New Roman"/>
          <w:sz w:val="24"/>
          <w:szCs w:val="24"/>
          <w:lang w:eastAsia="en-GB"/>
        </w:rPr>
      </w:pP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Table 1.</w:t>
      </w:r>
    </w:p>
    <w:p w:rsidR="006D08FF" w:rsidRPr="00AC288D" w:rsidRDefault="006D08FF" w:rsidP="006D08FF">
      <w:pPr>
        <w:spacing w:after="0" w:line="240" w:lineRule="auto"/>
        <w:jc w:val="both"/>
        <w:rPr>
          <w:rFonts w:ascii="Times New Roman" w:eastAsia="Times New Roman" w:hAnsi="Times New Roman" w:cs="Times New Roman"/>
          <w:sz w:val="24"/>
          <w:szCs w:val="24"/>
          <w:lang w:eastAsia="en-GB"/>
        </w:rPr>
      </w:pPr>
    </w:p>
    <w:p w:rsidR="006D08FF" w:rsidRPr="00AC288D" w:rsidRDefault="00AC48F3" w:rsidP="006D08FF">
      <w:pPr>
        <w:spacing w:after="0" w:line="36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Mean age (months), SES (household income in pounds per week), Raven’s CPM (r</w:t>
      </w:r>
      <w:r w:rsidR="006D08FF" w:rsidRPr="00AC288D">
        <w:rPr>
          <w:rFonts w:ascii="Times New Roman" w:eastAsia="Times New Roman" w:hAnsi="Times New Roman" w:cs="Times New Roman"/>
          <w:i/>
          <w:sz w:val="24"/>
          <w:szCs w:val="24"/>
          <w:lang w:eastAsia="en-GB"/>
        </w:rPr>
        <w:t>a</w:t>
      </w:r>
      <w:r w:rsidRPr="00AC288D">
        <w:rPr>
          <w:rFonts w:ascii="Times New Roman" w:eastAsia="Times New Roman" w:hAnsi="Times New Roman" w:cs="Times New Roman"/>
          <w:i/>
          <w:sz w:val="24"/>
          <w:szCs w:val="24"/>
          <w:lang w:eastAsia="en-GB"/>
        </w:rPr>
        <w:t>w score) and SDs by school t</w:t>
      </w:r>
      <w:r w:rsidR="005E5D26" w:rsidRPr="00AC288D">
        <w:rPr>
          <w:rFonts w:ascii="Times New Roman" w:eastAsia="Times New Roman" w:hAnsi="Times New Roman" w:cs="Times New Roman"/>
          <w:i/>
          <w:sz w:val="24"/>
          <w:szCs w:val="24"/>
          <w:lang w:eastAsia="en-GB"/>
        </w:rPr>
        <w:t>ype</w:t>
      </w:r>
      <w:r w:rsidRPr="00AC288D">
        <w:rPr>
          <w:rFonts w:ascii="Times New Roman" w:eastAsia="Times New Roman" w:hAnsi="Times New Roman" w:cs="Times New Roman"/>
          <w:i/>
          <w:sz w:val="24"/>
          <w:szCs w:val="24"/>
          <w:lang w:eastAsia="en-GB"/>
        </w:rPr>
        <w:t>.</w:t>
      </w:r>
    </w:p>
    <w:p w:rsidR="006D08FF" w:rsidRPr="00AC288D" w:rsidRDefault="006D08FF" w:rsidP="006D08FF">
      <w:pPr>
        <w:spacing w:after="0" w:line="360" w:lineRule="auto"/>
        <w:jc w:val="both"/>
        <w:rPr>
          <w:rFonts w:ascii="Times New Roman" w:eastAsia="Times New Roman" w:hAnsi="Times New Roman" w:cs="Times New Roman"/>
          <w:i/>
          <w:sz w:val="24"/>
          <w:szCs w:val="24"/>
          <w:lang w:eastAsia="en-GB"/>
        </w:rPr>
      </w:pPr>
    </w:p>
    <w:tbl>
      <w:tblPr>
        <w:tblW w:w="8568" w:type="dxa"/>
        <w:tblBorders>
          <w:top w:val="single" w:sz="8" w:space="0" w:color="000000" w:themeColor="text1"/>
          <w:bottom w:val="single" w:sz="8" w:space="0" w:color="000000" w:themeColor="text1"/>
        </w:tblBorders>
        <w:tblLayout w:type="fixed"/>
        <w:tblLook w:val="01E0" w:firstRow="1" w:lastRow="1" w:firstColumn="1" w:lastColumn="1" w:noHBand="0" w:noVBand="0"/>
      </w:tblPr>
      <w:tblGrid>
        <w:gridCol w:w="1368"/>
        <w:gridCol w:w="540"/>
        <w:gridCol w:w="1620"/>
        <w:gridCol w:w="540"/>
        <w:gridCol w:w="1620"/>
        <w:gridCol w:w="540"/>
        <w:gridCol w:w="2340"/>
      </w:tblGrid>
      <w:tr w:rsidR="006D08FF" w:rsidRPr="00AC288D" w:rsidTr="005E5D26">
        <w:tc>
          <w:tcPr>
            <w:tcW w:w="1368"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Steiner</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b/>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Montessori</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b/>
                <w:sz w:val="24"/>
                <w:szCs w:val="24"/>
                <w:lang w:eastAsia="en-GB"/>
              </w:rPr>
            </w:pPr>
          </w:p>
        </w:tc>
        <w:tc>
          <w:tcPr>
            <w:tcW w:w="2340" w:type="dxa"/>
            <w:shd w:val="clear" w:color="auto" w:fill="auto"/>
          </w:tcPr>
          <w:p w:rsidR="006D08FF" w:rsidRPr="00AC288D" w:rsidRDefault="005E5D26" w:rsidP="006D08FF">
            <w:pPr>
              <w:spacing w:after="0"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National Curriculum</w:t>
            </w:r>
          </w:p>
        </w:tc>
      </w:tr>
      <w:tr w:rsidR="006D08FF" w:rsidRPr="00AC288D" w:rsidTr="005E5D26">
        <w:tc>
          <w:tcPr>
            <w:tcW w:w="1368"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23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r>
      <w:tr w:rsidR="006D08FF" w:rsidRPr="00AC288D" w:rsidTr="005E5D26">
        <w:tc>
          <w:tcPr>
            <w:tcW w:w="1368"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Age</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95.35</w:t>
            </w: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(8.18)</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92.30</w:t>
            </w: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(5.46)</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23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96.85</w:t>
            </w: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(6.60)</w:t>
            </w:r>
          </w:p>
        </w:tc>
      </w:tr>
      <w:tr w:rsidR="006D08FF" w:rsidRPr="00AC288D" w:rsidTr="005E5D26">
        <w:tc>
          <w:tcPr>
            <w:tcW w:w="1368"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b/>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23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r>
      <w:tr w:rsidR="006D08FF" w:rsidRPr="00AC288D" w:rsidTr="005E5D26">
        <w:tc>
          <w:tcPr>
            <w:tcW w:w="1368"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SES</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510.00</w:t>
            </w: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(0.00)</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696.50</w:t>
            </w: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(296.10)</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23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540.00</w:t>
            </w: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(124.39)</w:t>
            </w:r>
          </w:p>
        </w:tc>
      </w:tr>
      <w:tr w:rsidR="006D08FF" w:rsidRPr="00AC288D" w:rsidTr="005E5D26">
        <w:tc>
          <w:tcPr>
            <w:tcW w:w="1368"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b/>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23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r>
      <w:tr w:rsidR="006D08FF" w:rsidRPr="00AC288D" w:rsidTr="005E5D26">
        <w:tc>
          <w:tcPr>
            <w:tcW w:w="1368"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 xml:space="preserve">Raven’s CPM </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23.80</w:t>
            </w: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(8.56)</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24.80</w:t>
            </w: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(5.49)</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23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29.20</w:t>
            </w: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(5.08)</w:t>
            </w:r>
          </w:p>
        </w:tc>
      </w:tr>
      <w:tr w:rsidR="006D08FF" w:rsidRPr="00AC288D" w:rsidTr="005E5D26">
        <w:tc>
          <w:tcPr>
            <w:tcW w:w="1368"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b/>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23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r>
      <w:tr w:rsidR="006D08FF" w:rsidRPr="00AC288D" w:rsidTr="005E5D26">
        <w:tc>
          <w:tcPr>
            <w:tcW w:w="1368"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EVT2</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105.05</w:t>
            </w: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(12.34)</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162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97.25</w:t>
            </w: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(9.85)</w:t>
            </w:r>
          </w:p>
        </w:tc>
        <w:tc>
          <w:tcPr>
            <w:tcW w:w="5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tc>
        <w:tc>
          <w:tcPr>
            <w:tcW w:w="2340" w:type="dxa"/>
            <w:shd w:val="clear" w:color="auto" w:fill="auto"/>
          </w:tcPr>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106.65</w:t>
            </w: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(15.20)</w:t>
            </w:r>
          </w:p>
        </w:tc>
      </w:tr>
    </w:tbl>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p w:rsidR="006D08FF" w:rsidRPr="00AC288D" w:rsidRDefault="006D08FF"/>
    <w:p w:rsidR="006D08FF" w:rsidRPr="00AC288D" w:rsidRDefault="006D08FF"/>
    <w:p w:rsidR="006D08FF" w:rsidRPr="00AC288D" w:rsidRDefault="006D08FF"/>
    <w:p w:rsidR="009C4FEA" w:rsidRPr="00AC288D" w:rsidRDefault="009C4FEA" w:rsidP="006D08FF">
      <w:pPr>
        <w:spacing w:after="0" w:line="360" w:lineRule="auto"/>
        <w:jc w:val="both"/>
        <w:rPr>
          <w:rFonts w:ascii="Times New Roman" w:eastAsia="Times New Roman" w:hAnsi="Times New Roman" w:cs="Times New Roman"/>
          <w:sz w:val="24"/>
          <w:szCs w:val="24"/>
          <w:lang w:eastAsia="en-GB"/>
        </w:rPr>
      </w:pPr>
    </w:p>
    <w:p w:rsidR="009C4FEA" w:rsidRPr="00AC288D" w:rsidRDefault="009C4FEA" w:rsidP="006D08FF">
      <w:pPr>
        <w:spacing w:after="0" w:line="360" w:lineRule="auto"/>
        <w:jc w:val="both"/>
        <w:rPr>
          <w:rFonts w:ascii="Times New Roman" w:eastAsia="Times New Roman" w:hAnsi="Times New Roman" w:cs="Times New Roman"/>
          <w:sz w:val="24"/>
          <w:szCs w:val="24"/>
          <w:lang w:eastAsia="en-GB"/>
        </w:rPr>
      </w:pPr>
    </w:p>
    <w:p w:rsidR="009C4FEA" w:rsidRPr="00AC288D" w:rsidRDefault="009C4FEA" w:rsidP="006D08FF">
      <w:pPr>
        <w:spacing w:after="0" w:line="360" w:lineRule="auto"/>
        <w:jc w:val="both"/>
        <w:rPr>
          <w:rFonts w:ascii="Times New Roman" w:eastAsia="Times New Roman" w:hAnsi="Times New Roman" w:cs="Times New Roman"/>
          <w:sz w:val="24"/>
          <w:szCs w:val="24"/>
          <w:lang w:eastAsia="en-GB"/>
        </w:rPr>
      </w:pPr>
    </w:p>
    <w:p w:rsidR="009C4FEA" w:rsidRPr="00AC288D" w:rsidRDefault="009C4FEA" w:rsidP="006D08FF">
      <w:pPr>
        <w:spacing w:after="0" w:line="360" w:lineRule="auto"/>
        <w:jc w:val="both"/>
        <w:rPr>
          <w:rFonts w:ascii="Times New Roman" w:eastAsia="Times New Roman" w:hAnsi="Times New Roman" w:cs="Times New Roman"/>
          <w:sz w:val="24"/>
          <w:szCs w:val="24"/>
          <w:lang w:eastAsia="en-GB"/>
        </w:rPr>
      </w:pPr>
    </w:p>
    <w:p w:rsidR="009C4FEA" w:rsidRPr="00AC288D" w:rsidRDefault="009C4FEA" w:rsidP="006D08FF">
      <w:pPr>
        <w:spacing w:after="0" w:line="360" w:lineRule="auto"/>
        <w:jc w:val="both"/>
        <w:rPr>
          <w:rFonts w:ascii="Times New Roman" w:eastAsia="Times New Roman" w:hAnsi="Times New Roman" w:cs="Times New Roman"/>
          <w:sz w:val="24"/>
          <w:szCs w:val="24"/>
          <w:lang w:eastAsia="en-GB"/>
        </w:rPr>
      </w:pPr>
    </w:p>
    <w:p w:rsidR="009C4FEA" w:rsidRPr="00AC288D" w:rsidRDefault="009C4FEA" w:rsidP="006D08FF">
      <w:pPr>
        <w:spacing w:after="0" w:line="360" w:lineRule="auto"/>
        <w:jc w:val="both"/>
        <w:rPr>
          <w:rFonts w:ascii="Times New Roman" w:eastAsia="Times New Roman" w:hAnsi="Times New Roman" w:cs="Times New Roman"/>
          <w:sz w:val="24"/>
          <w:szCs w:val="24"/>
          <w:lang w:eastAsia="en-GB"/>
        </w:rPr>
      </w:pPr>
    </w:p>
    <w:p w:rsidR="009C4FEA" w:rsidRPr="00AC288D" w:rsidRDefault="009C4FEA" w:rsidP="006D08FF">
      <w:pPr>
        <w:spacing w:after="0" w:line="360" w:lineRule="auto"/>
        <w:jc w:val="both"/>
        <w:rPr>
          <w:rFonts w:ascii="Times New Roman" w:eastAsia="Times New Roman" w:hAnsi="Times New Roman" w:cs="Times New Roman"/>
          <w:sz w:val="24"/>
          <w:szCs w:val="24"/>
          <w:lang w:eastAsia="en-GB"/>
        </w:rPr>
      </w:pPr>
    </w:p>
    <w:p w:rsidR="009C4FEA" w:rsidRPr="00AC288D" w:rsidRDefault="009C4FEA" w:rsidP="006D08FF">
      <w:pPr>
        <w:spacing w:after="0" w:line="360" w:lineRule="auto"/>
        <w:jc w:val="both"/>
        <w:rPr>
          <w:rFonts w:ascii="Times New Roman" w:eastAsia="Times New Roman" w:hAnsi="Times New Roman" w:cs="Times New Roman"/>
          <w:sz w:val="24"/>
          <w:szCs w:val="24"/>
          <w:lang w:eastAsia="en-GB"/>
        </w:rPr>
      </w:pPr>
    </w:p>
    <w:p w:rsidR="0012304F" w:rsidRPr="00AC288D" w:rsidRDefault="0012304F" w:rsidP="006D08FF">
      <w:pPr>
        <w:spacing w:after="0" w:line="360" w:lineRule="auto"/>
        <w:jc w:val="both"/>
        <w:rPr>
          <w:rFonts w:ascii="Times New Roman" w:eastAsia="Times New Roman" w:hAnsi="Times New Roman" w:cs="Times New Roman"/>
          <w:sz w:val="24"/>
          <w:szCs w:val="24"/>
          <w:lang w:eastAsia="en-GB"/>
        </w:rPr>
      </w:pP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Table 2</w:t>
      </w:r>
      <w:r w:rsidR="00AC48F3" w:rsidRPr="00AC288D">
        <w:rPr>
          <w:rFonts w:ascii="Times New Roman" w:eastAsia="Times New Roman" w:hAnsi="Times New Roman" w:cs="Times New Roman"/>
          <w:sz w:val="24"/>
          <w:szCs w:val="24"/>
          <w:lang w:eastAsia="en-GB"/>
        </w:rPr>
        <w:t>.</w:t>
      </w:r>
    </w:p>
    <w:p w:rsidR="006D08FF" w:rsidRPr="00AC288D" w:rsidRDefault="00AC48F3" w:rsidP="006D08FF">
      <w:pPr>
        <w:spacing w:after="0" w:line="36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Mean overall s</w:t>
      </w:r>
      <w:r w:rsidR="00044212" w:rsidRPr="00AC288D">
        <w:rPr>
          <w:rFonts w:ascii="Times New Roman" w:eastAsia="Times New Roman" w:hAnsi="Times New Roman" w:cs="Times New Roman"/>
          <w:i/>
          <w:sz w:val="24"/>
          <w:szCs w:val="24"/>
          <w:lang w:eastAsia="en-GB"/>
        </w:rPr>
        <w:t>core (and SD) for pretend actions task</w:t>
      </w:r>
      <w:r w:rsidR="00E07734" w:rsidRPr="00AC288D">
        <w:rPr>
          <w:rFonts w:ascii="Times New Roman" w:eastAsia="Times New Roman" w:hAnsi="Times New Roman" w:cs="Times New Roman"/>
          <w:i/>
          <w:sz w:val="24"/>
          <w:szCs w:val="24"/>
          <w:lang w:eastAsia="en-GB"/>
        </w:rPr>
        <w:t xml:space="preserve"> and TCT-DP</w:t>
      </w:r>
      <w:r w:rsidRPr="00AC288D">
        <w:rPr>
          <w:rFonts w:ascii="Times New Roman" w:eastAsia="Times New Roman" w:hAnsi="Times New Roman" w:cs="Times New Roman"/>
          <w:i/>
          <w:sz w:val="24"/>
          <w:szCs w:val="24"/>
          <w:lang w:eastAsia="en-GB"/>
        </w:rPr>
        <w:t xml:space="preserve"> by school t</w:t>
      </w:r>
      <w:r w:rsidR="006D08FF" w:rsidRPr="00AC288D">
        <w:rPr>
          <w:rFonts w:ascii="Times New Roman" w:eastAsia="Times New Roman" w:hAnsi="Times New Roman" w:cs="Times New Roman"/>
          <w:i/>
          <w:sz w:val="24"/>
          <w:szCs w:val="24"/>
          <w:lang w:eastAsia="en-GB"/>
        </w:rPr>
        <w:t>ype</w:t>
      </w:r>
      <w:r w:rsidRPr="00AC288D">
        <w:rPr>
          <w:rFonts w:ascii="Times New Roman" w:eastAsia="Times New Roman" w:hAnsi="Times New Roman" w:cs="Times New Roman"/>
          <w:i/>
          <w:sz w:val="24"/>
          <w:szCs w:val="24"/>
          <w:lang w:eastAsia="en-GB"/>
        </w:rPr>
        <w:t>.</w:t>
      </w:r>
      <w:r w:rsidR="006D08FF" w:rsidRPr="00AC288D">
        <w:rPr>
          <w:rFonts w:ascii="Times New Roman" w:eastAsia="Times New Roman" w:hAnsi="Times New Roman" w:cs="Times New Roman"/>
          <w:i/>
          <w:sz w:val="24"/>
          <w:szCs w:val="24"/>
          <w:lang w:eastAsia="en-GB"/>
        </w:rPr>
        <w:t xml:space="preserve"> </w:t>
      </w:r>
    </w:p>
    <w:p w:rsidR="005E5D26" w:rsidRPr="00AC288D" w:rsidRDefault="005E5D26" w:rsidP="006D08FF">
      <w:pPr>
        <w:spacing w:after="0" w:line="360" w:lineRule="auto"/>
        <w:jc w:val="both"/>
        <w:rPr>
          <w:rFonts w:ascii="Times New Roman" w:eastAsia="Times New Roman" w:hAnsi="Times New Roman" w:cs="Times New Roman"/>
          <w:i/>
          <w:sz w:val="24"/>
          <w:szCs w:val="24"/>
          <w:lang w:eastAsia="en-GB"/>
        </w:rPr>
      </w:pPr>
    </w:p>
    <w:tbl>
      <w:tblPr>
        <w:tblStyle w:val="TableGrid"/>
        <w:tblW w:w="0" w:type="auto"/>
        <w:tblBorders>
          <w:left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443"/>
        <w:gridCol w:w="1041"/>
        <w:gridCol w:w="1252"/>
        <w:gridCol w:w="1041"/>
        <w:gridCol w:w="1380"/>
        <w:gridCol w:w="1042"/>
        <w:gridCol w:w="1469"/>
      </w:tblGrid>
      <w:tr w:rsidR="006D08FF" w:rsidRPr="00AC288D" w:rsidTr="005E5D26">
        <w:tc>
          <w:tcPr>
            <w:tcW w:w="1443" w:type="dxa"/>
          </w:tcPr>
          <w:p w:rsidR="005E5D26" w:rsidRPr="00AC288D" w:rsidRDefault="005E5D26" w:rsidP="006D08FF">
            <w:pPr>
              <w:spacing w:line="360" w:lineRule="auto"/>
              <w:jc w:val="both"/>
              <w:rPr>
                <w:rFonts w:ascii="Times New Roman" w:eastAsia="Times New Roman" w:hAnsi="Times New Roman" w:cs="Times New Roman"/>
                <w:sz w:val="24"/>
                <w:szCs w:val="24"/>
                <w:lang w:eastAsia="en-GB"/>
              </w:rPr>
            </w:pPr>
          </w:p>
        </w:tc>
        <w:tc>
          <w:tcPr>
            <w:tcW w:w="1041" w:type="dxa"/>
          </w:tcPr>
          <w:p w:rsidR="006D08FF" w:rsidRPr="00AC288D" w:rsidRDefault="006D08FF" w:rsidP="006D08FF">
            <w:pPr>
              <w:spacing w:line="360" w:lineRule="auto"/>
              <w:jc w:val="both"/>
              <w:rPr>
                <w:rFonts w:ascii="Times New Roman" w:eastAsia="Times New Roman" w:hAnsi="Times New Roman" w:cs="Times New Roman"/>
                <w:b/>
                <w:sz w:val="24"/>
                <w:szCs w:val="24"/>
                <w:lang w:eastAsia="en-GB"/>
              </w:rPr>
            </w:pPr>
          </w:p>
        </w:tc>
        <w:tc>
          <w:tcPr>
            <w:tcW w:w="1252" w:type="dxa"/>
          </w:tcPr>
          <w:p w:rsidR="006D08FF" w:rsidRPr="00AC288D" w:rsidRDefault="006D08FF" w:rsidP="006D08FF">
            <w:pPr>
              <w:spacing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Steiner</w:t>
            </w:r>
          </w:p>
        </w:tc>
        <w:tc>
          <w:tcPr>
            <w:tcW w:w="1041" w:type="dxa"/>
          </w:tcPr>
          <w:p w:rsidR="006D08FF" w:rsidRPr="00AC288D" w:rsidRDefault="006D08FF" w:rsidP="006D08FF">
            <w:pPr>
              <w:spacing w:line="360" w:lineRule="auto"/>
              <w:jc w:val="both"/>
              <w:rPr>
                <w:rFonts w:ascii="Times New Roman" w:eastAsia="Times New Roman" w:hAnsi="Times New Roman" w:cs="Times New Roman"/>
                <w:b/>
                <w:sz w:val="24"/>
                <w:szCs w:val="24"/>
                <w:lang w:eastAsia="en-GB"/>
              </w:rPr>
            </w:pPr>
          </w:p>
        </w:tc>
        <w:tc>
          <w:tcPr>
            <w:tcW w:w="1380" w:type="dxa"/>
          </w:tcPr>
          <w:p w:rsidR="006D08FF" w:rsidRPr="00AC288D" w:rsidRDefault="006D08FF" w:rsidP="006D08FF">
            <w:pPr>
              <w:spacing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Montessori</w:t>
            </w:r>
          </w:p>
        </w:tc>
        <w:tc>
          <w:tcPr>
            <w:tcW w:w="1042" w:type="dxa"/>
          </w:tcPr>
          <w:p w:rsidR="006D08FF" w:rsidRPr="00AC288D" w:rsidRDefault="006D08FF" w:rsidP="006D08FF">
            <w:pPr>
              <w:spacing w:line="360" w:lineRule="auto"/>
              <w:jc w:val="both"/>
              <w:rPr>
                <w:rFonts w:ascii="Times New Roman" w:eastAsia="Times New Roman" w:hAnsi="Times New Roman" w:cs="Times New Roman"/>
                <w:b/>
                <w:sz w:val="24"/>
                <w:szCs w:val="24"/>
                <w:lang w:eastAsia="en-GB"/>
              </w:rPr>
            </w:pPr>
          </w:p>
        </w:tc>
        <w:tc>
          <w:tcPr>
            <w:tcW w:w="1469" w:type="dxa"/>
          </w:tcPr>
          <w:p w:rsidR="006D08FF" w:rsidRPr="00AC288D" w:rsidRDefault="005E5D26" w:rsidP="006D08FF">
            <w:pPr>
              <w:spacing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National Curriculum</w:t>
            </w:r>
          </w:p>
        </w:tc>
      </w:tr>
      <w:tr w:rsidR="006D08FF" w:rsidRPr="00AC288D" w:rsidTr="005E5D26">
        <w:tc>
          <w:tcPr>
            <w:tcW w:w="1443" w:type="dxa"/>
          </w:tcPr>
          <w:p w:rsidR="006D08FF" w:rsidRPr="00AC288D" w:rsidRDefault="006D08FF" w:rsidP="006D08FF">
            <w:pPr>
              <w:spacing w:line="360" w:lineRule="auto"/>
              <w:jc w:val="both"/>
              <w:rPr>
                <w:rFonts w:ascii="Times New Roman" w:eastAsia="Times New Roman" w:hAnsi="Times New Roman" w:cs="Times New Roman"/>
                <w:b/>
                <w:sz w:val="24"/>
                <w:szCs w:val="24"/>
                <w:lang w:eastAsia="en-GB"/>
              </w:rPr>
            </w:pPr>
          </w:p>
        </w:tc>
        <w:tc>
          <w:tcPr>
            <w:tcW w:w="1041" w:type="dxa"/>
          </w:tcPr>
          <w:p w:rsidR="006D08FF" w:rsidRPr="00AC288D" w:rsidRDefault="006D08FF" w:rsidP="006D08FF">
            <w:pPr>
              <w:spacing w:line="360" w:lineRule="auto"/>
              <w:jc w:val="both"/>
              <w:rPr>
                <w:rFonts w:ascii="Times New Roman" w:eastAsia="Times New Roman" w:hAnsi="Times New Roman" w:cs="Times New Roman"/>
                <w:sz w:val="24"/>
                <w:szCs w:val="24"/>
                <w:lang w:eastAsia="en-GB"/>
              </w:rPr>
            </w:pPr>
          </w:p>
        </w:tc>
        <w:tc>
          <w:tcPr>
            <w:tcW w:w="1252" w:type="dxa"/>
          </w:tcPr>
          <w:p w:rsidR="006D08FF" w:rsidRPr="00AC288D" w:rsidRDefault="006D08FF" w:rsidP="006D08FF">
            <w:pPr>
              <w:spacing w:line="360" w:lineRule="auto"/>
              <w:jc w:val="both"/>
              <w:rPr>
                <w:rFonts w:ascii="Times New Roman" w:eastAsia="Times New Roman" w:hAnsi="Times New Roman" w:cs="Times New Roman"/>
                <w:sz w:val="24"/>
                <w:szCs w:val="24"/>
                <w:lang w:eastAsia="en-GB"/>
              </w:rPr>
            </w:pPr>
          </w:p>
        </w:tc>
        <w:tc>
          <w:tcPr>
            <w:tcW w:w="1041" w:type="dxa"/>
          </w:tcPr>
          <w:p w:rsidR="006D08FF" w:rsidRPr="00AC288D" w:rsidRDefault="006D08FF" w:rsidP="006D08FF">
            <w:pPr>
              <w:spacing w:line="360" w:lineRule="auto"/>
              <w:jc w:val="both"/>
              <w:rPr>
                <w:rFonts w:ascii="Times New Roman" w:eastAsia="Times New Roman" w:hAnsi="Times New Roman" w:cs="Times New Roman"/>
                <w:sz w:val="24"/>
                <w:szCs w:val="24"/>
                <w:lang w:eastAsia="en-GB"/>
              </w:rPr>
            </w:pPr>
          </w:p>
        </w:tc>
        <w:tc>
          <w:tcPr>
            <w:tcW w:w="1380" w:type="dxa"/>
          </w:tcPr>
          <w:p w:rsidR="006D08FF" w:rsidRPr="00AC288D" w:rsidRDefault="006D08FF" w:rsidP="006D08FF">
            <w:pPr>
              <w:spacing w:line="360" w:lineRule="auto"/>
              <w:jc w:val="both"/>
              <w:rPr>
                <w:rFonts w:ascii="Times New Roman" w:eastAsia="Times New Roman" w:hAnsi="Times New Roman" w:cs="Times New Roman"/>
                <w:sz w:val="24"/>
                <w:szCs w:val="24"/>
                <w:lang w:eastAsia="en-GB"/>
              </w:rPr>
            </w:pPr>
          </w:p>
        </w:tc>
        <w:tc>
          <w:tcPr>
            <w:tcW w:w="1042" w:type="dxa"/>
          </w:tcPr>
          <w:p w:rsidR="006D08FF" w:rsidRPr="00AC288D" w:rsidRDefault="006D08FF" w:rsidP="006D08FF">
            <w:pPr>
              <w:spacing w:line="360" w:lineRule="auto"/>
              <w:jc w:val="both"/>
              <w:rPr>
                <w:rFonts w:ascii="Times New Roman" w:eastAsia="Times New Roman" w:hAnsi="Times New Roman" w:cs="Times New Roman"/>
                <w:sz w:val="24"/>
                <w:szCs w:val="24"/>
                <w:lang w:eastAsia="en-GB"/>
              </w:rPr>
            </w:pPr>
          </w:p>
        </w:tc>
        <w:tc>
          <w:tcPr>
            <w:tcW w:w="1469" w:type="dxa"/>
          </w:tcPr>
          <w:p w:rsidR="006D08FF" w:rsidRPr="00AC288D" w:rsidRDefault="006D08FF" w:rsidP="006D08FF">
            <w:pPr>
              <w:spacing w:line="360" w:lineRule="auto"/>
              <w:jc w:val="both"/>
              <w:rPr>
                <w:rFonts w:ascii="Times New Roman" w:eastAsia="Times New Roman" w:hAnsi="Times New Roman" w:cs="Times New Roman"/>
                <w:sz w:val="24"/>
                <w:szCs w:val="24"/>
                <w:lang w:eastAsia="en-GB"/>
              </w:rPr>
            </w:pPr>
          </w:p>
        </w:tc>
      </w:tr>
      <w:tr w:rsidR="006D08FF" w:rsidRPr="00AC288D" w:rsidTr="005E5D26">
        <w:tc>
          <w:tcPr>
            <w:tcW w:w="1443" w:type="dxa"/>
          </w:tcPr>
          <w:p w:rsidR="006D08FF" w:rsidRPr="00AC288D" w:rsidRDefault="006D08FF" w:rsidP="006D08FF">
            <w:pPr>
              <w:spacing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Pretend Acts</w:t>
            </w:r>
          </w:p>
        </w:tc>
        <w:tc>
          <w:tcPr>
            <w:tcW w:w="1041" w:type="dxa"/>
          </w:tcPr>
          <w:p w:rsidR="006D08FF" w:rsidRPr="00AC288D" w:rsidRDefault="006D08FF" w:rsidP="006D08FF">
            <w:pPr>
              <w:spacing w:line="360" w:lineRule="auto"/>
              <w:jc w:val="both"/>
              <w:rPr>
                <w:rFonts w:ascii="Times New Roman" w:eastAsia="Times New Roman" w:hAnsi="Times New Roman" w:cs="Times New Roman"/>
                <w:sz w:val="24"/>
                <w:szCs w:val="24"/>
                <w:lang w:eastAsia="en-GB"/>
              </w:rPr>
            </w:pPr>
          </w:p>
        </w:tc>
        <w:tc>
          <w:tcPr>
            <w:tcW w:w="1252" w:type="dxa"/>
          </w:tcPr>
          <w:p w:rsidR="006D08FF" w:rsidRPr="00AC288D" w:rsidRDefault="006D08FF" w:rsidP="006D08FF">
            <w:pPr>
              <w:spacing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3.75</w:t>
            </w:r>
          </w:p>
          <w:p w:rsidR="006D08FF" w:rsidRPr="00AC288D" w:rsidRDefault="006D08FF" w:rsidP="006D08FF">
            <w:pPr>
              <w:spacing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(1.48)</w:t>
            </w:r>
          </w:p>
        </w:tc>
        <w:tc>
          <w:tcPr>
            <w:tcW w:w="1041" w:type="dxa"/>
          </w:tcPr>
          <w:p w:rsidR="006D08FF" w:rsidRPr="00AC288D" w:rsidRDefault="006D08FF" w:rsidP="006D08FF">
            <w:pPr>
              <w:spacing w:line="360" w:lineRule="auto"/>
              <w:jc w:val="both"/>
              <w:rPr>
                <w:rFonts w:ascii="Times New Roman" w:eastAsia="Times New Roman" w:hAnsi="Times New Roman" w:cs="Times New Roman"/>
                <w:sz w:val="24"/>
                <w:szCs w:val="24"/>
                <w:lang w:eastAsia="en-GB"/>
              </w:rPr>
            </w:pPr>
          </w:p>
        </w:tc>
        <w:tc>
          <w:tcPr>
            <w:tcW w:w="1380" w:type="dxa"/>
          </w:tcPr>
          <w:p w:rsidR="006D08FF" w:rsidRPr="00AC288D" w:rsidRDefault="006D08FF" w:rsidP="006D08FF">
            <w:pPr>
              <w:spacing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2.85</w:t>
            </w:r>
          </w:p>
          <w:p w:rsidR="006D08FF" w:rsidRPr="00AC288D" w:rsidRDefault="006D08FF" w:rsidP="006D08FF">
            <w:pPr>
              <w:spacing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(1.18)</w:t>
            </w:r>
          </w:p>
        </w:tc>
        <w:tc>
          <w:tcPr>
            <w:tcW w:w="1042" w:type="dxa"/>
          </w:tcPr>
          <w:p w:rsidR="006D08FF" w:rsidRPr="00AC288D" w:rsidRDefault="006D08FF" w:rsidP="006D08FF">
            <w:pPr>
              <w:spacing w:line="360" w:lineRule="auto"/>
              <w:jc w:val="both"/>
              <w:rPr>
                <w:rFonts w:ascii="Times New Roman" w:eastAsia="Times New Roman" w:hAnsi="Times New Roman" w:cs="Times New Roman"/>
                <w:sz w:val="24"/>
                <w:szCs w:val="24"/>
                <w:lang w:eastAsia="en-GB"/>
              </w:rPr>
            </w:pPr>
          </w:p>
        </w:tc>
        <w:tc>
          <w:tcPr>
            <w:tcW w:w="1469" w:type="dxa"/>
          </w:tcPr>
          <w:p w:rsidR="006D08FF" w:rsidRPr="00AC288D" w:rsidRDefault="006D08FF" w:rsidP="006D08FF">
            <w:pPr>
              <w:spacing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3.85</w:t>
            </w:r>
          </w:p>
          <w:p w:rsidR="006D08FF" w:rsidRPr="00AC288D" w:rsidRDefault="006D08FF" w:rsidP="006D08FF">
            <w:pPr>
              <w:spacing w:line="36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(0.93)</w:t>
            </w:r>
          </w:p>
          <w:p w:rsidR="00E07734" w:rsidRPr="00AC288D" w:rsidRDefault="00E07734" w:rsidP="006D08FF">
            <w:pPr>
              <w:spacing w:line="360" w:lineRule="auto"/>
              <w:jc w:val="both"/>
              <w:rPr>
                <w:rFonts w:ascii="Times New Roman" w:eastAsia="Times New Roman" w:hAnsi="Times New Roman" w:cs="Times New Roman"/>
                <w:sz w:val="24"/>
                <w:szCs w:val="24"/>
                <w:lang w:eastAsia="en-GB"/>
              </w:rPr>
            </w:pPr>
          </w:p>
        </w:tc>
      </w:tr>
      <w:tr w:rsidR="00E07734" w:rsidRPr="00AC288D" w:rsidTr="005E5D26">
        <w:tc>
          <w:tcPr>
            <w:tcW w:w="1443" w:type="dxa"/>
          </w:tcPr>
          <w:p w:rsidR="00E07734" w:rsidRPr="00AC288D" w:rsidRDefault="00E07734" w:rsidP="007271C5">
            <w:pPr>
              <w:spacing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b/>
                <w:sz w:val="24"/>
                <w:szCs w:val="24"/>
                <w:lang w:eastAsia="en-GB"/>
              </w:rPr>
              <w:t>TCT-DP</w:t>
            </w:r>
          </w:p>
        </w:tc>
        <w:tc>
          <w:tcPr>
            <w:tcW w:w="1041" w:type="dxa"/>
          </w:tcPr>
          <w:p w:rsidR="00E07734" w:rsidRPr="00AC288D" w:rsidRDefault="00E07734" w:rsidP="007271C5">
            <w:pPr>
              <w:spacing w:line="360" w:lineRule="auto"/>
              <w:jc w:val="both"/>
              <w:rPr>
                <w:rFonts w:ascii="Times New Roman" w:eastAsia="Times New Roman" w:hAnsi="Times New Roman" w:cs="Times New Roman"/>
                <w:sz w:val="24"/>
                <w:szCs w:val="24"/>
                <w:lang w:eastAsia="en-GB"/>
              </w:rPr>
            </w:pPr>
          </w:p>
        </w:tc>
        <w:tc>
          <w:tcPr>
            <w:tcW w:w="1252" w:type="dxa"/>
          </w:tcPr>
          <w:p w:rsidR="00E07734" w:rsidRPr="00AC288D" w:rsidRDefault="00E07734" w:rsidP="007271C5">
            <w:pPr>
              <w:spacing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sz w:val="24"/>
                <w:szCs w:val="24"/>
                <w:lang w:eastAsia="en-GB"/>
              </w:rPr>
              <w:t>32.65</w:t>
            </w:r>
          </w:p>
          <w:p w:rsidR="00E07734" w:rsidRPr="00AC288D" w:rsidRDefault="00E07734" w:rsidP="007271C5">
            <w:pPr>
              <w:spacing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sz w:val="24"/>
                <w:szCs w:val="24"/>
                <w:lang w:eastAsia="en-GB"/>
              </w:rPr>
              <w:t>(12.63)</w:t>
            </w:r>
          </w:p>
        </w:tc>
        <w:tc>
          <w:tcPr>
            <w:tcW w:w="1041" w:type="dxa"/>
          </w:tcPr>
          <w:p w:rsidR="00E07734" w:rsidRPr="00AC288D" w:rsidRDefault="00E07734" w:rsidP="007271C5">
            <w:pPr>
              <w:spacing w:line="360" w:lineRule="auto"/>
              <w:jc w:val="both"/>
              <w:rPr>
                <w:rFonts w:ascii="Times New Roman" w:eastAsia="Times New Roman" w:hAnsi="Times New Roman" w:cs="Times New Roman"/>
                <w:b/>
                <w:sz w:val="24"/>
                <w:szCs w:val="24"/>
                <w:lang w:eastAsia="en-GB"/>
              </w:rPr>
            </w:pPr>
          </w:p>
        </w:tc>
        <w:tc>
          <w:tcPr>
            <w:tcW w:w="1380" w:type="dxa"/>
          </w:tcPr>
          <w:p w:rsidR="00E07734" w:rsidRPr="00AC288D" w:rsidRDefault="00E07734" w:rsidP="007271C5">
            <w:pPr>
              <w:spacing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sz w:val="24"/>
                <w:szCs w:val="24"/>
                <w:lang w:eastAsia="en-GB"/>
              </w:rPr>
              <w:t>21.50</w:t>
            </w:r>
          </w:p>
          <w:p w:rsidR="00E07734" w:rsidRPr="00AC288D" w:rsidRDefault="00E07734" w:rsidP="007271C5">
            <w:pPr>
              <w:spacing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sz w:val="24"/>
                <w:szCs w:val="24"/>
                <w:lang w:eastAsia="en-GB"/>
              </w:rPr>
              <w:t>(7.87)</w:t>
            </w:r>
          </w:p>
        </w:tc>
        <w:tc>
          <w:tcPr>
            <w:tcW w:w="1042" w:type="dxa"/>
          </w:tcPr>
          <w:p w:rsidR="00E07734" w:rsidRPr="00AC288D" w:rsidRDefault="00E07734" w:rsidP="007271C5">
            <w:pPr>
              <w:spacing w:line="360" w:lineRule="auto"/>
              <w:jc w:val="both"/>
              <w:rPr>
                <w:rFonts w:ascii="Times New Roman" w:eastAsia="Times New Roman" w:hAnsi="Times New Roman" w:cs="Times New Roman"/>
                <w:b/>
                <w:sz w:val="24"/>
                <w:szCs w:val="24"/>
                <w:lang w:eastAsia="en-GB"/>
              </w:rPr>
            </w:pPr>
          </w:p>
        </w:tc>
        <w:tc>
          <w:tcPr>
            <w:tcW w:w="1469" w:type="dxa"/>
          </w:tcPr>
          <w:p w:rsidR="00E07734" w:rsidRPr="00AC288D" w:rsidRDefault="00E07734" w:rsidP="007271C5">
            <w:pPr>
              <w:spacing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sz w:val="24"/>
                <w:szCs w:val="24"/>
                <w:lang w:eastAsia="en-GB"/>
              </w:rPr>
              <w:t>24.15</w:t>
            </w:r>
          </w:p>
          <w:p w:rsidR="00E07734" w:rsidRPr="00AC288D" w:rsidRDefault="00E07734" w:rsidP="007271C5">
            <w:pPr>
              <w:spacing w:line="360" w:lineRule="auto"/>
              <w:jc w:val="both"/>
              <w:rPr>
                <w:rFonts w:ascii="Times New Roman" w:eastAsia="Times New Roman" w:hAnsi="Times New Roman" w:cs="Times New Roman"/>
                <w:b/>
                <w:sz w:val="24"/>
                <w:szCs w:val="24"/>
                <w:lang w:eastAsia="en-GB"/>
              </w:rPr>
            </w:pPr>
            <w:r w:rsidRPr="00AC288D">
              <w:rPr>
                <w:rFonts w:ascii="Times New Roman" w:eastAsia="Times New Roman" w:hAnsi="Times New Roman" w:cs="Times New Roman"/>
                <w:sz w:val="24"/>
                <w:szCs w:val="24"/>
                <w:lang w:eastAsia="en-GB"/>
              </w:rPr>
              <w:t>(12.09)</w:t>
            </w:r>
          </w:p>
        </w:tc>
      </w:tr>
    </w:tbl>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p w:rsidR="006D08FF" w:rsidRPr="00AC288D" w:rsidRDefault="006D08FF" w:rsidP="006D08FF">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CA1FF1" w:rsidRPr="00AC288D" w:rsidRDefault="00CA1FF1" w:rsidP="00CA1FF1">
      <w:pPr>
        <w:spacing w:after="0" w:line="360" w:lineRule="auto"/>
        <w:jc w:val="both"/>
        <w:rPr>
          <w:rFonts w:ascii="Times New Roman" w:eastAsia="Times New Roman" w:hAnsi="Times New Roman" w:cs="Times New Roman"/>
          <w:sz w:val="24"/>
          <w:szCs w:val="24"/>
          <w:lang w:eastAsia="en-GB"/>
        </w:rPr>
      </w:pPr>
    </w:p>
    <w:p w:rsidR="00166D6F" w:rsidRPr="00AC288D" w:rsidRDefault="00166D6F" w:rsidP="00CA1FF1">
      <w:pPr>
        <w:spacing w:after="0" w:line="360" w:lineRule="auto"/>
        <w:jc w:val="both"/>
        <w:rPr>
          <w:rFonts w:ascii="Times New Roman" w:eastAsia="Times New Roman" w:hAnsi="Times New Roman" w:cs="Times New Roman"/>
          <w:sz w:val="24"/>
          <w:szCs w:val="24"/>
          <w:lang w:eastAsia="en-GB"/>
        </w:rPr>
      </w:pPr>
    </w:p>
    <w:p w:rsidR="00166D6F" w:rsidRPr="00AC288D" w:rsidRDefault="00166D6F" w:rsidP="00CA1FF1">
      <w:pPr>
        <w:spacing w:after="0" w:line="360" w:lineRule="auto"/>
        <w:jc w:val="both"/>
        <w:rPr>
          <w:rFonts w:ascii="Times New Roman" w:eastAsia="Times New Roman" w:hAnsi="Times New Roman" w:cs="Times New Roman"/>
          <w:sz w:val="24"/>
          <w:szCs w:val="24"/>
          <w:lang w:eastAsia="en-GB"/>
        </w:rPr>
      </w:pPr>
    </w:p>
    <w:p w:rsidR="00166D6F" w:rsidRPr="00AC288D" w:rsidRDefault="00166D6F" w:rsidP="00CA1FF1">
      <w:pPr>
        <w:spacing w:after="0" w:line="360" w:lineRule="auto"/>
        <w:jc w:val="both"/>
        <w:rPr>
          <w:rFonts w:ascii="Times New Roman" w:eastAsia="Times New Roman" w:hAnsi="Times New Roman" w:cs="Times New Roman"/>
          <w:sz w:val="24"/>
          <w:szCs w:val="24"/>
          <w:lang w:eastAsia="en-GB"/>
        </w:rPr>
      </w:pPr>
    </w:p>
    <w:p w:rsidR="009C4FEA" w:rsidRPr="00AC288D" w:rsidRDefault="009C4FEA" w:rsidP="00907DB1">
      <w:pPr>
        <w:spacing w:after="0" w:line="240" w:lineRule="auto"/>
        <w:jc w:val="both"/>
        <w:rPr>
          <w:rFonts w:ascii="Times New Roman" w:eastAsia="Times New Roman" w:hAnsi="Times New Roman" w:cs="Times New Roman"/>
          <w:i/>
          <w:sz w:val="24"/>
          <w:szCs w:val="24"/>
          <w:lang w:eastAsia="en-GB"/>
        </w:rPr>
      </w:pPr>
    </w:p>
    <w:p w:rsidR="005A5593" w:rsidRDefault="005A5593" w:rsidP="00907DB1">
      <w:pPr>
        <w:spacing w:after="0" w:line="240" w:lineRule="auto"/>
        <w:jc w:val="both"/>
        <w:rPr>
          <w:rFonts w:ascii="Times New Roman" w:eastAsia="Times New Roman" w:hAnsi="Times New Roman" w:cs="Times New Roman"/>
          <w:i/>
          <w:sz w:val="24"/>
          <w:szCs w:val="24"/>
          <w:lang w:eastAsia="en-GB"/>
        </w:rPr>
      </w:pPr>
    </w:p>
    <w:p w:rsidR="005A5593" w:rsidRDefault="005A5593" w:rsidP="00907DB1">
      <w:pPr>
        <w:spacing w:after="0" w:line="240" w:lineRule="auto"/>
        <w:jc w:val="both"/>
        <w:rPr>
          <w:rFonts w:ascii="Times New Roman" w:eastAsia="Times New Roman" w:hAnsi="Times New Roman" w:cs="Times New Roman"/>
          <w:i/>
          <w:sz w:val="24"/>
          <w:szCs w:val="24"/>
          <w:lang w:eastAsia="en-GB"/>
        </w:rPr>
      </w:pPr>
    </w:p>
    <w:p w:rsidR="005A5593" w:rsidRDefault="005A5593" w:rsidP="00907DB1">
      <w:pPr>
        <w:spacing w:after="0" w:line="240" w:lineRule="auto"/>
        <w:jc w:val="both"/>
        <w:rPr>
          <w:rFonts w:ascii="Times New Roman" w:eastAsia="Times New Roman" w:hAnsi="Times New Roman" w:cs="Times New Roman"/>
          <w:i/>
          <w:sz w:val="24"/>
          <w:szCs w:val="24"/>
          <w:lang w:eastAsia="en-GB"/>
        </w:rPr>
      </w:pPr>
    </w:p>
    <w:p w:rsidR="005A5593" w:rsidRDefault="005A5593" w:rsidP="00907DB1">
      <w:pPr>
        <w:spacing w:after="0" w:line="240" w:lineRule="auto"/>
        <w:jc w:val="both"/>
        <w:rPr>
          <w:rFonts w:ascii="Times New Roman" w:eastAsia="Times New Roman" w:hAnsi="Times New Roman" w:cs="Times New Roman"/>
          <w:i/>
          <w:sz w:val="24"/>
          <w:szCs w:val="24"/>
          <w:lang w:eastAsia="en-GB"/>
        </w:rPr>
      </w:pPr>
    </w:p>
    <w:p w:rsidR="00907DB1" w:rsidRPr="00AC288D" w:rsidRDefault="00907DB1" w:rsidP="00907DB1">
      <w:pPr>
        <w:spacing w:after="0" w:line="24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i/>
          <w:sz w:val="24"/>
          <w:szCs w:val="24"/>
          <w:lang w:eastAsia="en-GB"/>
        </w:rPr>
        <w:t>Figures 1-3</w:t>
      </w:r>
      <w:r w:rsidRPr="00AC288D">
        <w:rPr>
          <w:rFonts w:ascii="Times New Roman" w:eastAsia="Times New Roman" w:hAnsi="Times New Roman" w:cs="Times New Roman"/>
          <w:sz w:val="24"/>
          <w:szCs w:val="24"/>
          <w:lang w:eastAsia="en-GB"/>
        </w:rPr>
        <w:t>: Examples of Children’s Graphic Production in the TCT-DP by School Type</w:t>
      </w:r>
    </w:p>
    <w:p w:rsidR="00907DB1" w:rsidRPr="00AC288D" w:rsidRDefault="00907DB1" w:rsidP="00907DB1">
      <w:pPr>
        <w:spacing w:after="0" w:line="480" w:lineRule="auto"/>
        <w:jc w:val="both"/>
        <w:rPr>
          <w:rFonts w:ascii="Times New Roman" w:eastAsia="Times New Roman" w:hAnsi="Times New Roman" w:cs="Times New Roman"/>
          <w:sz w:val="24"/>
          <w:szCs w:val="24"/>
          <w:lang w:eastAsia="en-GB"/>
        </w:rPr>
      </w:pPr>
    </w:p>
    <w:p w:rsidR="00907DB1" w:rsidRPr="00AC288D" w:rsidRDefault="00907DB1" w:rsidP="00907DB1">
      <w:pPr>
        <w:spacing w:after="0" w:line="480" w:lineRule="auto"/>
        <w:jc w:val="both"/>
        <w:rPr>
          <w:rFonts w:ascii="Times New Roman" w:eastAsia="Times New Roman" w:hAnsi="Times New Roman" w:cs="Times New Roman"/>
          <w:i/>
          <w:sz w:val="24"/>
          <w:szCs w:val="24"/>
          <w:lang w:eastAsia="en-GB"/>
        </w:rPr>
      </w:pPr>
      <w:r w:rsidRPr="00AC288D">
        <w:rPr>
          <w:rFonts w:ascii="Times New Roman" w:eastAsia="Times New Roman" w:hAnsi="Times New Roman" w:cs="Times New Roman"/>
          <w:i/>
          <w:sz w:val="24"/>
          <w:szCs w:val="24"/>
          <w:lang w:eastAsia="en-GB"/>
        </w:rPr>
        <w:t>Steiner</w:t>
      </w: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t>Montessori</w:t>
      </w: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r>
      <w:r w:rsidRPr="00AC288D">
        <w:rPr>
          <w:rFonts w:ascii="Times New Roman" w:eastAsia="Times New Roman" w:hAnsi="Times New Roman" w:cs="Times New Roman"/>
          <w:i/>
          <w:sz w:val="24"/>
          <w:szCs w:val="24"/>
          <w:lang w:eastAsia="en-GB"/>
        </w:rPr>
        <w:tab/>
        <w:t>Mainstream</w:t>
      </w:r>
    </w:p>
    <w:p w:rsidR="003E75EF" w:rsidRDefault="003E75EF" w:rsidP="00907DB1">
      <w:pPr>
        <w:spacing w:after="0" w:line="480" w:lineRule="auto"/>
        <w:jc w:val="both"/>
        <w:rPr>
          <w:rFonts w:ascii="Times New Roman" w:eastAsia="Times New Roman" w:hAnsi="Times New Roman" w:cs="Times New Roman"/>
          <w:i/>
          <w:noProof/>
          <w:sz w:val="24"/>
          <w:szCs w:val="24"/>
          <w:lang w:eastAsia="en-GB"/>
        </w:rPr>
      </w:pPr>
    </w:p>
    <w:p w:rsidR="00907DB1" w:rsidRPr="00AC288D" w:rsidRDefault="003E75EF" w:rsidP="00907DB1">
      <w:pPr>
        <w:spacing w:after="0" w:line="480" w:lineRule="auto"/>
        <w:jc w:val="both"/>
        <w:rPr>
          <w:rFonts w:ascii="Times New Roman" w:eastAsia="Times New Roman" w:hAnsi="Times New Roman" w:cs="Times New Roman"/>
          <w:i/>
          <w:sz w:val="24"/>
          <w:szCs w:val="24"/>
          <w:lang w:eastAsia="en-GB"/>
        </w:rPr>
      </w:pPr>
      <w:r>
        <w:rPr>
          <w:rFonts w:ascii="Times New Roman" w:eastAsia="Times New Roman" w:hAnsi="Times New Roman" w:cs="Times New Roman"/>
          <w:i/>
          <w:noProof/>
          <w:sz w:val="24"/>
          <w:szCs w:val="24"/>
          <w:lang w:eastAsia="en-GB"/>
        </w:rPr>
        <w:t xml:space="preserve">Insert </w:t>
      </w:r>
      <w:r w:rsidR="0060390D">
        <w:rPr>
          <w:rFonts w:ascii="Times New Roman" w:eastAsia="Times New Roman" w:hAnsi="Times New Roman" w:cs="Times New Roman"/>
          <w:i/>
          <w:noProof/>
          <w:sz w:val="24"/>
          <w:szCs w:val="24"/>
          <w:lang w:eastAsia="en-GB"/>
        </w:rPr>
        <w:t>Figure 1 here</w:t>
      </w:r>
      <w:r>
        <w:rPr>
          <w:rFonts w:ascii="Times New Roman" w:eastAsia="Times New Roman" w:hAnsi="Times New Roman" w:cs="Times New Roman"/>
          <w:i/>
          <w:noProof/>
          <w:sz w:val="24"/>
          <w:szCs w:val="24"/>
          <w:lang w:eastAsia="en-GB"/>
        </w:rPr>
        <w:t xml:space="preserve">                Insert </w:t>
      </w:r>
      <w:r w:rsidR="0060390D">
        <w:rPr>
          <w:rFonts w:ascii="Times New Roman" w:eastAsia="Times New Roman" w:hAnsi="Times New Roman" w:cs="Times New Roman"/>
          <w:i/>
          <w:noProof/>
          <w:sz w:val="24"/>
          <w:szCs w:val="24"/>
          <w:lang w:eastAsia="en-GB"/>
        </w:rPr>
        <w:t xml:space="preserve">Figure 2 </w:t>
      </w:r>
      <w:r>
        <w:rPr>
          <w:rFonts w:ascii="Times New Roman" w:eastAsia="Times New Roman" w:hAnsi="Times New Roman" w:cs="Times New Roman"/>
          <w:i/>
          <w:noProof/>
          <w:sz w:val="24"/>
          <w:szCs w:val="24"/>
          <w:lang w:eastAsia="en-GB"/>
        </w:rPr>
        <w:t xml:space="preserve">here                Insert </w:t>
      </w:r>
      <w:r w:rsidR="0060390D">
        <w:rPr>
          <w:rFonts w:ascii="Times New Roman" w:eastAsia="Times New Roman" w:hAnsi="Times New Roman" w:cs="Times New Roman"/>
          <w:i/>
          <w:noProof/>
          <w:sz w:val="24"/>
          <w:szCs w:val="24"/>
          <w:lang w:eastAsia="en-GB"/>
        </w:rPr>
        <w:t xml:space="preserve">Figure 3 here </w:t>
      </w:r>
    </w:p>
    <w:p w:rsidR="003E75EF" w:rsidRDefault="003E75EF" w:rsidP="00907DB1">
      <w:pPr>
        <w:spacing w:after="0" w:line="480" w:lineRule="auto"/>
        <w:jc w:val="both"/>
        <w:rPr>
          <w:rFonts w:ascii="Times New Roman" w:eastAsia="Times New Roman" w:hAnsi="Times New Roman" w:cs="Times New Roman"/>
          <w:sz w:val="24"/>
          <w:szCs w:val="24"/>
          <w:lang w:eastAsia="en-GB"/>
        </w:rPr>
      </w:pPr>
    </w:p>
    <w:p w:rsidR="00907DB1" w:rsidRPr="00AC288D" w:rsidRDefault="00907DB1" w:rsidP="00907DB1">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1. ‘The Isle Mull.’</w:t>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t>2. ‘The Shape Machine.’</w:t>
      </w:r>
      <w:r w:rsidRPr="00AC288D">
        <w:rPr>
          <w:rFonts w:ascii="Times New Roman" w:eastAsia="Times New Roman" w:hAnsi="Times New Roman" w:cs="Times New Roman"/>
          <w:sz w:val="24"/>
          <w:szCs w:val="24"/>
          <w:lang w:eastAsia="en-GB"/>
        </w:rPr>
        <w:tab/>
        <w:t>3. No title.</w:t>
      </w:r>
    </w:p>
    <w:p w:rsidR="00907DB1" w:rsidRPr="00AC288D" w:rsidRDefault="00907DB1" w:rsidP="00907DB1">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 xml:space="preserve">Male, aged 8;8. </w:t>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t>Male, aged 8;5.</w:t>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t>Male, aged 8;9.</w:t>
      </w:r>
    </w:p>
    <w:p w:rsidR="00907DB1" w:rsidRPr="00AC288D" w:rsidRDefault="00907DB1" w:rsidP="00907DB1">
      <w:pPr>
        <w:spacing w:after="0" w:line="480" w:lineRule="auto"/>
        <w:jc w:val="both"/>
        <w:rPr>
          <w:rFonts w:ascii="Times New Roman" w:eastAsia="Times New Roman" w:hAnsi="Times New Roman" w:cs="Times New Roman"/>
          <w:sz w:val="24"/>
          <w:szCs w:val="24"/>
          <w:lang w:eastAsia="en-GB"/>
        </w:rPr>
      </w:pPr>
      <w:r w:rsidRPr="00AC288D">
        <w:rPr>
          <w:rFonts w:ascii="Times New Roman" w:eastAsia="Times New Roman" w:hAnsi="Times New Roman" w:cs="Times New Roman"/>
          <w:sz w:val="24"/>
          <w:szCs w:val="24"/>
          <w:lang w:eastAsia="en-GB"/>
        </w:rPr>
        <w:t>Score 28.</w:t>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t xml:space="preserve">Score 14. </w:t>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r>
      <w:r w:rsidRPr="00AC288D">
        <w:rPr>
          <w:rFonts w:ascii="Times New Roman" w:eastAsia="Times New Roman" w:hAnsi="Times New Roman" w:cs="Times New Roman"/>
          <w:sz w:val="24"/>
          <w:szCs w:val="24"/>
          <w:lang w:eastAsia="en-GB"/>
        </w:rPr>
        <w:tab/>
        <w:t xml:space="preserve">Score 9. </w:t>
      </w:r>
    </w:p>
    <w:p w:rsidR="00907DB1" w:rsidRPr="00AC288D" w:rsidRDefault="00907DB1" w:rsidP="00907DB1">
      <w:pPr>
        <w:spacing w:after="0" w:line="480" w:lineRule="auto"/>
        <w:jc w:val="both"/>
        <w:rPr>
          <w:rFonts w:ascii="Times New Roman" w:eastAsia="Times New Roman" w:hAnsi="Times New Roman" w:cs="Times New Roman"/>
          <w:i/>
          <w:sz w:val="24"/>
          <w:szCs w:val="24"/>
          <w:lang w:eastAsia="en-GB"/>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907DB1" w:rsidRPr="00AC288D" w:rsidRDefault="00907DB1">
      <w:pPr>
        <w:rPr>
          <w:rFonts w:ascii="Times New Roman" w:hAnsi="Times New Roman" w:cs="Times New Roman"/>
        </w:rPr>
      </w:pPr>
    </w:p>
    <w:p w:rsidR="006D08FF" w:rsidRPr="00AC288D" w:rsidRDefault="00E07734">
      <w:pPr>
        <w:rPr>
          <w:rFonts w:ascii="Times New Roman" w:hAnsi="Times New Roman" w:cs="Times New Roman"/>
        </w:rPr>
      </w:pPr>
      <w:r w:rsidRPr="00AC288D">
        <w:rPr>
          <w:rFonts w:ascii="Times New Roman" w:hAnsi="Times New Roman" w:cs="Times New Roman"/>
        </w:rPr>
        <w:t>Table 3</w:t>
      </w:r>
      <w:r w:rsidR="005B03CE" w:rsidRPr="00AC288D">
        <w:rPr>
          <w:rFonts w:ascii="Times New Roman" w:hAnsi="Times New Roman" w:cs="Times New Roman"/>
        </w:rPr>
        <w:t xml:space="preserve">. </w:t>
      </w:r>
    </w:p>
    <w:p w:rsidR="005B03CE" w:rsidRPr="00AC288D" w:rsidRDefault="00044212" w:rsidP="005B03CE">
      <w:pPr>
        <w:spacing w:line="360" w:lineRule="auto"/>
        <w:rPr>
          <w:rFonts w:ascii="Times New Roman" w:hAnsi="Times New Roman" w:cs="Times New Roman"/>
          <w:sz w:val="24"/>
          <w:szCs w:val="24"/>
        </w:rPr>
      </w:pPr>
      <w:r w:rsidRPr="00AC288D">
        <w:rPr>
          <w:rFonts w:ascii="Times New Roman" w:hAnsi="Times New Roman" w:cs="Times New Roman"/>
          <w:sz w:val="24"/>
          <w:szCs w:val="24"/>
        </w:rPr>
        <w:t>Partial correlation</w:t>
      </w:r>
      <w:r w:rsidR="00AC48F3" w:rsidRPr="00AC288D">
        <w:rPr>
          <w:rFonts w:ascii="Times New Roman" w:hAnsi="Times New Roman" w:cs="Times New Roman"/>
          <w:sz w:val="24"/>
          <w:szCs w:val="24"/>
        </w:rPr>
        <w:t xml:space="preserve"> between </w:t>
      </w:r>
      <w:r w:rsidRPr="00AC288D">
        <w:rPr>
          <w:rFonts w:ascii="Times New Roman" w:hAnsi="Times New Roman" w:cs="Times New Roman"/>
          <w:sz w:val="24"/>
          <w:szCs w:val="24"/>
        </w:rPr>
        <w:t xml:space="preserve">the pretend actions task </w:t>
      </w:r>
      <w:r w:rsidR="00AC48F3" w:rsidRPr="00AC288D">
        <w:rPr>
          <w:rFonts w:ascii="Times New Roman" w:hAnsi="Times New Roman" w:cs="Times New Roman"/>
          <w:sz w:val="24"/>
          <w:szCs w:val="24"/>
        </w:rPr>
        <w:t>and the TCT-DP with the v</w:t>
      </w:r>
      <w:r w:rsidR="005B03CE" w:rsidRPr="00AC288D">
        <w:rPr>
          <w:rFonts w:ascii="Times New Roman" w:hAnsi="Times New Roman" w:cs="Times New Roman"/>
          <w:sz w:val="24"/>
          <w:szCs w:val="24"/>
        </w:rPr>
        <w:t xml:space="preserve">ariance associated with school type, non-verbal ability and expressive vocabulary removed. </w:t>
      </w:r>
    </w:p>
    <w:p w:rsidR="00166D6F" w:rsidRPr="00AC288D" w:rsidRDefault="00166D6F" w:rsidP="005B03CE">
      <w:pPr>
        <w:spacing w:line="360" w:lineRule="auto"/>
        <w:rPr>
          <w:rFonts w:ascii="Times New Roman" w:hAnsi="Times New Roman" w:cs="Times New Roman"/>
          <w:sz w:val="24"/>
          <w:szCs w:val="24"/>
        </w:rPr>
      </w:pPr>
    </w:p>
    <w:tbl>
      <w:tblPr>
        <w:tblStyle w:val="LightShading"/>
        <w:tblW w:w="0" w:type="auto"/>
        <w:tblLook w:val="04A0" w:firstRow="1" w:lastRow="0" w:firstColumn="1" w:lastColumn="0" w:noHBand="0" w:noVBand="1"/>
      </w:tblPr>
      <w:tblGrid>
        <w:gridCol w:w="1848"/>
        <w:gridCol w:w="2552"/>
      </w:tblGrid>
      <w:tr w:rsidR="00044212" w:rsidRPr="00AC288D" w:rsidTr="005E5D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rsidR="00044212" w:rsidRPr="00AC288D" w:rsidRDefault="00044212" w:rsidP="005B03CE">
            <w:pPr>
              <w:spacing w:line="360" w:lineRule="auto"/>
              <w:rPr>
                <w:rFonts w:ascii="Times New Roman" w:hAnsi="Times New Roman" w:cs="Times New Roman"/>
                <w:sz w:val="24"/>
                <w:szCs w:val="24"/>
              </w:rPr>
            </w:pPr>
          </w:p>
        </w:tc>
        <w:tc>
          <w:tcPr>
            <w:tcW w:w="2552" w:type="dxa"/>
            <w:shd w:val="clear" w:color="auto" w:fill="FFFFFF" w:themeFill="background1"/>
          </w:tcPr>
          <w:p w:rsidR="00044212" w:rsidRPr="00AC288D" w:rsidRDefault="00044212" w:rsidP="005B03C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C288D">
              <w:rPr>
                <w:rFonts w:ascii="Times New Roman" w:hAnsi="Times New Roman" w:cs="Times New Roman"/>
                <w:sz w:val="24"/>
                <w:szCs w:val="24"/>
              </w:rPr>
              <w:t>Pretend Actions Task</w:t>
            </w:r>
          </w:p>
        </w:tc>
      </w:tr>
      <w:tr w:rsidR="00044212" w:rsidRPr="00AC288D" w:rsidTr="005E5D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rsidR="00044212" w:rsidRPr="00AC288D" w:rsidRDefault="00044212" w:rsidP="005B03CE">
            <w:pPr>
              <w:spacing w:line="360" w:lineRule="auto"/>
              <w:rPr>
                <w:rFonts w:ascii="Times New Roman" w:hAnsi="Times New Roman" w:cs="Times New Roman"/>
                <w:sz w:val="24"/>
                <w:szCs w:val="24"/>
              </w:rPr>
            </w:pPr>
          </w:p>
        </w:tc>
        <w:tc>
          <w:tcPr>
            <w:tcW w:w="2552" w:type="dxa"/>
            <w:shd w:val="clear" w:color="auto" w:fill="FFFFFF" w:themeFill="background1"/>
          </w:tcPr>
          <w:p w:rsidR="00044212" w:rsidRPr="00AC288D" w:rsidRDefault="00044212" w:rsidP="005B03C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044212" w:rsidRPr="00AC288D" w:rsidTr="00034B81">
        <w:tc>
          <w:tcPr>
            <w:cnfStyle w:val="001000000000" w:firstRow="0" w:lastRow="0" w:firstColumn="1" w:lastColumn="0" w:oddVBand="0" w:evenVBand="0" w:oddHBand="0" w:evenHBand="0" w:firstRowFirstColumn="0" w:firstRowLastColumn="0" w:lastRowFirstColumn="0" w:lastRowLastColumn="0"/>
            <w:tcW w:w="1848" w:type="dxa"/>
            <w:shd w:val="clear" w:color="auto" w:fill="FFFFFF" w:themeFill="background1"/>
          </w:tcPr>
          <w:p w:rsidR="00044212" w:rsidRPr="00AC288D" w:rsidRDefault="00044212" w:rsidP="005B03CE">
            <w:pPr>
              <w:spacing w:line="360" w:lineRule="auto"/>
              <w:rPr>
                <w:rFonts w:ascii="Times New Roman" w:hAnsi="Times New Roman" w:cs="Times New Roman"/>
                <w:sz w:val="24"/>
                <w:szCs w:val="24"/>
              </w:rPr>
            </w:pPr>
            <w:r w:rsidRPr="00AC288D">
              <w:rPr>
                <w:rFonts w:ascii="Times New Roman" w:hAnsi="Times New Roman" w:cs="Times New Roman"/>
                <w:sz w:val="24"/>
                <w:szCs w:val="24"/>
              </w:rPr>
              <w:t>TCT-DP</w:t>
            </w:r>
          </w:p>
        </w:tc>
        <w:tc>
          <w:tcPr>
            <w:tcW w:w="2552" w:type="dxa"/>
            <w:shd w:val="clear" w:color="auto" w:fill="FFFFFF" w:themeFill="background1"/>
          </w:tcPr>
          <w:p w:rsidR="00044212" w:rsidRPr="00AC288D" w:rsidRDefault="00044212" w:rsidP="005B03C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C288D">
              <w:rPr>
                <w:rFonts w:ascii="Times New Roman" w:hAnsi="Times New Roman" w:cs="Times New Roman"/>
                <w:sz w:val="24"/>
                <w:szCs w:val="24"/>
              </w:rPr>
              <w:t>.30</w:t>
            </w:r>
          </w:p>
          <w:p w:rsidR="00044212" w:rsidRPr="00AC288D" w:rsidRDefault="00044212" w:rsidP="005B03C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C288D">
              <w:rPr>
                <w:rFonts w:ascii="Times New Roman" w:hAnsi="Times New Roman" w:cs="Times New Roman"/>
                <w:sz w:val="24"/>
                <w:szCs w:val="24"/>
              </w:rPr>
              <w:t>p = .02</w:t>
            </w:r>
          </w:p>
        </w:tc>
      </w:tr>
    </w:tbl>
    <w:p w:rsidR="005B03CE" w:rsidRPr="00AC288D" w:rsidRDefault="005B03CE" w:rsidP="005B03CE">
      <w:pPr>
        <w:spacing w:line="360" w:lineRule="auto"/>
        <w:rPr>
          <w:rFonts w:ascii="Times New Roman" w:hAnsi="Times New Roman" w:cs="Times New Roman"/>
          <w:sz w:val="24"/>
          <w:szCs w:val="24"/>
        </w:rPr>
      </w:pPr>
    </w:p>
    <w:p w:rsidR="0001173E" w:rsidRPr="00AC288D" w:rsidRDefault="0001173E" w:rsidP="005B03CE">
      <w:pPr>
        <w:spacing w:line="360" w:lineRule="auto"/>
        <w:rPr>
          <w:rFonts w:ascii="Times New Roman" w:hAnsi="Times New Roman" w:cs="Times New Roman"/>
          <w:sz w:val="24"/>
          <w:szCs w:val="24"/>
        </w:rPr>
      </w:pPr>
    </w:p>
    <w:p w:rsidR="0001173E" w:rsidRPr="00AC288D" w:rsidRDefault="0001173E" w:rsidP="005B03CE">
      <w:pPr>
        <w:spacing w:line="360" w:lineRule="auto"/>
        <w:rPr>
          <w:rFonts w:ascii="Times New Roman" w:hAnsi="Times New Roman" w:cs="Times New Roman"/>
          <w:sz w:val="24"/>
          <w:szCs w:val="24"/>
        </w:rPr>
      </w:pPr>
    </w:p>
    <w:p w:rsidR="0001173E" w:rsidRPr="00AC288D" w:rsidRDefault="0001173E" w:rsidP="005B03CE">
      <w:pPr>
        <w:spacing w:line="360" w:lineRule="auto"/>
        <w:rPr>
          <w:rFonts w:ascii="Times New Roman" w:hAnsi="Times New Roman" w:cs="Times New Roman"/>
          <w:sz w:val="24"/>
          <w:szCs w:val="24"/>
        </w:rPr>
      </w:pPr>
    </w:p>
    <w:p w:rsidR="0001173E" w:rsidRPr="00AC288D" w:rsidRDefault="0001173E" w:rsidP="005B03CE">
      <w:pPr>
        <w:spacing w:line="360" w:lineRule="auto"/>
        <w:rPr>
          <w:rFonts w:ascii="Times New Roman" w:hAnsi="Times New Roman" w:cs="Times New Roman"/>
          <w:sz w:val="24"/>
          <w:szCs w:val="24"/>
        </w:rPr>
      </w:pPr>
    </w:p>
    <w:p w:rsidR="0001173E" w:rsidRPr="00AC288D" w:rsidRDefault="0001173E" w:rsidP="005B03CE">
      <w:pPr>
        <w:spacing w:line="360" w:lineRule="auto"/>
        <w:rPr>
          <w:rFonts w:ascii="Times New Roman" w:hAnsi="Times New Roman" w:cs="Times New Roman"/>
          <w:sz w:val="24"/>
          <w:szCs w:val="24"/>
        </w:rPr>
      </w:pPr>
    </w:p>
    <w:p w:rsidR="0001173E" w:rsidRPr="00AC288D" w:rsidRDefault="0001173E" w:rsidP="005B03CE">
      <w:pPr>
        <w:spacing w:line="360" w:lineRule="auto"/>
        <w:rPr>
          <w:rFonts w:ascii="Times New Roman" w:hAnsi="Times New Roman" w:cs="Times New Roman"/>
          <w:sz w:val="24"/>
          <w:szCs w:val="24"/>
        </w:rPr>
      </w:pPr>
    </w:p>
    <w:p w:rsidR="0001173E" w:rsidRPr="00AC288D" w:rsidRDefault="0001173E" w:rsidP="005B03CE">
      <w:pPr>
        <w:spacing w:line="360" w:lineRule="auto"/>
        <w:rPr>
          <w:rFonts w:ascii="Times New Roman" w:hAnsi="Times New Roman" w:cs="Times New Roman"/>
          <w:sz w:val="24"/>
          <w:szCs w:val="24"/>
        </w:rPr>
      </w:pPr>
    </w:p>
    <w:p w:rsidR="0001173E" w:rsidRPr="00AC288D" w:rsidRDefault="0001173E" w:rsidP="005B03CE">
      <w:pPr>
        <w:spacing w:line="360" w:lineRule="auto"/>
        <w:rPr>
          <w:rFonts w:ascii="Times New Roman" w:hAnsi="Times New Roman" w:cs="Times New Roman"/>
          <w:sz w:val="24"/>
          <w:szCs w:val="24"/>
        </w:rPr>
      </w:pPr>
    </w:p>
    <w:p w:rsidR="0001173E" w:rsidRPr="00AC288D" w:rsidRDefault="0001173E" w:rsidP="005B03CE">
      <w:pPr>
        <w:spacing w:line="360" w:lineRule="auto"/>
        <w:rPr>
          <w:rFonts w:ascii="Times New Roman" w:hAnsi="Times New Roman" w:cs="Times New Roman"/>
          <w:sz w:val="24"/>
          <w:szCs w:val="24"/>
        </w:rPr>
      </w:pPr>
    </w:p>
    <w:p w:rsidR="0001173E" w:rsidRPr="00AC288D" w:rsidRDefault="0001173E" w:rsidP="005B03CE">
      <w:pPr>
        <w:spacing w:line="360" w:lineRule="auto"/>
        <w:rPr>
          <w:rFonts w:ascii="Times New Roman" w:hAnsi="Times New Roman" w:cs="Times New Roman"/>
          <w:sz w:val="24"/>
          <w:szCs w:val="24"/>
        </w:rPr>
      </w:pPr>
    </w:p>
    <w:p w:rsidR="0001173E" w:rsidRPr="00AC288D" w:rsidRDefault="0001173E" w:rsidP="005B03CE">
      <w:pPr>
        <w:spacing w:line="360" w:lineRule="auto"/>
        <w:rPr>
          <w:rFonts w:ascii="Times New Roman" w:hAnsi="Times New Roman" w:cs="Times New Roman"/>
          <w:sz w:val="24"/>
          <w:szCs w:val="24"/>
        </w:rPr>
      </w:pPr>
    </w:p>
    <w:p w:rsidR="0001173E" w:rsidRPr="005B03CE" w:rsidRDefault="0001173E" w:rsidP="005B03CE">
      <w:pPr>
        <w:spacing w:line="360" w:lineRule="auto"/>
        <w:rPr>
          <w:rFonts w:ascii="Times New Roman" w:hAnsi="Times New Roman" w:cs="Times New Roman"/>
          <w:sz w:val="24"/>
          <w:szCs w:val="24"/>
        </w:rPr>
      </w:pPr>
    </w:p>
    <w:sectPr w:rsidR="0001173E" w:rsidRPr="005B03CE" w:rsidSect="000374D3">
      <w:headerReference w:type="default" r:id="rId1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03FD" w:rsidRDefault="004303FD" w:rsidP="006D08FF">
      <w:pPr>
        <w:spacing w:after="0" w:line="240" w:lineRule="auto"/>
      </w:pPr>
      <w:r>
        <w:separator/>
      </w:r>
    </w:p>
  </w:endnote>
  <w:endnote w:type="continuationSeparator" w:id="0">
    <w:p w:rsidR="004303FD" w:rsidRDefault="004303FD" w:rsidP="006D08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Roman">
    <w:panose1 w:val="00000000000000000000"/>
    <w:charset w:val="00"/>
    <w:family w:val="roman"/>
    <w:notTrueType/>
    <w:pitch w:val="variable"/>
    <w:sig w:usb0="00000003" w:usb1="00000000" w:usb2="00000000" w:usb3="00000000" w:csb0="00000001" w:csb1="00000000"/>
  </w:font>
  <w:font w:name="TimesNewRoman">
    <w:altName w:val="Times New Roman"/>
    <w:panose1 w:val="00000000000000000000"/>
    <w:charset w:val="A1"/>
    <w:family w:val="auto"/>
    <w:notTrueType/>
    <w:pitch w:val="default"/>
    <w:sig w:usb0="00000081" w:usb1="00000000" w:usb2="00000000" w:usb3="00000000" w:csb0="00000008"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03FD" w:rsidRDefault="004303FD" w:rsidP="006D08FF">
      <w:pPr>
        <w:spacing w:after="0" w:line="240" w:lineRule="auto"/>
      </w:pPr>
      <w:r>
        <w:separator/>
      </w:r>
    </w:p>
  </w:footnote>
  <w:footnote w:type="continuationSeparator" w:id="0">
    <w:p w:rsidR="004303FD" w:rsidRDefault="004303FD" w:rsidP="006D08FF">
      <w:pPr>
        <w:spacing w:after="0" w:line="240" w:lineRule="auto"/>
      </w:pPr>
      <w:r>
        <w:continuationSeparator/>
      </w:r>
    </w:p>
  </w:footnote>
  <w:footnote w:id="1">
    <w:p w:rsidR="00847B1A" w:rsidRDefault="00847B1A" w:rsidP="00847B1A">
      <w:pPr>
        <w:pStyle w:val="FootnoteText"/>
      </w:pPr>
      <w:r>
        <w:rPr>
          <w:rStyle w:val="FootnoteReference"/>
        </w:rPr>
        <w:footnoteRef/>
      </w:r>
      <w:r>
        <w:t xml:space="preserve"> University of Chester</w:t>
      </w:r>
    </w:p>
  </w:footnote>
  <w:footnote w:id="2">
    <w:p w:rsidR="00847B1A" w:rsidRDefault="00847B1A" w:rsidP="00847B1A">
      <w:pPr>
        <w:pStyle w:val="FootnoteText"/>
      </w:pPr>
      <w:r>
        <w:rPr>
          <w:rStyle w:val="FootnoteReference"/>
        </w:rPr>
        <w:footnoteRef/>
      </w:r>
      <w:r>
        <w:t xml:space="preserve"> The Australian National University </w:t>
      </w:r>
    </w:p>
  </w:footnote>
  <w:footnote w:id="3">
    <w:p w:rsidR="00C27B8F" w:rsidRDefault="00C27B8F" w:rsidP="006D08FF">
      <w:pPr>
        <w:pStyle w:val="FootnoteText"/>
      </w:pPr>
      <w:r>
        <w:rPr>
          <w:rStyle w:val="FootnoteReference"/>
        </w:rPr>
        <w:footnoteRef/>
      </w:r>
      <w:r>
        <w:t xml:space="preserve"> SES data was not available for all participants, thus it could not be entered as a covariate.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52445105"/>
      <w:docPartObj>
        <w:docPartGallery w:val="Page Numbers (Top of Page)"/>
        <w:docPartUnique/>
      </w:docPartObj>
    </w:sdtPr>
    <w:sdtEndPr>
      <w:rPr>
        <w:noProof/>
      </w:rPr>
    </w:sdtEndPr>
    <w:sdtContent>
      <w:p w:rsidR="00C27B8F" w:rsidRDefault="00C27B8F">
        <w:pPr>
          <w:pStyle w:val="Header"/>
          <w:jc w:val="right"/>
        </w:pPr>
        <w:r>
          <w:fldChar w:fldCharType="begin"/>
        </w:r>
        <w:r>
          <w:instrText xml:space="preserve"> PAGE   \* MERGEFORMAT </w:instrText>
        </w:r>
        <w:r>
          <w:fldChar w:fldCharType="separate"/>
        </w:r>
        <w:r w:rsidR="00847B1A">
          <w:rPr>
            <w:noProof/>
          </w:rPr>
          <w:t>2</w:t>
        </w:r>
        <w:r>
          <w:rPr>
            <w:noProof/>
          </w:rPr>
          <w:fldChar w:fldCharType="end"/>
        </w:r>
      </w:p>
    </w:sdtContent>
  </w:sdt>
  <w:p w:rsidR="00C27B8F" w:rsidRDefault="00C27B8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57787E"/>
    <w:multiLevelType w:val="hybridMultilevel"/>
    <w:tmpl w:val="C18CC4B8"/>
    <w:lvl w:ilvl="0" w:tplc="66C6427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79B2"/>
    <w:rsid w:val="0000558E"/>
    <w:rsid w:val="0001173E"/>
    <w:rsid w:val="00014829"/>
    <w:rsid w:val="00031D39"/>
    <w:rsid w:val="00034B81"/>
    <w:rsid w:val="000374D3"/>
    <w:rsid w:val="00044212"/>
    <w:rsid w:val="00066F9A"/>
    <w:rsid w:val="00077AC2"/>
    <w:rsid w:val="000B701D"/>
    <w:rsid w:val="000B7EED"/>
    <w:rsid w:val="000C0F45"/>
    <w:rsid w:val="000C2487"/>
    <w:rsid w:val="000D3DB4"/>
    <w:rsid w:val="000F4279"/>
    <w:rsid w:val="000F4EB8"/>
    <w:rsid w:val="000F782E"/>
    <w:rsid w:val="00100F6C"/>
    <w:rsid w:val="001031A8"/>
    <w:rsid w:val="00104C69"/>
    <w:rsid w:val="00112FFA"/>
    <w:rsid w:val="00113E14"/>
    <w:rsid w:val="00115BB9"/>
    <w:rsid w:val="001160F5"/>
    <w:rsid w:val="00122F3E"/>
    <w:rsid w:val="0012304F"/>
    <w:rsid w:val="00123CFB"/>
    <w:rsid w:val="00127FE8"/>
    <w:rsid w:val="00137B2A"/>
    <w:rsid w:val="00143A94"/>
    <w:rsid w:val="00146AA2"/>
    <w:rsid w:val="001557D6"/>
    <w:rsid w:val="00156CC0"/>
    <w:rsid w:val="00166D6F"/>
    <w:rsid w:val="00167E16"/>
    <w:rsid w:val="001766C9"/>
    <w:rsid w:val="00182067"/>
    <w:rsid w:val="001877D8"/>
    <w:rsid w:val="0019208A"/>
    <w:rsid w:val="001922A4"/>
    <w:rsid w:val="001A29D4"/>
    <w:rsid w:val="001A4670"/>
    <w:rsid w:val="001B28D4"/>
    <w:rsid w:val="001B2B4A"/>
    <w:rsid w:val="001B57A5"/>
    <w:rsid w:val="001B728F"/>
    <w:rsid w:val="001C7B52"/>
    <w:rsid w:val="001D6E31"/>
    <w:rsid w:val="001F5F20"/>
    <w:rsid w:val="00210F2D"/>
    <w:rsid w:val="00211003"/>
    <w:rsid w:val="002204EA"/>
    <w:rsid w:val="0023222A"/>
    <w:rsid w:val="00246AE9"/>
    <w:rsid w:val="00246E3A"/>
    <w:rsid w:val="00257E6F"/>
    <w:rsid w:val="00263B26"/>
    <w:rsid w:val="00277564"/>
    <w:rsid w:val="00280AE1"/>
    <w:rsid w:val="00280D66"/>
    <w:rsid w:val="00281817"/>
    <w:rsid w:val="00287912"/>
    <w:rsid w:val="00294D1F"/>
    <w:rsid w:val="002A255A"/>
    <w:rsid w:val="002A2EB8"/>
    <w:rsid w:val="002A37FA"/>
    <w:rsid w:val="002B263B"/>
    <w:rsid w:val="002B6668"/>
    <w:rsid w:val="002C1333"/>
    <w:rsid w:val="002C1B62"/>
    <w:rsid w:val="002D3B45"/>
    <w:rsid w:val="002D4E85"/>
    <w:rsid w:val="002E6BDD"/>
    <w:rsid w:val="002F2357"/>
    <w:rsid w:val="002F4108"/>
    <w:rsid w:val="002F75D5"/>
    <w:rsid w:val="003028B2"/>
    <w:rsid w:val="00323329"/>
    <w:rsid w:val="00330A0D"/>
    <w:rsid w:val="0033108A"/>
    <w:rsid w:val="00341C8E"/>
    <w:rsid w:val="003440A3"/>
    <w:rsid w:val="00345095"/>
    <w:rsid w:val="00345203"/>
    <w:rsid w:val="00345436"/>
    <w:rsid w:val="00347A4A"/>
    <w:rsid w:val="00350088"/>
    <w:rsid w:val="00351042"/>
    <w:rsid w:val="00361859"/>
    <w:rsid w:val="003640EE"/>
    <w:rsid w:val="003711B0"/>
    <w:rsid w:val="003779B2"/>
    <w:rsid w:val="00385CD4"/>
    <w:rsid w:val="003A4287"/>
    <w:rsid w:val="003B4DC2"/>
    <w:rsid w:val="003C05BE"/>
    <w:rsid w:val="003C792D"/>
    <w:rsid w:val="003D4B36"/>
    <w:rsid w:val="003D4C7B"/>
    <w:rsid w:val="003D7F44"/>
    <w:rsid w:val="003E25A7"/>
    <w:rsid w:val="003E759C"/>
    <w:rsid w:val="003E75EF"/>
    <w:rsid w:val="003F76C4"/>
    <w:rsid w:val="00402BB1"/>
    <w:rsid w:val="00416395"/>
    <w:rsid w:val="004303FD"/>
    <w:rsid w:val="004305EB"/>
    <w:rsid w:val="00433AF6"/>
    <w:rsid w:val="00434D46"/>
    <w:rsid w:val="00446B60"/>
    <w:rsid w:val="004561E9"/>
    <w:rsid w:val="00463512"/>
    <w:rsid w:val="004657E5"/>
    <w:rsid w:val="00475953"/>
    <w:rsid w:val="004925A3"/>
    <w:rsid w:val="00492B97"/>
    <w:rsid w:val="00494EB1"/>
    <w:rsid w:val="0049619F"/>
    <w:rsid w:val="00497989"/>
    <w:rsid w:val="004A193F"/>
    <w:rsid w:val="004A1E57"/>
    <w:rsid w:val="004A7C6C"/>
    <w:rsid w:val="004B2773"/>
    <w:rsid w:val="004D5B33"/>
    <w:rsid w:val="004E657E"/>
    <w:rsid w:val="004F473B"/>
    <w:rsid w:val="00523A79"/>
    <w:rsid w:val="00531779"/>
    <w:rsid w:val="00543992"/>
    <w:rsid w:val="005440F3"/>
    <w:rsid w:val="00547264"/>
    <w:rsid w:val="00550576"/>
    <w:rsid w:val="00550EB2"/>
    <w:rsid w:val="00570C1A"/>
    <w:rsid w:val="005720C0"/>
    <w:rsid w:val="00573B07"/>
    <w:rsid w:val="00580915"/>
    <w:rsid w:val="0058236E"/>
    <w:rsid w:val="005879D5"/>
    <w:rsid w:val="00591C05"/>
    <w:rsid w:val="00595789"/>
    <w:rsid w:val="00595C07"/>
    <w:rsid w:val="00597E7B"/>
    <w:rsid w:val="005A36F0"/>
    <w:rsid w:val="005A5593"/>
    <w:rsid w:val="005A64E8"/>
    <w:rsid w:val="005A6C0E"/>
    <w:rsid w:val="005B030A"/>
    <w:rsid w:val="005B03CE"/>
    <w:rsid w:val="005B0A7D"/>
    <w:rsid w:val="005B3D2A"/>
    <w:rsid w:val="005C2486"/>
    <w:rsid w:val="005C5124"/>
    <w:rsid w:val="005C7559"/>
    <w:rsid w:val="005E5D26"/>
    <w:rsid w:val="005E799E"/>
    <w:rsid w:val="005F16F1"/>
    <w:rsid w:val="00600AC2"/>
    <w:rsid w:val="006036DC"/>
    <w:rsid w:val="0060390D"/>
    <w:rsid w:val="006054FD"/>
    <w:rsid w:val="006061B3"/>
    <w:rsid w:val="0061072C"/>
    <w:rsid w:val="00630D0A"/>
    <w:rsid w:val="006314F8"/>
    <w:rsid w:val="00643B9B"/>
    <w:rsid w:val="0065214F"/>
    <w:rsid w:val="00665C3E"/>
    <w:rsid w:val="006824CC"/>
    <w:rsid w:val="00690354"/>
    <w:rsid w:val="00692F3D"/>
    <w:rsid w:val="006A2544"/>
    <w:rsid w:val="006A576B"/>
    <w:rsid w:val="006D08FF"/>
    <w:rsid w:val="006D116F"/>
    <w:rsid w:val="006D3B9D"/>
    <w:rsid w:val="006E4B1E"/>
    <w:rsid w:val="006F030C"/>
    <w:rsid w:val="007003D6"/>
    <w:rsid w:val="00702B8B"/>
    <w:rsid w:val="00705F17"/>
    <w:rsid w:val="0070670D"/>
    <w:rsid w:val="0070772B"/>
    <w:rsid w:val="00710398"/>
    <w:rsid w:val="00714A6E"/>
    <w:rsid w:val="007155D7"/>
    <w:rsid w:val="00722776"/>
    <w:rsid w:val="00725101"/>
    <w:rsid w:val="007271C5"/>
    <w:rsid w:val="00734121"/>
    <w:rsid w:val="00737BB3"/>
    <w:rsid w:val="00751B82"/>
    <w:rsid w:val="00753C02"/>
    <w:rsid w:val="00753C96"/>
    <w:rsid w:val="007544BC"/>
    <w:rsid w:val="00763F85"/>
    <w:rsid w:val="0076658F"/>
    <w:rsid w:val="0078128A"/>
    <w:rsid w:val="007859B7"/>
    <w:rsid w:val="00786EA2"/>
    <w:rsid w:val="007A03F8"/>
    <w:rsid w:val="007A2A47"/>
    <w:rsid w:val="007A5A2D"/>
    <w:rsid w:val="007A5FE6"/>
    <w:rsid w:val="007D72E7"/>
    <w:rsid w:val="007E19F3"/>
    <w:rsid w:val="007E27BD"/>
    <w:rsid w:val="007E4155"/>
    <w:rsid w:val="00815084"/>
    <w:rsid w:val="00825ABD"/>
    <w:rsid w:val="00830E77"/>
    <w:rsid w:val="0083239C"/>
    <w:rsid w:val="00832C12"/>
    <w:rsid w:val="00844A75"/>
    <w:rsid w:val="00845F59"/>
    <w:rsid w:val="00847B1A"/>
    <w:rsid w:val="00850547"/>
    <w:rsid w:val="00853F90"/>
    <w:rsid w:val="00861859"/>
    <w:rsid w:val="00867791"/>
    <w:rsid w:val="00882842"/>
    <w:rsid w:val="00886AAE"/>
    <w:rsid w:val="00890802"/>
    <w:rsid w:val="00893830"/>
    <w:rsid w:val="008B1D96"/>
    <w:rsid w:val="008B3CDD"/>
    <w:rsid w:val="008B4071"/>
    <w:rsid w:val="008B4DA8"/>
    <w:rsid w:val="008C0E68"/>
    <w:rsid w:val="008C26DD"/>
    <w:rsid w:val="008C6346"/>
    <w:rsid w:val="008C6C50"/>
    <w:rsid w:val="008E1428"/>
    <w:rsid w:val="008F1688"/>
    <w:rsid w:val="00900F99"/>
    <w:rsid w:val="0090124E"/>
    <w:rsid w:val="00907DB1"/>
    <w:rsid w:val="00912913"/>
    <w:rsid w:val="009216F9"/>
    <w:rsid w:val="009220F3"/>
    <w:rsid w:val="009268BD"/>
    <w:rsid w:val="0093674F"/>
    <w:rsid w:val="0094271F"/>
    <w:rsid w:val="00954D9D"/>
    <w:rsid w:val="00966193"/>
    <w:rsid w:val="00966C1A"/>
    <w:rsid w:val="00974DDD"/>
    <w:rsid w:val="00974E68"/>
    <w:rsid w:val="00976D8B"/>
    <w:rsid w:val="0097747E"/>
    <w:rsid w:val="00983D82"/>
    <w:rsid w:val="00987990"/>
    <w:rsid w:val="009A199A"/>
    <w:rsid w:val="009A54DD"/>
    <w:rsid w:val="009B11D5"/>
    <w:rsid w:val="009B2C27"/>
    <w:rsid w:val="009C2AA6"/>
    <w:rsid w:val="009C4FEA"/>
    <w:rsid w:val="009D3E0C"/>
    <w:rsid w:val="009D7CFA"/>
    <w:rsid w:val="009E43DB"/>
    <w:rsid w:val="009F5F75"/>
    <w:rsid w:val="00A02BA8"/>
    <w:rsid w:val="00A05841"/>
    <w:rsid w:val="00A05C9C"/>
    <w:rsid w:val="00A116C7"/>
    <w:rsid w:val="00A12B41"/>
    <w:rsid w:val="00A16A08"/>
    <w:rsid w:val="00A16AAF"/>
    <w:rsid w:val="00A20732"/>
    <w:rsid w:val="00A367A8"/>
    <w:rsid w:val="00A44524"/>
    <w:rsid w:val="00A534FA"/>
    <w:rsid w:val="00A540D5"/>
    <w:rsid w:val="00A55573"/>
    <w:rsid w:val="00A55E60"/>
    <w:rsid w:val="00A560AD"/>
    <w:rsid w:val="00A56DFA"/>
    <w:rsid w:val="00A675E7"/>
    <w:rsid w:val="00A709CA"/>
    <w:rsid w:val="00A744D7"/>
    <w:rsid w:val="00A837C1"/>
    <w:rsid w:val="00A96DEE"/>
    <w:rsid w:val="00AA0369"/>
    <w:rsid w:val="00AA2343"/>
    <w:rsid w:val="00AB4EAD"/>
    <w:rsid w:val="00AC0E14"/>
    <w:rsid w:val="00AC288D"/>
    <w:rsid w:val="00AC48F3"/>
    <w:rsid w:val="00AE0EEA"/>
    <w:rsid w:val="00AE5822"/>
    <w:rsid w:val="00B00C25"/>
    <w:rsid w:val="00B01D14"/>
    <w:rsid w:val="00B10BD6"/>
    <w:rsid w:val="00B147C1"/>
    <w:rsid w:val="00B16253"/>
    <w:rsid w:val="00B163E6"/>
    <w:rsid w:val="00B2192C"/>
    <w:rsid w:val="00B245BD"/>
    <w:rsid w:val="00B3214D"/>
    <w:rsid w:val="00B36334"/>
    <w:rsid w:val="00B53213"/>
    <w:rsid w:val="00B64F46"/>
    <w:rsid w:val="00B66510"/>
    <w:rsid w:val="00B70F2E"/>
    <w:rsid w:val="00B80FDF"/>
    <w:rsid w:val="00B84DCC"/>
    <w:rsid w:val="00BA76CC"/>
    <w:rsid w:val="00BC0FB4"/>
    <w:rsid w:val="00BC14D5"/>
    <w:rsid w:val="00BC1DD0"/>
    <w:rsid w:val="00BC7281"/>
    <w:rsid w:val="00BC7606"/>
    <w:rsid w:val="00BD1904"/>
    <w:rsid w:val="00BD3790"/>
    <w:rsid w:val="00BE6535"/>
    <w:rsid w:val="00BF4EEA"/>
    <w:rsid w:val="00C07D9B"/>
    <w:rsid w:val="00C16DFD"/>
    <w:rsid w:val="00C16FE3"/>
    <w:rsid w:val="00C27240"/>
    <w:rsid w:val="00C27B8F"/>
    <w:rsid w:val="00C32845"/>
    <w:rsid w:val="00C34CB6"/>
    <w:rsid w:val="00C418BC"/>
    <w:rsid w:val="00C427AF"/>
    <w:rsid w:val="00C43C07"/>
    <w:rsid w:val="00C61859"/>
    <w:rsid w:val="00C61AAF"/>
    <w:rsid w:val="00C66FB8"/>
    <w:rsid w:val="00C802E3"/>
    <w:rsid w:val="00C82594"/>
    <w:rsid w:val="00C84DB9"/>
    <w:rsid w:val="00C93A32"/>
    <w:rsid w:val="00C9411A"/>
    <w:rsid w:val="00C9791D"/>
    <w:rsid w:val="00CA1FF1"/>
    <w:rsid w:val="00CA598F"/>
    <w:rsid w:val="00CB1A97"/>
    <w:rsid w:val="00CC4A82"/>
    <w:rsid w:val="00CD3CD7"/>
    <w:rsid w:val="00CD4272"/>
    <w:rsid w:val="00CD48FD"/>
    <w:rsid w:val="00CD4E88"/>
    <w:rsid w:val="00CE344F"/>
    <w:rsid w:val="00CF0F6A"/>
    <w:rsid w:val="00CF5AB2"/>
    <w:rsid w:val="00D00CA9"/>
    <w:rsid w:val="00D1580B"/>
    <w:rsid w:val="00D25F6F"/>
    <w:rsid w:val="00D30AFC"/>
    <w:rsid w:val="00D30C61"/>
    <w:rsid w:val="00D32E24"/>
    <w:rsid w:val="00D33B8C"/>
    <w:rsid w:val="00D5318E"/>
    <w:rsid w:val="00D63D55"/>
    <w:rsid w:val="00D71E6B"/>
    <w:rsid w:val="00DB618C"/>
    <w:rsid w:val="00DB6C6D"/>
    <w:rsid w:val="00DC7EB9"/>
    <w:rsid w:val="00DD29A2"/>
    <w:rsid w:val="00DE610B"/>
    <w:rsid w:val="00E018EE"/>
    <w:rsid w:val="00E06092"/>
    <w:rsid w:val="00E073E3"/>
    <w:rsid w:val="00E07734"/>
    <w:rsid w:val="00E13C17"/>
    <w:rsid w:val="00E14FEA"/>
    <w:rsid w:val="00E21F47"/>
    <w:rsid w:val="00E2647F"/>
    <w:rsid w:val="00E27573"/>
    <w:rsid w:val="00E41594"/>
    <w:rsid w:val="00E42F9B"/>
    <w:rsid w:val="00E434BF"/>
    <w:rsid w:val="00E45FB6"/>
    <w:rsid w:val="00E462BC"/>
    <w:rsid w:val="00E6219A"/>
    <w:rsid w:val="00E6346F"/>
    <w:rsid w:val="00E75EBB"/>
    <w:rsid w:val="00E851DD"/>
    <w:rsid w:val="00EA29DD"/>
    <w:rsid w:val="00EB27B3"/>
    <w:rsid w:val="00EB307F"/>
    <w:rsid w:val="00EB4C03"/>
    <w:rsid w:val="00EB76EC"/>
    <w:rsid w:val="00EC4085"/>
    <w:rsid w:val="00EC660C"/>
    <w:rsid w:val="00EE45DC"/>
    <w:rsid w:val="00EE5FDC"/>
    <w:rsid w:val="00EF153F"/>
    <w:rsid w:val="00F03852"/>
    <w:rsid w:val="00F03D64"/>
    <w:rsid w:val="00F05524"/>
    <w:rsid w:val="00F12909"/>
    <w:rsid w:val="00F13CEB"/>
    <w:rsid w:val="00F15052"/>
    <w:rsid w:val="00F1646C"/>
    <w:rsid w:val="00F21FF6"/>
    <w:rsid w:val="00F23628"/>
    <w:rsid w:val="00F37A10"/>
    <w:rsid w:val="00F4229C"/>
    <w:rsid w:val="00F441EC"/>
    <w:rsid w:val="00F45A1A"/>
    <w:rsid w:val="00F4601F"/>
    <w:rsid w:val="00F527A7"/>
    <w:rsid w:val="00F66717"/>
    <w:rsid w:val="00F66FF7"/>
    <w:rsid w:val="00F8072C"/>
    <w:rsid w:val="00F82CBD"/>
    <w:rsid w:val="00F832C6"/>
    <w:rsid w:val="00F85565"/>
    <w:rsid w:val="00F9082B"/>
    <w:rsid w:val="00F92E3A"/>
    <w:rsid w:val="00F954B9"/>
    <w:rsid w:val="00F95621"/>
    <w:rsid w:val="00FA22ED"/>
    <w:rsid w:val="00FA7435"/>
    <w:rsid w:val="00FB75F6"/>
    <w:rsid w:val="00FC189D"/>
    <w:rsid w:val="00FC6E76"/>
    <w:rsid w:val="00FD5C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79B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3779B2"/>
    <w:rPr>
      <w:sz w:val="16"/>
      <w:szCs w:val="16"/>
    </w:rPr>
  </w:style>
  <w:style w:type="paragraph" w:styleId="CommentText">
    <w:name w:val="annotation text"/>
    <w:basedOn w:val="Normal"/>
    <w:link w:val="CommentTextChar"/>
    <w:uiPriority w:val="99"/>
    <w:semiHidden/>
    <w:unhideWhenUsed/>
    <w:rsid w:val="003779B2"/>
    <w:pPr>
      <w:spacing w:line="240" w:lineRule="auto"/>
    </w:pPr>
    <w:rPr>
      <w:sz w:val="20"/>
      <w:szCs w:val="20"/>
    </w:rPr>
  </w:style>
  <w:style w:type="character" w:customStyle="1" w:styleId="CommentTextChar">
    <w:name w:val="Comment Text Char"/>
    <w:basedOn w:val="DefaultParagraphFont"/>
    <w:link w:val="CommentText"/>
    <w:uiPriority w:val="99"/>
    <w:semiHidden/>
    <w:rsid w:val="003779B2"/>
    <w:rPr>
      <w:sz w:val="20"/>
      <w:szCs w:val="20"/>
    </w:rPr>
  </w:style>
  <w:style w:type="paragraph" w:styleId="BalloonText">
    <w:name w:val="Balloon Text"/>
    <w:basedOn w:val="Normal"/>
    <w:link w:val="BalloonTextChar"/>
    <w:uiPriority w:val="99"/>
    <w:semiHidden/>
    <w:unhideWhenUsed/>
    <w:rsid w:val="003779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79B2"/>
    <w:rPr>
      <w:rFonts w:ascii="Tahoma" w:hAnsi="Tahoma" w:cs="Tahoma"/>
      <w:sz w:val="16"/>
      <w:szCs w:val="16"/>
    </w:rPr>
  </w:style>
  <w:style w:type="paragraph" w:styleId="FootnoteText">
    <w:name w:val="footnote text"/>
    <w:basedOn w:val="Normal"/>
    <w:link w:val="FootnoteTextChar"/>
    <w:semiHidden/>
    <w:rsid w:val="006D08FF"/>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semiHidden/>
    <w:rsid w:val="006D08FF"/>
    <w:rPr>
      <w:rFonts w:ascii="Times New Roman" w:eastAsia="Times New Roman" w:hAnsi="Times New Roman" w:cs="Times New Roman"/>
      <w:sz w:val="20"/>
      <w:szCs w:val="20"/>
      <w:lang w:eastAsia="en-GB"/>
    </w:rPr>
  </w:style>
  <w:style w:type="character" w:styleId="FootnoteReference">
    <w:name w:val="footnote reference"/>
    <w:basedOn w:val="DefaultParagraphFont"/>
    <w:semiHidden/>
    <w:rsid w:val="006D08FF"/>
    <w:rPr>
      <w:vertAlign w:val="superscript"/>
    </w:rPr>
  </w:style>
  <w:style w:type="paragraph" w:styleId="CommentSubject">
    <w:name w:val="annotation subject"/>
    <w:basedOn w:val="CommentText"/>
    <w:next w:val="CommentText"/>
    <w:link w:val="CommentSubjectChar"/>
    <w:uiPriority w:val="99"/>
    <w:semiHidden/>
    <w:unhideWhenUsed/>
    <w:rsid w:val="00D30C61"/>
    <w:rPr>
      <w:b/>
      <w:bCs/>
    </w:rPr>
  </w:style>
  <w:style w:type="character" w:customStyle="1" w:styleId="CommentSubjectChar">
    <w:name w:val="Comment Subject Char"/>
    <w:basedOn w:val="CommentTextChar"/>
    <w:link w:val="CommentSubject"/>
    <w:uiPriority w:val="99"/>
    <w:semiHidden/>
    <w:rsid w:val="00D30C61"/>
    <w:rPr>
      <w:b/>
      <w:bCs/>
      <w:sz w:val="20"/>
      <w:szCs w:val="20"/>
    </w:rPr>
  </w:style>
  <w:style w:type="table" w:styleId="TableGrid">
    <w:name w:val="Table Grid"/>
    <w:basedOn w:val="TableNormal"/>
    <w:uiPriority w:val="59"/>
    <w:rsid w:val="005B03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5">
    <w:name w:val="Light Shading Accent 5"/>
    <w:basedOn w:val="TableNormal"/>
    <w:uiPriority w:val="60"/>
    <w:rsid w:val="00034B81"/>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
    <w:name w:val="Light Shading"/>
    <w:basedOn w:val="TableNormal"/>
    <w:uiPriority w:val="60"/>
    <w:rsid w:val="00034B8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0374D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74D3"/>
  </w:style>
  <w:style w:type="paragraph" w:styleId="Footer">
    <w:name w:val="footer"/>
    <w:basedOn w:val="Normal"/>
    <w:link w:val="FooterChar"/>
    <w:uiPriority w:val="99"/>
    <w:unhideWhenUsed/>
    <w:rsid w:val="000374D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74D3"/>
  </w:style>
  <w:style w:type="paragraph" w:styleId="Revision">
    <w:name w:val="Revision"/>
    <w:hidden/>
    <w:uiPriority w:val="99"/>
    <w:semiHidden/>
    <w:rsid w:val="001031A8"/>
    <w:pPr>
      <w:spacing w:after="0" w:line="240" w:lineRule="auto"/>
    </w:pPr>
  </w:style>
  <w:style w:type="character" w:styleId="Emphasis">
    <w:name w:val="Emphasis"/>
    <w:basedOn w:val="DefaultParagraphFont"/>
    <w:uiPriority w:val="20"/>
    <w:qFormat/>
    <w:rsid w:val="001D6E31"/>
    <w:rPr>
      <w:i/>
      <w:iCs/>
    </w:rPr>
  </w:style>
  <w:style w:type="character" w:customStyle="1" w:styleId="apple-converted-space">
    <w:name w:val="apple-converted-space"/>
    <w:basedOn w:val="DefaultParagraphFont"/>
    <w:rsid w:val="001D6E31"/>
  </w:style>
  <w:style w:type="character" w:styleId="Hyperlink">
    <w:name w:val="Hyperlink"/>
    <w:basedOn w:val="DefaultParagraphFont"/>
    <w:uiPriority w:val="99"/>
    <w:unhideWhenUsed/>
    <w:rsid w:val="005F16F1"/>
    <w:rPr>
      <w:color w:val="0000FF"/>
      <w:u w:val="single"/>
    </w:rPr>
  </w:style>
  <w:style w:type="paragraph" w:styleId="ListParagraph">
    <w:name w:val="List Paragraph"/>
    <w:basedOn w:val="Normal"/>
    <w:uiPriority w:val="34"/>
    <w:qFormat/>
    <w:rsid w:val="008F168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79B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3779B2"/>
    <w:rPr>
      <w:sz w:val="16"/>
      <w:szCs w:val="16"/>
    </w:rPr>
  </w:style>
  <w:style w:type="paragraph" w:styleId="CommentText">
    <w:name w:val="annotation text"/>
    <w:basedOn w:val="Normal"/>
    <w:link w:val="CommentTextChar"/>
    <w:uiPriority w:val="99"/>
    <w:semiHidden/>
    <w:unhideWhenUsed/>
    <w:rsid w:val="003779B2"/>
    <w:pPr>
      <w:spacing w:line="240" w:lineRule="auto"/>
    </w:pPr>
    <w:rPr>
      <w:sz w:val="20"/>
      <w:szCs w:val="20"/>
    </w:rPr>
  </w:style>
  <w:style w:type="character" w:customStyle="1" w:styleId="CommentTextChar">
    <w:name w:val="Comment Text Char"/>
    <w:basedOn w:val="DefaultParagraphFont"/>
    <w:link w:val="CommentText"/>
    <w:uiPriority w:val="99"/>
    <w:semiHidden/>
    <w:rsid w:val="003779B2"/>
    <w:rPr>
      <w:sz w:val="20"/>
      <w:szCs w:val="20"/>
    </w:rPr>
  </w:style>
  <w:style w:type="paragraph" w:styleId="BalloonText">
    <w:name w:val="Balloon Text"/>
    <w:basedOn w:val="Normal"/>
    <w:link w:val="BalloonTextChar"/>
    <w:uiPriority w:val="99"/>
    <w:semiHidden/>
    <w:unhideWhenUsed/>
    <w:rsid w:val="003779B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79B2"/>
    <w:rPr>
      <w:rFonts w:ascii="Tahoma" w:hAnsi="Tahoma" w:cs="Tahoma"/>
      <w:sz w:val="16"/>
      <w:szCs w:val="16"/>
    </w:rPr>
  </w:style>
  <w:style w:type="paragraph" w:styleId="FootnoteText">
    <w:name w:val="footnote text"/>
    <w:basedOn w:val="Normal"/>
    <w:link w:val="FootnoteTextChar"/>
    <w:semiHidden/>
    <w:rsid w:val="006D08FF"/>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semiHidden/>
    <w:rsid w:val="006D08FF"/>
    <w:rPr>
      <w:rFonts w:ascii="Times New Roman" w:eastAsia="Times New Roman" w:hAnsi="Times New Roman" w:cs="Times New Roman"/>
      <w:sz w:val="20"/>
      <w:szCs w:val="20"/>
      <w:lang w:eastAsia="en-GB"/>
    </w:rPr>
  </w:style>
  <w:style w:type="character" w:styleId="FootnoteReference">
    <w:name w:val="footnote reference"/>
    <w:basedOn w:val="DefaultParagraphFont"/>
    <w:semiHidden/>
    <w:rsid w:val="006D08FF"/>
    <w:rPr>
      <w:vertAlign w:val="superscript"/>
    </w:rPr>
  </w:style>
  <w:style w:type="paragraph" w:styleId="CommentSubject">
    <w:name w:val="annotation subject"/>
    <w:basedOn w:val="CommentText"/>
    <w:next w:val="CommentText"/>
    <w:link w:val="CommentSubjectChar"/>
    <w:uiPriority w:val="99"/>
    <w:semiHidden/>
    <w:unhideWhenUsed/>
    <w:rsid w:val="00D30C61"/>
    <w:rPr>
      <w:b/>
      <w:bCs/>
    </w:rPr>
  </w:style>
  <w:style w:type="character" w:customStyle="1" w:styleId="CommentSubjectChar">
    <w:name w:val="Comment Subject Char"/>
    <w:basedOn w:val="CommentTextChar"/>
    <w:link w:val="CommentSubject"/>
    <w:uiPriority w:val="99"/>
    <w:semiHidden/>
    <w:rsid w:val="00D30C61"/>
    <w:rPr>
      <w:b/>
      <w:bCs/>
      <w:sz w:val="20"/>
      <w:szCs w:val="20"/>
    </w:rPr>
  </w:style>
  <w:style w:type="table" w:styleId="TableGrid">
    <w:name w:val="Table Grid"/>
    <w:basedOn w:val="TableNormal"/>
    <w:uiPriority w:val="59"/>
    <w:rsid w:val="005B03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5">
    <w:name w:val="Light Shading Accent 5"/>
    <w:basedOn w:val="TableNormal"/>
    <w:uiPriority w:val="60"/>
    <w:rsid w:val="00034B81"/>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
    <w:name w:val="Light Shading"/>
    <w:basedOn w:val="TableNormal"/>
    <w:uiPriority w:val="60"/>
    <w:rsid w:val="00034B8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0374D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74D3"/>
  </w:style>
  <w:style w:type="paragraph" w:styleId="Footer">
    <w:name w:val="footer"/>
    <w:basedOn w:val="Normal"/>
    <w:link w:val="FooterChar"/>
    <w:uiPriority w:val="99"/>
    <w:unhideWhenUsed/>
    <w:rsid w:val="000374D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74D3"/>
  </w:style>
  <w:style w:type="paragraph" w:styleId="Revision">
    <w:name w:val="Revision"/>
    <w:hidden/>
    <w:uiPriority w:val="99"/>
    <w:semiHidden/>
    <w:rsid w:val="001031A8"/>
    <w:pPr>
      <w:spacing w:after="0" w:line="240" w:lineRule="auto"/>
    </w:pPr>
  </w:style>
  <w:style w:type="character" w:styleId="Emphasis">
    <w:name w:val="Emphasis"/>
    <w:basedOn w:val="DefaultParagraphFont"/>
    <w:uiPriority w:val="20"/>
    <w:qFormat/>
    <w:rsid w:val="001D6E31"/>
    <w:rPr>
      <w:i/>
      <w:iCs/>
    </w:rPr>
  </w:style>
  <w:style w:type="character" w:customStyle="1" w:styleId="apple-converted-space">
    <w:name w:val="apple-converted-space"/>
    <w:basedOn w:val="DefaultParagraphFont"/>
    <w:rsid w:val="001D6E31"/>
  </w:style>
  <w:style w:type="character" w:styleId="Hyperlink">
    <w:name w:val="Hyperlink"/>
    <w:basedOn w:val="DefaultParagraphFont"/>
    <w:uiPriority w:val="99"/>
    <w:unhideWhenUsed/>
    <w:rsid w:val="005F16F1"/>
    <w:rPr>
      <w:color w:val="0000FF"/>
      <w:u w:val="single"/>
    </w:rPr>
  </w:style>
  <w:style w:type="paragraph" w:styleId="ListParagraph">
    <w:name w:val="List Paragraph"/>
    <w:basedOn w:val="Normal"/>
    <w:uiPriority w:val="34"/>
    <w:qFormat/>
    <w:rsid w:val="008F168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j.kirkham@chester.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8D82EF-179D-4FE5-AC6D-731942F823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10843</Words>
  <Characters>61806</Characters>
  <Application>Microsoft Office Word</Application>
  <DocSecurity>0</DocSecurity>
  <Lines>515</Lines>
  <Paragraphs>145</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72504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University of Chester</dc:creator>
  <cp:lastModifiedBy>University of Chester</cp:lastModifiedBy>
  <cp:revision>2</cp:revision>
  <dcterms:created xsi:type="dcterms:W3CDTF">2015-01-28T18:03:00Z</dcterms:created>
  <dcterms:modified xsi:type="dcterms:W3CDTF">2015-01-28T18:03:00Z</dcterms:modified>
</cp:coreProperties>
</file>