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31CBC" w:rsidRPr="005C30BA" w:rsidRDefault="00931CBC" w:rsidP="00931CBC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5C30BA">
        <w:rPr>
          <w:rFonts w:ascii="Arial" w:hAnsi="Arial" w:cs="Arial"/>
          <w:b/>
          <w:sz w:val="24"/>
          <w:szCs w:val="24"/>
        </w:rPr>
        <w:t>Collaborat</w:t>
      </w:r>
      <w:r w:rsidR="003F791E" w:rsidRPr="005C30BA">
        <w:rPr>
          <w:rFonts w:ascii="Arial" w:hAnsi="Arial" w:cs="Arial"/>
          <w:b/>
          <w:sz w:val="24"/>
          <w:szCs w:val="24"/>
        </w:rPr>
        <w:t xml:space="preserve">ion with </w:t>
      </w:r>
      <w:r w:rsidR="00385F90">
        <w:rPr>
          <w:rFonts w:ascii="Arial" w:hAnsi="Arial" w:cs="Arial"/>
          <w:b/>
          <w:sz w:val="24"/>
          <w:szCs w:val="24"/>
        </w:rPr>
        <w:t xml:space="preserve">the </w:t>
      </w:r>
      <w:r w:rsidR="003F791E" w:rsidRPr="005C30BA">
        <w:rPr>
          <w:rFonts w:ascii="Arial" w:hAnsi="Arial" w:cs="Arial"/>
          <w:b/>
          <w:sz w:val="24"/>
          <w:szCs w:val="24"/>
        </w:rPr>
        <w:t>GP Practice Pharmacist Pilot</w:t>
      </w:r>
    </w:p>
    <w:p w:rsidR="00931CBC" w:rsidRPr="005C30BA" w:rsidRDefault="00931CBC" w:rsidP="00931CBC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5C30BA">
        <w:rPr>
          <w:rFonts w:ascii="Arial" w:hAnsi="Arial" w:cs="Arial"/>
          <w:sz w:val="24"/>
          <w:szCs w:val="24"/>
        </w:rPr>
        <w:t>The GP practice pharmacist pilot is currently underway – but how can community pharmacy take advantage?</w:t>
      </w:r>
    </w:p>
    <w:p w:rsidR="00826BF4" w:rsidRDefault="00826BF4" w:rsidP="00931CBC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7670F1" w:rsidRDefault="007670F1" w:rsidP="007670F1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5C30BA">
        <w:rPr>
          <w:rFonts w:ascii="Arial" w:hAnsi="Arial" w:cs="Arial"/>
          <w:sz w:val="24"/>
          <w:szCs w:val="24"/>
        </w:rPr>
        <w:t xml:space="preserve">Diane, </w:t>
      </w:r>
      <w:r w:rsidR="00BA270B">
        <w:rPr>
          <w:rFonts w:ascii="Arial" w:hAnsi="Arial" w:cs="Arial"/>
          <w:sz w:val="24"/>
          <w:szCs w:val="24"/>
        </w:rPr>
        <w:t>the</w:t>
      </w:r>
      <w:r w:rsidRPr="005C30BA">
        <w:rPr>
          <w:rFonts w:ascii="Arial" w:hAnsi="Arial" w:cs="Arial"/>
          <w:sz w:val="24"/>
          <w:szCs w:val="24"/>
        </w:rPr>
        <w:t xml:space="preserve"> dispensing assistant</w:t>
      </w:r>
      <w:r w:rsidR="00BA270B">
        <w:rPr>
          <w:rFonts w:ascii="Arial" w:hAnsi="Arial" w:cs="Arial"/>
          <w:sz w:val="24"/>
          <w:szCs w:val="24"/>
        </w:rPr>
        <w:t>,</w:t>
      </w:r>
      <w:r w:rsidRPr="005C30BA">
        <w:rPr>
          <w:rFonts w:ascii="Arial" w:hAnsi="Arial" w:cs="Arial"/>
          <w:sz w:val="24"/>
          <w:szCs w:val="24"/>
        </w:rPr>
        <w:t xml:space="preserve"> has just come back </w:t>
      </w:r>
      <w:r w:rsidR="00CA7262" w:rsidRPr="005C30BA">
        <w:rPr>
          <w:rFonts w:ascii="Arial" w:hAnsi="Arial" w:cs="Arial"/>
          <w:sz w:val="24"/>
          <w:szCs w:val="24"/>
        </w:rPr>
        <w:t xml:space="preserve">from collecting the </w:t>
      </w:r>
      <w:r w:rsidR="00CA7262">
        <w:rPr>
          <w:rFonts w:ascii="Arial" w:hAnsi="Arial" w:cs="Arial"/>
          <w:sz w:val="24"/>
          <w:szCs w:val="24"/>
        </w:rPr>
        <w:t xml:space="preserve">repeat </w:t>
      </w:r>
      <w:r w:rsidR="00CA7262" w:rsidRPr="005C30BA">
        <w:rPr>
          <w:rFonts w:ascii="Arial" w:hAnsi="Arial" w:cs="Arial"/>
          <w:sz w:val="24"/>
          <w:szCs w:val="24"/>
        </w:rPr>
        <w:t>prescription</w:t>
      </w:r>
      <w:r w:rsidR="00CA7262">
        <w:rPr>
          <w:rFonts w:ascii="Arial" w:hAnsi="Arial" w:cs="Arial"/>
          <w:sz w:val="24"/>
          <w:szCs w:val="24"/>
        </w:rPr>
        <w:t>s</w:t>
      </w:r>
      <w:r w:rsidR="00CA7262" w:rsidRPr="005C30BA">
        <w:rPr>
          <w:rFonts w:ascii="Arial" w:hAnsi="Arial" w:cs="Arial"/>
          <w:sz w:val="24"/>
          <w:szCs w:val="24"/>
        </w:rPr>
        <w:t xml:space="preserve"> </w:t>
      </w:r>
      <w:r w:rsidR="00CA7262">
        <w:rPr>
          <w:rFonts w:ascii="Arial" w:hAnsi="Arial" w:cs="Arial"/>
          <w:sz w:val="24"/>
          <w:szCs w:val="24"/>
        </w:rPr>
        <w:t>at</w:t>
      </w:r>
      <w:r w:rsidRPr="005C30BA">
        <w:rPr>
          <w:rFonts w:ascii="Arial" w:hAnsi="Arial" w:cs="Arial"/>
          <w:sz w:val="24"/>
          <w:szCs w:val="24"/>
        </w:rPr>
        <w:t xml:space="preserve"> the GP surgery across the road. </w:t>
      </w:r>
    </w:p>
    <w:p w:rsidR="007670F1" w:rsidRDefault="007670F1" w:rsidP="007670F1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7670F1" w:rsidRDefault="007670F1" w:rsidP="007670F1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“One of the receptionists said there are a few pharmacists starting soon</w:t>
      </w:r>
      <w:r w:rsidR="00CA7262">
        <w:rPr>
          <w:rFonts w:ascii="Arial" w:hAnsi="Arial" w:cs="Arial"/>
          <w:sz w:val="24"/>
          <w:szCs w:val="24"/>
        </w:rPr>
        <w:t xml:space="preserve"> at surgery</w:t>
      </w:r>
      <w:r w:rsidR="00E00F22">
        <w:rPr>
          <w:rFonts w:ascii="Arial" w:hAnsi="Arial" w:cs="Arial"/>
          <w:sz w:val="24"/>
          <w:szCs w:val="24"/>
        </w:rPr>
        <w:t xml:space="preserve">. </w:t>
      </w:r>
      <w:r>
        <w:rPr>
          <w:rFonts w:ascii="Arial" w:hAnsi="Arial" w:cs="Arial"/>
          <w:sz w:val="24"/>
          <w:szCs w:val="24"/>
        </w:rPr>
        <w:t xml:space="preserve">They’re going to be part of a pilot programme to help out with the repeat prescriptions and medication reviews” </w:t>
      </w:r>
    </w:p>
    <w:p w:rsidR="007670F1" w:rsidRDefault="007670F1" w:rsidP="007670F1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CD6440" w:rsidRDefault="00CD6440" w:rsidP="007670F1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You heard something about pharmacists working in GP practices, but thought they were going to </w:t>
      </w:r>
      <w:r w:rsidR="00CA7262">
        <w:rPr>
          <w:rFonts w:ascii="Arial" w:hAnsi="Arial" w:cs="Arial"/>
          <w:sz w:val="24"/>
          <w:szCs w:val="24"/>
        </w:rPr>
        <w:t xml:space="preserve">carry out </w:t>
      </w:r>
      <w:r>
        <w:rPr>
          <w:rFonts w:ascii="Arial" w:hAnsi="Arial" w:cs="Arial"/>
          <w:sz w:val="24"/>
          <w:szCs w:val="24"/>
        </w:rPr>
        <w:t>audits and not aware that the</w:t>
      </w:r>
      <w:r w:rsidR="00CA7262">
        <w:rPr>
          <w:rFonts w:ascii="Arial" w:hAnsi="Arial" w:cs="Arial"/>
          <w:sz w:val="24"/>
          <w:szCs w:val="24"/>
        </w:rPr>
        <w:t xml:space="preserve">re </w:t>
      </w:r>
      <w:r>
        <w:rPr>
          <w:rFonts w:ascii="Arial" w:hAnsi="Arial" w:cs="Arial"/>
          <w:sz w:val="24"/>
          <w:szCs w:val="24"/>
        </w:rPr>
        <w:t>were going to start in the local area. You start to look at what the pharmacists will be doing.</w:t>
      </w:r>
    </w:p>
    <w:p w:rsidR="00CD6440" w:rsidRDefault="00CD6440" w:rsidP="007670F1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3F791E" w:rsidRPr="005C30BA" w:rsidRDefault="003F791E" w:rsidP="00931CBC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5C30BA">
        <w:rPr>
          <w:rFonts w:ascii="Arial" w:hAnsi="Arial" w:cs="Arial"/>
          <w:b/>
          <w:sz w:val="24"/>
          <w:szCs w:val="24"/>
        </w:rPr>
        <w:t xml:space="preserve">Diane asks what </w:t>
      </w:r>
      <w:r w:rsidR="00D710A1" w:rsidRPr="005C30BA">
        <w:rPr>
          <w:rFonts w:ascii="Arial" w:hAnsi="Arial" w:cs="Arial"/>
          <w:b/>
          <w:sz w:val="24"/>
          <w:szCs w:val="24"/>
        </w:rPr>
        <w:t>the pharmacists will</w:t>
      </w:r>
      <w:r w:rsidR="008B1C5E" w:rsidRPr="005C30BA">
        <w:rPr>
          <w:rFonts w:ascii="Arial" w:hAnsi="Arial" w:cs="Arial"/>
          <w:b/>
          <w:sz w:val="24"/>
          <w:szCs w:val="24"/>
        </w:rPr>
        <w:t xml:space="preserve"> be doing there</w:t>
      </w:r>
      <w:r w:rsidR="00E86705">
        <w:rPr>
          <w:rFonts w:ascii="Arial" w:hAnsi="Arial" w:cs="Arial"/>
          <w:b/>
          <w:sz w:val="24"/>
          <w:szCs w:val="24"/>
        </w:rPr>
        <w:t>,</w:t>
      </w:r>
      <w:r w:rsidR="008B1C5E" w:rsidRPr="005C30BA">
        <w:rPr>
          <w:rFonts w:ascii="Arial" w:hAnsi="Arial" w:cs="Arial"/>
          <w:b/>
          <w:sz w:val="24"/>
          <w:szCs w:val="24"/>
        </w:rPr>
        <w:t xml:space="preserve"> </w:t>
      </w:r>
      <w:r w:rsidR="00E86705">
        <w:rPr>
          <w:rFonts w:ascii="Arial" w:hAnsi="Arial" w:cs="Arial"/>
          <w:b/>
          <w:sz w:val="24"/>
          <w:szCs w:val="24"/>
        </w:rPr>
        <w:t>h</w:t>
      </w:r>
      <w:r w:rsidR="008B1C5E" w:rsidRPr="005C30BA">
        <w:rPr>
          <w:rFonts w:ascii="Arial" w:hAnsi="Arial" w:cs="Arial"/>
          <w:b/>
          <w:sz w:val="24"/>
          <w:szCs w:val="24"/>
        </w:rPr>
        <w:t>ow do you answer?</w:t>
      </w:r>
    </w:p>
    <w:p w:rsidR="004238D7" w:rsidRPr="005C30BA" w:rsidRDefault="004238D7" w:rsidP="00931CBC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931CBC" w:rsidRDefault="00073179" w:rsidP="00931CBC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5C30BA">
        <w:rPr>
          <w:rFonts w:ascii="Arial" w:hAnsi="Arial" w:cs="Arial"/>
          <w:sz w:val="24"/>
          <w:szCs w:val="24"/>
        </w:rPr>
        <w:t>The</w:t>
      </w:r>
      <w:r w:rsidR="000C2228" w:rsidRPr="005C30BA">
        <w:rPr>
          <w:rFonts w:ascii="Arial" w:hAnsi="Arial" w:cs="Arial"/>
          <w:sz w:val="24"/>
          <w:szCs w:val="24"/>
        </w:rPr>
        <w:t xml:space="preserve"> Clinical Pharmacists in General Practice Pilot is a NHS England</w:t>
      </w:r>
      <w:r w:rsidR="009C1D06" w:rsidRPr="005C30BA">
        <w:rPr>
          <w:rFonts w:ascii="Arial" w:hAnsi="Arial" w:cs="Arial"/>
          <w:sz w:val="24"/>
          <w:szCs w:val="24"/>
        </w:rPr>
        <w:t xml:space="preserve"> </w:t>
      </w:r>
      <w:r w:rsidR="006222FD">
        <w:rPr>
          <w:rFonts w:ascii="Arial" w:hAnsi="Arial" w:cs="Arial"/>
          <w:sz w:val="24"/>
          <w:szCs w:val="24"/>
        </w:rPr>
        <w:t xml:space="preserve">initiative to </w:t>
      </w:r>
      <w:r w:rsidR="005739C8">
        <w:rPr>
          <w:rFonts w:ascii="Arial" w:hAnsi="Arial" w:cs="Arial"/>
          <w:sz w:val="24"/>
          <w:szCs w:val="24"/>
        </w:rPr>
        <w:t xml:space="preserve">reduce </w:t>
      </w:r>
      <w:r w:rsidR="00D710A1" w:rsidRPr="005C30BA">
        <w:rPr>
          <w:rFonts w:ascii="Arial" w:hAnsi="Arial" w:cs="Arial"/>
          <w:sz w:val="24"/>
          <w:szCs w:val="24"/>
        </w:rPr>
        <w:t>pressures on GP practices and encourage new ways of working</w:t>
      </w:r>
      <w:r w:rsidR="00D46438">
        <w:rPr>
          <w:rFonts w:ascii="Arial" w:hAnsi="Arial" w:cs="Arial"/>
          <w:sz w:val="24"/>
          <w:szCs w:val="24"/>
        </w:rPr>
        <w:t xml:space="preserve"> (</w:t>
      </w:r>
      <w:r w:rsidR="00D46438" w:rsidRPr="00D46438">
        <w:rPr>
          <w:rFonts w:ascii="Arial" w:hAnsi="Arial" w:cs="Arial"/>
          <w:sz w:val="24"/>
          <w:szCs w:val="24"/>
        </w:rPr>
        <w:t>NHS England, Health Education England, B</w:t>
      </w:r>
      <w:r w:rsidR="00A14C54">
        <w:rPr>
          <w:rFonts w:ascii="Arial" w:hAnsi="Arial" w:cs="Arial"/>
          <w:sz w:val="24"/>
          <w:szCs w:val="24"/>
        </w:rPr>
        <w:t xml:space="preserve">ritish </w:t>
      </w:r>
      <w:r w:rsidR="00D46438" w:rsidRPr="00D46438">
        <w:rPr>
          <w:rFonts w:ascii="Arial" w:hAnsi="Arial" w:cs="Arial"/>
          <w:sz w:val="24"/>
          <w:szCs w:val="24"/>
        </w:rPr>
        <w:t>M</w:t>
      </w:r>
      <w:r w:rsidR="00A14C54">
        <w:rPr>
          <w:rFonts w:ascii="Arial" w:hAnsi="Arial" w:cs="Arial"/>
          <w:sz w:val="24"/>
          <w:szCs w:val="24"/>
        </w:rPr>
        <w:t xml:space="preserve">edical </w:t>
      </w:r>
      <w:r w:rsidR="00D46438" w:rsidRPr="00D46438">
        <w:rPr>
          <w:rFonts w:ascii="Arial" w:hAnsi="Arial" w:cs="Arial"/>
          <w:sz w:val="24"/>
          <w:szCs w:val="24"/>
        </w:rPr>
        <w:t>A</w:t>
      </w:r>
      <w:r w:rsidR="00A14C54">
        <w:rPr>
          <w:rFonts w:ascii="Arial" w:hAnsi="Arial" w:cs="Arial"/>
          <w:sz w:val="24"/>
          <w:szCs w:val="24"/>
        </w:rPr>
        <w:t>ssociation</w:t>
      </w:r>
      <w:r w:rsidR="00D46438" w:rsidRPr="00D46438">
        <w:rPr>
          <w:rFonts w:ascii="Arial" w:hAnsi="Arial" w:cs="Arial"/>
          <w:sz w:val="24"/>
          <w:szCs w:val="24"/>
        </w:rPr>
        <w:t xml:space="preserve"> </w:t>
      </w:r>
      <w:r w:rsidR="00A14C54">
        <w:rPr>
          <w:rFonts w:ascii="Arial" w:hAnsi="Arial" w:cs="Arial"/>
          <w:sz w:val="24"/>
          <w:szCs w:val="24"/>
        </w:rPr>
        <w:t xml:space="preserve">[BMA] </w:t>
      </w:r>
      <w:r w:rsidR="00D46438" w:rsidRPr="00D46438">
        <w:rPr>
          <w:rFonts w:ascii="Arial" w:hAnsi="Arial" w:cs="Arial"/>
          <w:sz w:val="24"/>
          <w:szCs w:val="24"/>
        </w:rPr>
        <w:t>and R</w:t>
      </w:r>
      <w:r w:rsidR="00A14C54">
        <w:rPr>
          <w:rFonts w:ascii="Arial" w:hAnsi="Arial" w:cs="Arial"/>
          <w:sz w:val="24"/>
          <w:szCs w:val="24"/>
        </w:rPr>
        <w:t xml:space="preserve">oyal </w:t>
      </w:r>
      <w:r w:rsidR="00D46438" w:rsidRPr="00D46438">
        <w:rPr>
          <w:rFonts w:ascii="Arial" w:hAnsi="Arial" w:cs="Arial"/>
          <w:sz w:val="24"/>
          <w:szCs w:val="24"/>
        </w:rPr>
        <w:t>C</w:t>
      </w:r>
      <w:r w:rsidR="00A14C54">
        <w:rPr>
          <w:rFonts w:ascii="Arial" w:hAnsi="Arial" w:cs="Arial"/>
          <w:sz w:val="24"/>
          <w:szCs w:val="24"/>
        </w:rPr>
        <w:t xml:space="preserve">ollege </w:t>
      </w:r>
      <w:r w:rsidR="00D46438" w:rsidRPr="00D46438">
        <w:rPr>
          <w:rFonts w:ascii="Arial" w:hAnsi="Arial" w:cs="Arial"/>
          <w:sz w:val="24"/>
          <w:szCs w:val="24"/>
        </w:rPr>
        <w:t>G</w:t>
      </w:r>
      <w:r w:rsidR="00A14C54">
        <w:rPr>
          <w:rFonts w:ascii="Arial" w:hAnsi="Arial" w:cs="Arial"/>
          <w:sz w:val="24"/>
          <w:szCs w:val="24"/>
        </w:rPr>
        <w:t xml:space="preserve">eneral </w:t>
      </w:r>
      <w:r w:rsidR="00D46438" w:rsidRPr="00D46438">
        <w:rPr>
          <w:rFonts w:ascii="Arial" w:hAnsi="Arial" w:cs="Arial"/>
          <w:sz w:val="24"/>
          <w:szCs w:val="24"/>
        </w:rPr>
        <w:t>P</w:t>
      </w:r>
      <w:r w:rsidR="00A14C54">
        <w:rPr>
          <w:rFonts w:ascii="Arial" w:hAnsi="Arial" w:cs="Arial"/>
          <w:sz w:val="24"/>
          <w:szCs w:val="24"/>
        </w:rPr>
        <w:t>ractitioners [RCGP]</w:t>
      </w:r>
      <w:r w:rsidR="00D46438" w:rsidRPr="00D46438">
        <w:rPr>
          <w:rFonts w:ascii="Arial" w:hAnsi="Arial" w:cs="Arial"/>
          <w:sz w:val="24"/>
          <w:szCs w:val="24"/>
        </w:rPr>
        <w:t>, 2015</w:t>
      </w:r>
      <w:r w:rsidR="00D46438">
        <w:rPr>
          <w:rFonts w:ascii="Arial" w:hAnsi="Arial" w:cs="Arial"/>
          <w:sz w:val="24"/>
          <w:szCs w:val="24"/>
        </w:rPr>
        <w:t>)</w:t>
      </w:r>
      <w:r w:rsidR="00D710A1" w:rsidRPr="005C30BA">
        <w:rPr>
          <w:rFonts w:ascii="Arial" w:hAnsi="Arial" w:cs="Arial"/>
          <w:sz w:val="24"/>
          <w:szCs w:val="24"/>
        </w:rPr>
        <w:t xml:space="preserve">. </w:t>
      </w:r>
      <w:r w:rsidR="009B01C3" w:rsidRPr="005C30BA">
        <w:rPr>
          <w:rFonts w:ascii="Arial" w:hAnsi="Arial" w:cs="Arial"/>
          <w:sz w:val="24"/>
          <w:szCs w:val="24"/>
        </w:rPr>
        <w:t xml:space="preserve">The GP practice pharmacists will be in </w:t>
      </w:r>
      <w:r w:rsidR="006348E9" w:rsidRPr="005C30BA">
        <w:rPr>
          <w:rFonts w:ascii="Arial" w:hAnsi="Arial" w:cs="Arial"/>
          <w:sz w:val="24"/>
          <w:szCs w:val="24"/>
        </w:rPr>
        <w:t>a patient facing role includ</w:t>
      </w:r>
      <w:r w:rsidR="007A5C19">
        <w:rPr>
          <w:rFonts w:ascii="Arial" w:hAnsi="Arial" w:cs="Arial"/>
          <w:sz w:val="24"/>
          <w:szCs w:val="24"/>
        </w:rPr>
        <w:t>ing</w:t>
      </w:r>
      <w:r w:rsidR="00DF7D9C" w:rsidRPr="005C30BA">
        <w:rPr>
          <w:rFonts w:ascii="Arial" w:hAnsi="Arial" w:cs="Arial"/>
          <w:sz w:val="24"/>
          <w:szCs w:val="24"/>
        </w:rPr>
        <w:t xml:space="preserve"> medication </w:t>
      </w:r>
      <w:r w:rsidR="004E6C6A" w:rsidRPr="005C30BA">
        <w:rPr>
          <w:rFonts w:ascii="Arial" w:hAnsi="Arial" w:cs="Arial"/>
          <w:sz w:val="24"/>
          <w:szCs w:val="24"/>
        </w:rPr>
        <w:t>reviews</w:t>
      </w:r>
      <w:r w:rsidR="007A5C19" w:rsidRPr="007A5C19">
        <w:rPr>
          <w:rFonts w:ascii="Arial" w:hAnsi="Arial" w:cs="Arial"/>
          <w:sz w:val="24"/>
          <w:szCs w:val="24"/>
        </w:rPr>
        <w:t xml:space="preserve"> </w:t>
      </w:r>
      <w:r w:rsidR="007A5C19">
        <w:rPr>
          <w:rFonts w:ascii="Arial" w:hAnsi="Arial" w:cs="Arial"/>
          <w:sz w:val="24"/>
          <w:szCs w:val="24"/>
        </w:rPr>
        <w:t>and</w:t>
      </w:r>
      <w:r w:rsidR="007A5C19" w:rsidRPr="005C30BA">
        <w:rPr>
          <w:rFonts w:ascii="Arial" w:hAnsi="Arial" w:cs="Arial"/>
          <w:sz w:val="24"/>
          <w:szCs w:val="24"/>
        </w:rPr>
        <w:t xml:space="preserve"> not necessarily include</w:t>
      </w:r>
      <w:r w:rsidR="007A5C19">
        <w:rPr>
          <w:rFonts w:ascii="Arial" w:hAnsi="Arial" w:cs="Arial"/>
          <w:sz w:val="24"/>
          <w:szCs w:val="24"/>
        </w:rPr>
        <w:t>s</w:t>
      </w:r>
      <w:r w:rsidR="007A5C19" w:rsidRPr="005C30BA">
        <w:rPr>
          <w:rFonts w:ascii="Arial" w:hAnsi="Arial" w:cs="Arial"/>
          <w:sz w:val="24"/>
          <w:szCs w:val="24"/>
        </w:rPr>
        <w:t xml:space="preserve"> </w:t>
      </w:r>
      <w:r w:rsidR="007A5C19">
        <w:rPr>
          <w:rFonts w:ascii="Arial" w:hAnsi="Arial" w:cs="Arial"/>
          <w:sz w:val="24"/>
          <w:szCs w:val="24"/>
        </w:rPr>
        <w:t>carrying out</w:t>
      </w:r>
      <w:r w:rsidR="007A5C19" w:rsidRPr="005C30BA">
        <w:rPr>
          <w:rFonts w:ascii="Arial" w:hAnsi="Arial" w:cs="Arial"/>
          <w:sz w:val="24"/>
          <w:szCs w:val="24"/>
        </w:rPr>
        <w:t xml:space="preserve"> audit</w:t>
      </w:r>
      <w:r w:rsidR="00E3043B">
        <w:rPr>
          <w:rFonts w:ascii="Arial" w:hAnsi="Arial" w:cs="Arial"/>
          <w:sz w:val="24"/>
          <w:szCs w:val="24"/>
        </w:rPr>
        <w:t xml:space="preserve"> s </w:t>
      </w:r>
      <w:r w:rsidR="007A5C19" w:rsidRPr="005C30BA">
        <w:rPr>
          <w:rFonts w:ascii="Arial" w:hAnsi="Arial" w:cs="Arial"/>
          <w:sz w:val="24"/>
          <w:szCs w:val="24"/>
        </w:rPr>
        <w:t>or cost-saving exercises</w:t>
      </w:r>
      <w:r w:rsidR="00DF7D9C" w:rsidRPr="005C30BA">
        <w:rPr>
          <w:rFonts w:ascii="Arial" w:hAnsi="Arial" w:cs="Arial"/>
          <w:sz w:val="24"/>
          <w:szCs w:val="24"/>
        </w:rPr>
        <w:t xml:space="preserve"> </w:t>
      </w:r>
      <w:r w:rsidR="0019652B">
        <w:rPr>
          <w:rFonts w:ascii="Arial" w:hAnsi="Arial" w:cs="Arial"/>
          <w:sz w:val="24"/>
          <w:szCs w:val="24"/>
        </w:rPr>
        <w:t>(</w:t>
      </w:r>
      <w:r w:rsidR="0019652B" w:rsidRPr="0019652B">
        <w:rPr>
          <w:rFonts w:ascii="Arial" w:hAnsi="Arial" w:cs="Arial"/>
          <w:bCs/>
          <w:sz w:val="24"/>
          <w:szCs w:val="24"/>
        </w:rPr>
        <w:t xml:space="preserve">Royal Pharmaceutical </w:t>
      </w:r>
      <w:r w:rsidR="0019652B" w:rsidRPr="00084229">
        <w:rPr>
          <w:rFonts w:ascii="Arial" w:hAnsi="Arial" w:cs="Arial"/>
          <w:sz w:val="24"/>
          <w:szCs w:val="24"/>
        </w:rPr>
        <w:t>Society</w:t>
      </w:r>
      <w:r w:rsidR="00A14C54" w:rsidRPr="00084229">
        <w:rPr>
          <w:rFonts w:ascii="Arial" w:hAnsi="Arial" w:cs="Arial"/>
          <w:sz w:val="24"/>
          <w:szCs w:val="24"/>
        </w:rPr>
        <w:t xml:space="preserve"> [RPS]</w:t>
      </w:r>
      <w:r w:rsidR="0019652B" w:rsidRPr="00084229">
        <w:rPr>
          <w:rFonts w:ascii="Arial" w:hAnsi="Arial" w:cs="Arial"/>
          <w:sz w:val="24"/>
          <w:szCs w:val="24"/>
        </w:rPr>
        <w:t>, 2015)</w:t>
      </w:r>
      <w:r w:rsidR="00DF7D9C" w:rsidRPr="005C30BA">
        <w:rPr>
          <w:rFonts w:ascii="Arial" w:hAnsi="Arial" w:cs="Arial"/>
          <w:sz w:val="24"/>
          <w:szCs w:val="24"/>
        </w:rPr>
        <w:t>.</w:t>
      </w:r>
      <w:r w:rsidR="00383B76">
        <w:rPr>
          <w:rFonts w:ascii="Arial" w:hAnsi="Arial" w:cs="Arial"/>
          <w:sz w:val="24"/>
          <w:szCs w:val="24"/>
        </w:rPr>
        <w:t xml:space="preserve"> While pilot sites were initially </w:t>
      </w:r>
      <w:r w:rsidR="00973BFA">
        <w:rPr>
          <w:rFonts w:ascii="Arial" w:hAnsi="Arial" w:cs="Arial"/>
          <w:sz w:val="24"/>
          <w:szCs w:val="24"/>
        </w:rPr>
        <w:t xml:space="preserve">awarded in November 2015, further sites have been awarded earlier this year, and with </w:t>
      </w:r>
      <w:r w:rsidR="003D2019">
        <w:rPr>
          <w:rFonts w:ascii="Arial" w:hAnsi="Arial" w:cs="Arial"/>
          <w:sz w:val="24"/>
          <w:szCs w:val="24"/>
        </w:rPr>
        <w:t xml:space="preserve">a </w:t>
      </w:r>
      <w:r w:rsidR="00973BFA">
        <w:rPr>
          <w:rFonts w:ascii="Arial" w:hAnsi="Arial" w:cs="Arial"/>
          <w:sz w:val="24"/>
          <w:szCs w:val="24"/>
        </w:rPr>
        <w:t xml:space="preserve">commitment from the NHS England to allow every GP practice in the country to have </w:t>
      </w:r>
      <w:r w:rsidR="00E3043B">
        <w:rPr>
          <w:rFonts w:ascii="Arial" w:hAnsi="Arial" w:cs="Arial"/>
          <w:sz w:val="24"/>
          <w:szCs w:val="24"/>
        </w:rPr>
        <w:t>a</w:t>
      </w:r>
      <w:r w:rsidR="00973BFA">
        <w:rPr>
          <w:rFonts w:ascii="Arial" w:hAnsi="Arial" w:cs="Arial"/>
          <w:sz w:val="24"/>
          <w:szCs w:val="24"/>
        </w:rPr>
        <w:t xml:space="preserve"> pharmacist</w:t>
      </w:r>
      <w:r w:rsidR="00D91088">
        <w:rPr>
          <w:rFonts w:ascii="Arial" w:hAnsi="Arial" w:cs="Arial"/>
          <w:sz w:val="24"/>
          <w:szCs w:val="24"/>
        </w:rPr>
        <w:t xml:space="preserve"> (</w:t>
      </w:r>
      <w:r w:rsidR="00084229" w:rsidRPr="00084229">
        <w:rPr>
          <w:rFonts w:ascii="Arial" w:hAnsi="Arial" w:cs="Arial"/>
          <w:sz w:val="24"/>
          <w:szCs w:val="24"/>
        </w:rPr>
        <w:t xml:space="preserve">NHS England, 2015; </w:t>
      </w:r>
      <w:r w:rsidR="00084229" w:rsidRPr="00D46438">
        <w:rPr>
          <w:rFonts w:ascii="Arial" w:hAnsi="Arial" w:cs="Arial"/>
          <w:sz w:val="24"/>
          <w:szCs w:val="24"/>
        </w:rPr>
        <w:t>NHS England, Health Education England, BMA and RCGP</w:t>
      </w:r>
      <w:r w:rsidR="00084229">
        <w:rPr>
          <w:rFonts w:ascii="Arial" w:hAnsi="Arial" w:cs="Arial"/>
          <w:sz w:val="24"/>
          <w:szCs w:val="24"/>
        </w:rPr>
        <w:t xml:space="preserve">, </w:t>
      </w:r>
      <w:r w:rsidR="00084229" w:rsidRPr="00D46438">
        <w:rPr>
          <w:rFonts w:ascii="Arial" w:hAnsi="Arial" w:cs="Arial"/>
          <w:sz w:val="24"/>
          <w:szCs w:val="24"/>
        </w:rPr>
        <w:t>201</w:t>
      </w:r>
      <w:r w:rsidR="00084229">
        <w:rPr>
          <w:rFonts w:ascii="Arial" w:hAnsi="Arial" w:cs="Arial"/>
          <w:sz w:val="24"/>
          <w:szCs w:val="24"/>
        </w:rPr>
        <w:t>6)</w:t>
      </w:r>
      <w:r w:rsidR="00973BFA">
        <w:rPr>
          <w:rFonts w:ascii="Arial" w:hAnsi="Arial" w:cs="Arial"/>
          <w:sz w:val="24"/>
          <w:szCs w:val="24"/>
        </w:rPr>
        <w:t>.</w:t>
      </w:r>
    </w:p>
    <w:p w:rsidR="007A5C19" w:rsidRDefault="007A5C19" w:rsidP="00931CBC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37242E" w:rsidRDefault="003B1211" w:rsidP="00931CBC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3B1211">
        <w:rPr>
          <w:rFonts w:ascii="Arial" w:hAnsi="Arial" w:cs="Arial"/>
          <w:b/>
          <w:sz w:val="24"/>
          <w:szCs w:val="24"/>
        </w:rPr>
        <w:t>Knowing that there is a surgery across the road which is part of the pilot, what can you initially do?</w:t>
      </w:r>
    </w:p>
    <w:p w:rsidR="003B1211" w:rsidRDefault="003B1211" w:rsidP="00931CBC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3B1211" w:rsidRPr="002B6A0C" w:rsidRDefault="002F6413" w:rsidP="00931CBC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The first step would be to find out which surgeries in the area are part of the pilot. </w:t>
      </w:r>
      <w:r w:rsidR="00EE102F">
        <w:rPr>
          <w:rFonts w:ascii="Arial" w:hAnsi="Arial" w:cs="Arial"/>
          <w:sz w:val="24"/>
          <w:szCs w:val="24"/>
        </w:rPr>
        <w:t xml:space="preserve">The GP practice pharmacists can include those new to primary care and therefore an initial introduction may be sufficient at </w:t>
      </w:r>
      <w:r w:rsidR="00EF35F4">
        <w:rPr>
          <w:rFonts w:ascii="Arial" w:hAnsi="Arial" w:cs="Arial"/>
          <w:sz w:val="24"/>
          <w:szCs w:val="24"/>
        </w:rPr>
        <w:t>this stage</w:t>
      </w:r>
      <w:r w:rsidR="00EE102F">
        <w:rPr>
          <w:rFonts w:ascii="Arial" w:hAnsi="Arial" w:cs="Arial"/>
          <w:sz w:val="24"/>
          <w:szCs w:val="24"/>
        </w:rPr>
        <w:t xml:space="preserve"> (</w:t>
      </w:r>
      <w:r w:rsidR="00EE102F" w:rsidRPr="00084229">
        <w:rPr>
          <w:rFonts w:ascii="Arial" w:hAnsi="Arial" w:cs="Arial"/>
          <w:sz w:val="24"/>
          <w:szCs w:val="24"/>
        </w:rPr>
        <w:t>RPS, 2015)</w:t>
      </w:r>
      <w:r w:rsidR="00EE102F">
        <w:rPr>
          <w:rFonts w:ascii="Arial" w:hAnsi="Arial" w:cs="Arial"/>
          <w:sz w:val="24"/>
          <w:szCs w:val="24"/>
        </w:rPr>
        <w:t xml:space="preserve">. </w:t>
      </w:r>
      <w:r>
        <w:rPr>
          <w:rFonts w:ascii="Arial" w:hAnsi="Arial" w:cs="Arial"/>
          <w:sz w:val="24"/>
          <w:szCs w:val="24"/>
        </w:rPr>
        <w:t xml:space="preserve">Secondly arranging a meeting with the </w:t>
      </w:r>
      <w:r w:rsidR="00BF099F">
        <w:rPr>
          <w:rFonts w:ascii="Arial" w:hAnsi="Arial" w:cs="Arial"/>
          <w:sz w:val="24"/>
          <w:szCs w:val="24"/>
        </w:rPr>
        <w:t>practice</w:t>
      </w:r>
      <w:r>
        <w:rPr>
          <w:rFonts w:ascii="Arial" w:hAnsi="Arial" w:cs="Arial"/>
          <w:sz w:val="24"/>
          <w:szCs w:val="24"/>
        </w:rPr>
        <w:t xml:space="preserve"> </w:t>
      </w:r>
      <w:r w:rsidR="00EF35F4">
        <w:rPr>
          <w:rFonts w:ascii="Arial" w:hAnsi="Arial" w:cs="Arial"/>
          <w:sz w:val="24"/>
          <w:szCs w:val="24"/>
        </w:rPr>
        <w:t>staff</w:t>
      </w:r>
      <w:r>
        <w:rPr>
          <w:rFonts w:ascii="Arial" w:hAnsi="Arial" w:cs="Arial"/>
          <w:sz w:val="24"/>
          <w:szCs w:val="24"/>
        </w:rPr>
        <w:t xml:space="preserve"> </w:t>
      </w:r>
      <w:r w:rsidR="00EE102F">
        <w:rPr>
          <w:rFonts w:ascii="Arial" w:hAnsi="Arial" w:cs="Arial"/>
          <w:sz w:val="24"/>
          <w:szCs w:val="24"/>
        </w:rPr>
        <w:t>to</w:t>
      </w:r>
      <w:r w:rsidR="00E3043B">
        <w:rPr>
          <w:rFonts w:ascii="Arial" w:hAnsi="Arial" w:cs="Arial"/>
          <w:sz w:val="24"/>
          <w:szCs w:val="24"/>
        </w:rPr>
        <w:t xml:space="preserve"> understand </w:t>
      </w:r>
      <w:r w:rsidR="00EE102F">
        <w:rPr>
          <w:rFonts w:ascii="Arial" w:hAnsi="Arial" w:cs="Arial"/>
          <w:sz w:val="24"/>
          <w:szCs w:val="24"/>
        </w:rPr>
        <w:t xml:space="preserve">each other’s </w:t>
      </w:r>
      <w:r w:rsidR="007F08A9">
        <w:rPr>
          <w:rFonts w:ascii="Arial" w:hAnsi="Arial" w:cs="Arial"/>
          <w:sz w:val="24"/>
          <w:szCs w:val="24"/>
        </w:rPr>
        <w:t>priorities</w:t>
      </w:r>
      <w:r w:rsidR="00624DA9">
        <w:rPr>
          <w:rFonts w:ascii="Arial" w:hAnsi="Arial" w:cs="Arial"/>
          <w:sz w:val="24"/>
          <w:szCs w:val="24"/>
        </w:rPr>
        <w:t xml:space="preserve"> and advantages of community pharmacy</w:t>
      </w:r>
      <w:r w:rsidR="002A75E9">
        <w:rPr>
          <w:rFonts w:ascii="Arial" w:hAnsi="Arial" w:cs="Arial"/>
          <w:sz w:val="24"/>
          <w:szCs w:val="24"/>
        </w:rPr>
        <w:t>.</w:t>
      </w:r>
      <w:r w:rsidR="00624DA9">
        <w:rPr>
          <w:rFonts w:ascii="Arial" w:hAnsi="Arial" w:cs="Arial"/>
          <w:sz w:val="24"/>
          <w:szCs w:val="24"/>
        </w:rPr>
        <w:t xml:space="preserve"> These can include: community</w:t>
      </w:r>
      <w:r w:rsidR="00E3043B">
        <w:rPr>
          <w:rFonts w:ascii="Arial" w:hAnsi="Arial" w:cs="Arial"/>
          <w:sz w:val="24"/>
          <w:szCs w:val="24"/>
        </w:rPr>
        <w:t xml:space="preserve"> </w:t>
      </w:r>
      <w:r w:rsidR="0036644A" w:rsidRPr="009524DA">
        <w:rPr>
          <w:rFonts w:ascii="Arial" w:hAnsi="Arial" w:cs="Arial"/>
          <w:sz w:val="24"/>
          <w:szCs w:val="24"/>
        </w:rPr>
        <w:t>pharmac</w:t>
      </w:r>
      <w:r w:rsidR="0036644A">
        <w:rPr>
          <w:rFonts w:ascii="Arial" w:hAnsi="Arial" w:cs="Arial"/>
          <w:sz w:val="24"/>
          <w:szCs w:val="24"/>
        </w:rPr>
        <w:t>y’s</w:t>
      </w:r>
      <w:r w:rsidR="009524DA" w:rsidRPr="009524DA">
        <w:rPr>
          <w:rFonts w:ascii="Arial" w:hAnsi="Arial" w:cs="Arial"/>
          <w:sz w:val="24"/>
          <w:szCs w:val="24"/>
        </w:rPr>
        <w:t xml:space="preserve"> being the first </w:t>
      </w:r>
      <w:r w:rsidR="007E0DAC" w:rsidRPr="009524DA">
        <w:rPr>
          <w:rFonts w:ascii="Arial" w:hAnsi="Arial" w:cs="Arial"/>
          <w:sz w:val="24"/>
          <w:szCs w:val="24"/>
        </w:rPr>
        <w:t>port of call for advice</w:t>
      </w:r>
      <w:r w:rsidR="00BF099F">
        <w:rPr>
          <w:rFonts w:ascii="Arial" w:hAnsi="Arial" w:cs="Arial"/>
          <w:sz w:val="24"/>
          <w:szCs w:val="24"/>
        </w:rPr>
        <w:t>,</w:t>
      </w:r>
      <w:r w:rsidR="009524DA" w:rsidRPr="009524DA">
        <w:rPr>
          <w:rFonts w:ascii="Arial" w:hAnsi="Arial" w:cs="Arial"/>
          <w:sz w:val="24"/>
          <w:szCs w:val="24"/>
        </w:rPr>
        <w:t xml:space="preserve"> </w:t>
      </w:r>
      <w:r w:rsidR="00BF099F">
        <w:rPr>
          <w:rFonts w:ascii="Arial" w:hAnsi="Arial" w:cs="Arial"/>
          <w:sz w:val="24"/>
          <w:szCs w:val="24"/>
        </w:rPr>
        <w:t>having contact</w:t>
      </w:r>
      <w:r w:rsidR="009524DA" w:rsidRPr="009524DA">
        <w:rPr>
          <w:rFonts w:ascii="Arial" w:hAnsi="Arial" w:cs="Arial"/>
          <w:sz w:val="24"/>
          <w:szCs w:val="24"/>
        </w:rPr>
        <w:t xml:space="preserve"> with carers </w:t>
      </w:r>
      <w:r w:rsidR="009C57C6" w:rsidRPr="009524DA">
        <w:rPr>
          <w:rFonts w:ascii="Arial" w:hAnsi="Arial" w:cs="Arial"/>
          <w:sz w:val="24"/>
          <w:szCs w:val="24"/>
        </w:rPr>
        <w:t>and those</w:t>
      </w:r>
      <w:r w:rsidR="00BF099F">
        <w:rPr>
          <w:rFonts w:ascii="Arial" w:hAnsi="Arial" w:cs="Arial"/>
          <w:sz w:val="24"/>
          <w:szCs w:val="24"/>
        </w:rPr>
        <w:t xml:space="preserve"> who not engage with </w:t>
      </w:r>
      <w:r w:rsidR="009C57C6" w:rsidRPr="009524DA">
        <w:rPr>
          <w:rFonts w:ascii="Arial" w:hAnsi="Arial" w:cs="Arial"/>
          <w:sz w:val="24"/>
          <w:szCs w:val="24"/>
        </w:rPr>
        <w:t>their GP</w:t>
      </w:r>
      <w:r w:rsidR="009524DA" w:rsidRPr="009524DA">
        <w:rPr>
          <w:rFonts w:ascii="Arial" w:hAnsi="Arial" w:cs="Arial"/>
          <w:sz w:val="24"/>
          <w:szCs w:val="24"/>
        </w:rPr>
        <w:t xml:space="preserve"> (RPS and RCGP, 2011).</w:t>
      </w:r>
    </w:p>
    <w:p w:rsidR="00AB6AA9" w:rsidRDefault="00AB6AA9" w:rsidP="00931CBC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B6AA9" w:rsidRDefault="00406BB5" w:rsidP="00931CBC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406BB5">
        <w:rPr>
          <w:rFonts w:ascii="Arial" w:hAnsi="Arial" w:cs="Arial"/>
          <w:b/>
          <w:sz w:val="24"/>
          <w:szCs w:val="24"/>
        </w:rPr>
        <w:t xml:space="preserve">In which ways can you </w:t>
      </w:r>
      <w:r w:rsidR="00582D76">
        <w:rPr>
          <w:rFonts w:ascii="Arial" w:hAnsi="Arial" w:cs="Arial"/>
          <w:b/>
          <w:sz w:val="24"/>
          <w:szCs w:val="24"/>
        </w:rPr>
        <w:t>collaborate</w:t>
      </w:r>
      <w:r w:rsidRPr="00406BB5">
        <w:rPr>
          <w:rFonts w:ascii="Arial" w:hAnsi="Arial" w:cs="Arial"/>
          <w:b/>
          <w:sz w:val="24"/>
          <w:szCs w:val="24"/>
        </w:rPr>
        <w:t xml:space="preserve"> with GP practice</w:t>
      </w:r>
      <w:r w:rsidR="00E86705">
        <w:rPr>
          <w:rFonts w:ascii="Arial" w:hAnsi="Arial" w:cs="Arial"/>
          <w:b/>
          <w:sz w:val="24"/>
          <w:szCs w:val="24"/>
        </w:rPr>
        <w:t>s</w:t>
      </w:r>
      <w:r w:rsidRPr="00406BB5">
        <w:rPr>
          <w:rFonts w:ascii="Arial" w:hAnsi="Arial" w:cs="Arial"/>
          <w:b/>
          <w:sz w:val="24"/>
          <w:szCs w:val="24"/>
        </w:rPr>
        <w:t>?</w:t>
      </w:r>
    </w:p>
    <w:p w:rsidR="00406BB5" w:rsidRDefault="00406BB5" w:rsidP="00931CBC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385F90" w:rsidRDefault="00EA6B5E" w:rsidP="00931CBC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Originally issued in 2011, a joint statement between t</w:t>
      </w:r>
      <w:r w:rsidR="00DF4932" w:rsidRPr="00571D30">
        <w:rPr>
          <w:rFonts w:ascii="Arial" w:hAnsi="Arial" w:cs="Arial"/>
          <w:bCs/>
          <w:sz w:val="24"/>
          <w:szCs w:val="24"/>
        </w:rPr>
        <w:t>he RPS and RCGP (2011)</w:t>
      </w:r>
      <w:r w:rsidR="007E0DAC">
        <w:rPr>
          <w:rFonts w:ascii="Arial" w:hAnsi="Arial" w:cs="Arial"/>
          <w:bCs/>
          <w:sz w:val="24"/>
          <w:szCs w:val="24"/>
        </w:rPr>
        <w:t xml:space="preserve"> </w:t>
      </w:r>
      <w:r>
        <w:rPr>
          <w:rFonts w:ascii="Arial" w:hAnsi="Arial" w:cs="Arial"/>
          <w:bCs/>
          <w:sz w:val="24"/>
          <w:szCs w:val="24"/>
        </w:rPr>
        <w:t>detailed</w:t>
      </w:r>
      <w:r w:rsidR="007E0DAC">
        <w:rPr>
          <w:rFonts w:ascii="Arial" w:hAnsi="Arial" w:cs="Arial"/>
          <w:bCs/>
          <w:sz w:val="24"/>
          <w:szCs w:val="24"/>
        </w:rPr>
        <w:t xml:space="preserve"> </w:t>
      </w:r>
      <w:r w:rsidR="00DF4932" w:rsidRPr="00571D30">
        <w:rPr>
          <w:rFonts w:ascii="Arial" w:hAnsi="Arial" w:cs="Arial"/>
          <w:bCs/>
          <w:sz w:val="24"/>
          <w:szCs w:val="24"/>
        </w:rPr>
        <w:t xml:space="preserve">ways </w:t>
      </w:r>
      <w:r w:rsidR="00571D30" w:rsidRPr="00571D30">
        <w:rPr>
          <w:rFonts w:ascii="Arial" w:hAnsi="Arial" w:cs="Arial"/>
          <w:bCs/>
          <w:sz w:val="24"/>
          <w:szCs w:val="24"/>
        </w:rPr>
        <w:t>community pharmacy and GP practices can</w:t>
      </w:r>
      <w:r w:rsidR="00624DA9">
        <w:rPr>
          <w:rFonts w:ascii="Arial" w:hAnsi="Arial" w:cs="Arial"/>
          <w:bCs/>
          <w:sz w:val="24"/>
          <w:szCs w:val="24"/>
        </w:rPr>
        <w:t xml:space="preserve"> work as more of an</w:t>
      </w:r>
      <w:r w:rsidR="00571D30" w:rsidRPr="00571D30">
        <w:rPr>
          <w:rFonts w:ascii="Arial" w:hAnsi="Arial" w:cs="Arial"/>
          <w:bCs/>
          <w:sz w:val="24"/>
          <w:szCs w:val="24"/>
        </w:rPr>
        <w:t xml:space="preserve"> </w:t>
      </w:r>
      <w:r w:rsidR="00624DA9">
        <w:rPr>
          <w:rFonts w:ascii="Arial" w:hAnsi="Arial" w:cs="Arial"/>
          <w:sz w:val="24"/>
          <w:szCs w:val="24"/>
        </w:rPr>
        <w:t>integrated primary care team</w:t>
      </w:r>
      <w:r w:rsidR="00624DA9">
        <w:rPr>
          <w:rFonts w:ascii="Arial" w:hAnsi="Arial" w:cs="Arial"/>
          <w:bCs/>
          <w:sz w:val="24"/>
          <w:szCs w:val="24"/>
        </w:rPr>
        <w:t xml:space="preserve"> to improve patient experience.</w:t>
      </w:r>
      <w:r w:rsidR="00571D30">
        <w:rPr>
          <w:rFonts w:ascii="Arial" w:hAnsi="Arial" w:cs="Arial"/>
          <w:b/>
          <w:bCs/>
          <w:sz w:val="24"/>
          <w:szCs w:val="24"/>
        </w:rPr>
        <w:t xml:space="preserve"> </w:t>
      </w:r>
      <w:r w:rsidR="008C1235">
        <w:rPr>
          <w:rFonts w:ascii="Arial" w:hAnsi="Arial" w:cs="Arial"/>
          <w:sz w:val="24"/>
          <w:szCs w:val="24"/>
        </w:rPr>
        <w:t xml:space="preserve">Promoting </w:t>
      </w:r>
      <w:r w:rsidR="00624DA9">
        <w:rPr>
          <w:rFonts w:ascii="Arial" w:hAnsi="Arial" w:cs="Arial"/>
          <w:sz w:val="24"/>
          <w:szCs w:val="24"/>
        </w:rPr>
        <w:t xml:space="preserve">and using </w:t>
      </w:r>
      <w:r w:rsidR="00182556">
        <w:rPr>
          <w:rFonts w:ascii="Arial" w:hAnsi="Arial" w:cs="Arial"/>
          <w:sz w:val="24"/>
          <w:szCs w:val="24"/>
        </w:rPr>
        <w:t>existing</w:t>
      </w:r>
      <w:r w:rsidR="008C1235">
        <w:rPr>
          <w:rFonts w:ascii="Arial" w:hAnsi="Arial" w:cs="Arial"/>
          <w:sz w:val="24"/>
          <w:szCs w:val="24"/>
        </w:rPr>
        <w:t xml:space="preserve"> services that c</w:t>
      </w:r>
      <w:r w:rsidR="00637334">
        <w:rPr>
          <w:rFonts w:ascii="Arial" w:hAnsi="Arial" w:cs="Arial"/>
          <w:sz w:val="24"/>
          <w:szCs w:val="24"/>
        </w:rPr>
        <w:t>ommunity pharmacy can</w:t>
      </w:r>
      <w:r w:rsidR="008C1235">
        <w:rPr>
          <w:rFonts w:ascii="Arial" w:hAnsi="Arial" w:cs="Arial"/>
          <w:sz w:val="24"/>
          <w:szCs w:val="24"/>
        </w:rPr>
        <w:t xml:space="preserve"> offer can help reduce the workload for GP surgeries</w:t>
      </w:r>
      <w:r w:rsidR="00385F90">
        <w:rPr>
          <w:rFonts w:ascii="Arial" w:hAnsi="Arial" w:cs="Arial"/>
          <w:sz w:val="24"/>
          <w:szCs w:val="24"/>
        </w:rPr>
        <w:t xml:space="preserve"> and increase services for community pharmacy</w:t>
      </w:r>
      <w:r w:rsidR="008C1235">
        <w:rPr>
          <w:rFonts w:ascii="Arial" w:hAnsi="Arial" w:cs="Arial"/>
          <w:sz w:val="24"/>
          <w:szCs w:val="24"/>
        </w:rPr>
        <w:t xml:space="preserve">. </w:t>
      </w:r>
      <w:r w:rsidR="00385F90">
        <w:rPr>
          <w:rFonts w:ascii="Arial" w:hAnsi="Arial" w:cs="Arial"/>
          <w:sz w:val="24"/>
          <w:szCs w:val="24"/>
        </w:rPr>
        <w:t>This can include</w:t>
      </w:r>
      <w:r w:rsidR="00385F90" w:rsidRPr="00385F90">
        <w:rPr>
          <w:rFonts w:ascii="Arial" w:hAnsi="Arial" w:cs="Arial"/>
          <w:sz w:val="24"/>
          <w:szCs w:val="24"/>
        </w:rPr>
        <w:t xml:space="preserve"> </w:t>
      </w:r>
      <w:r w:rsidR="00385F90">
        <w:rPr>
          <w:rFonts w:ascii="Arial" w:hAnsi="Arial" w:cs="Arial"/>
          <w:sz w:val="24"/>
          <w:szCs w:val="24"/>
        </w:rPr>
        <w:t>identifying those patients who would benefit</w:t>
      </w:r>
      <w:r w:rsidR="00385F90" w:rsidRPr="00385F90">
        <w:rPr>
          <w:rFonts w:ascii="Arial" w:hAnsi="Arial" w:cs="Arial"/>
          <w:sz w:val="24"/>
          <w:szCs w:val="24"/>
        </w:rPr>
        <w:t xml:space="preserve"> </w:t>
      </w:r>
      <w:r w:rsidR="00385F90">
        <w:rPr>
          <w:rFonts w:ascii="Arial" w:hAnsi="Arial" w:cs="Arial"/>
          <w:sz w:val="24"/>
          <w:szCs w:val="24"/>
        </w:rPr>
        <w:t xml:space="preserve">from the </w:t>
      </w:r>
      <w:r w:rsidR="00385F90">
        <w:rPr>
          <w:rFonts w:ascii="Arial" w:hAnsi="Arial" w:cs="Arial"/>
          <w:sz w:val="24"/>
          <w:szCs w:val="24"/>
        </w:rPr>
        <w:t>repeat dispensing</w:t>
      </w:r>
      <w:r w:rsidR="00385F90">
        <w:rPr>
          <w:rFonts w:ascii="Arial" w:hAnsi="Arial" w:cs="Arial"/>
          <w:sz w:val="24"/>
          <w:szCs w:val="24"/>
        </w:rPr>
        <w:t xml:space="preserve"> service and referring them to be signed up for the service. </w:t>
      </w:r>
      <w:r w:rsidR="008C1235">
        <w:rPr>
          <w:rFonts w:ascii="Arial" w:hAnsi="Arial" w:cs="Arial"/>
          <w:sz w:val="24"/>
          <w:szCs w:val="24"/>
        </w:rPr>
        <w:t xml:space="preserve">Patients, under the </w:t>
      </w:r>
      <w:r w:rsidR="00921E9A">
        <w:rPr>
          <w:rFonts w:ascii="Arial" w:hAnsi="Arial" w:cs="Arial"/>
          <w:sz w:val="24"/>
          <w:szCs w:val="24"/>
        </w:rPr>
        <w:t>repeat</w:t>
      </w:r>
      <w:r w:rsidR="008C1235">
        <w:rPr>
          <w:rFonts w:ascii="Arial" w:hAnsi="Arial" w:cs="Arial"/>
          <w:sz w:val="24"/>
          <w:szCs w:val="24"/>
        </w:rPr>
        <w:t xml:space="preserve"> </w:t>
      </w:r>
      <w:r w:rsidR="00921E9A">
        <w:rPr>
          <w:rFonts w:ascii="Arial" w:hAnsi="Arial" w:cs="Arial"/>
          <w:sz w:val="24"/>
          <w:szCs w:val="24"/>
        </w:rPr>
        <w:t>dispensing</w:t>
      </w:r>
      <w:r w:rsidR="008C1235">
        <w:rPr>
          <w:rFonts w:ascii="Arial" w:hAnsi="Arial" w:cs="Arial"/>
          <w:sz w:val="24"/>
          <w:szCs w:val="24"/>
        </w:rPr>
        <w:t xml:space="preserve"> would contact the community pharmacy</w:t>
      </w:r>
      <w:r w:rsidR="00385F90">
        <w:rPr>
          <w:rFonts w:ascii="Arial" w:hAnsi="Arial" w:cs="Arial"/>
          <w:sz w:val="24"/>
          <w:szCs w:val="24"/>
        </w:rPr>
        <w:t xml:space="preserve"> in advance</w:t>
      </w:r>
      <w:r w:rsidR="008C1235">
        <w:rPr>
          <w:rFonts w:ascii="Arial" w:hAnsi="Arial" w:cs="Arial"/>
          <w:sz w:val="24"/>
          <w:szCs w:val="24"/>
        </w:rPr>
        <w:t xml:space="preserve"> to collect their prescriptions </w:t>
      </w:r>
      <w:r w:rsidR="008C1235">
        <w:rPr>
          <w:rFonts w:ascii="Arial" w:hAnsi="Arial" w:cs="Arial"/>
          <w:sz w:val="24"/>
          <w:szCs w:val="24"/>
        </w:rPr>
        <w:lastRenderedPageBreak/>
        <w:t xml:space="preserve">instead of being issued </w:t>
      </w:r>
      <w:r w:rsidR="00D263C6">
        <w:rPr>
          <w:rFonts w:ascii="Arial" w:hAnsi="Arial" w:cs="Arial"/>
          <w:sz w:val="24"/>
          <w:szCs w:val="24"/>
        </w:rPr>
        <w:t xml:space="preserve">regularly </w:t>
      </w:r>
      <w:r w:rsidR="008C1235">
        <w:rPr>
          <w:rFonts w:ascii="Arial" w:hAnsi="Arial" w:cs="Arial"/>
          <w:sz w:val="24"/>
          <w:szCs w:val="24"/>
        </w:rPr>
        <w:t xml:space="preserve">by the GP surgery. </w:t>
      </w:r>
      <w:r w:rsidR="00385F90">
        <w:rPr>
          <w:rFonts w:ascii="Arial" w:hAnsi="Arial" w:cs="Arial"/>
          <w:sz w:val="24"/>
          <w:szCs w:val="24"/>
        </w:rPr>
        <w:t>At the same time, the patients will not have to wait at the pharmacy and medicines can be ordered in time.</w:t>
      </w:r>
    </w:p>
    <w:p w:rsidR="00385F90" w:rsidRDefault="00385F90" w:rsidP="00931CBC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406BB5" w:rsidRDefault="003563CB" w:rsidP="00931CBC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Moreover, Medicine Use Reviews </w:t>
      </w:r>
      <w:r w:rsidR="00072978">
        <w:rPr>
          <w:rFonts w:ascii="Arial" w:hAnsi="Arial" w:cs="Arial"/>
          <w:sz w:val="24"/>
          <w:szCs w:val="24"/>
        </w:rPr>
        <w:t xml:space="preserve">and the New Medicines Service </w:t>
      </w:r>
      <w:r>
        <w:rPr>
          <w:rFonts w:ascii="Arial" w:hAnsi="Arial" w:cs="Arial"/>
          <w:sz w:val="24"/>
          <w:szCs w:val="24"/>
        </w:rPr>
        <w:t xml:space="preserve">can be </w:t>
      </w:r>
      <w:r w:rsidR="00571D30">
        <w:rPr>
          <w:rFonts w:ascii="Arial" w:hAnsi="Arial" w:cs="Arial"/>
          <w:sz w:val="24"/>
          <w:szCs w:val="24"/>
        </w:rPr>
        <w:t xml:space="preserve">utilised </w:t>
      </w:r>
      <w:r>
        <w:rPr>
          <w:rFonts w:ascii="Arial" w:hAnsi="Arial" w:cs="Arial"/>
          <w:sz w:val="24"/>
          <w:szCs w:val="24"/>
        </w:rPr>
        <w:t xml:space="preserve">to </w:t>
      </w:r>
      <w:r w:rsidR="00385F90">
        <w:rPr>
          <w:rFonts w:ascii="Arial" w:hAnsi="Arial" w:cs="Arial"/>
          <w:sz w:val="24"/>
          <w:szCs w:val="24"/>
        </w:rPr>
        <w:t>highlight patients</w:t>
      </w:r>
      <w:r w:rsidR="00385F90" w:rsidRPr="00385F90">
        <w:rPr>
          <w:rFonts w:ascii="Arial" w:hAnsi="Arial" w:cs="Arial"/>
          <w:sz w:val="24"/>
          <w:szCs w:val="24"/>
        </w:rPr>
        <w:t xml:space="preserve"> </w:t>
      </w:r>
      <w:r w:rsidR="00385F90">
        <w:rPr>
          <w:rFonts w:ascii="Arial" w:hAnsi="Arial" w:cs="Arial"/>
          <w:sz w:val="24"/>
          <w:szCs w:val="24"/>
        </w:rPr>
        <w:t xml:space="preserve">with </w:t>
      </w:r>
      <w:r w:rsidR="00385F90">
        <w:rPr>
          <w:rFonts w:ascii="Arial" w:hAnsi="Arial" w:cs="Arial"/>
          <w:sz w:val="24"/>
          <w:szCs w:val="24"/>
        </w:rPr>
        <w:t>pharmaceutical problems</w:t>
      </w:r>
      <w:r w:rsidR="00385F90">
        <w:rPr>
          <w:rFonts w:ascii="Arial" w:hAnsi="Arial" w:cs="Arial"/>
          <w:sz w:val="24"/>
          <w:szCs w:val="24"/>
        </w:rPr>
        <w:t xml:space="preserve"> </w:t>
      </w:r>
      <w:r w:rsidR="00385F90">
        <w:rPr>
          <w:rFonts w:ascii="Arial" w:hAnsi="Arial" w:cs="Arial"/>
          <w:sz w:val="24"/>
          <w:szCs w:val="24"/>
        </w:rPr>
        <w:t>for the GP practice, which could reduce errors, duplication and workload</w:t>
      </w:r>
      <w:bookmarkStart w:id="0" w:name="_GoBack"/>
      <w:bookmarkEnd w:id="0"/>
      <w:r w:rsidR="00385F90">
        <w:rPr>
          <w:rFonts w:ascii="Arial" w:hAnsi="Arial" w:cs="Arial"/>
          <w:sz w:val="24"/>
          <w:szCs w:val="24"/>
        </w:rPr>
        <w:t>.</w:t>
      </w:r>
      <w:r w:rsidR="00385F90">
        <w:rPr>
          <w:rFonts w:ascii="Arial" w:hAnsi="Arial" w:cs="Arial"/>
          <w:sz w:val="24"/>
          <w:szCs w:val="24"/>
        </w:rPr>
        <w:t xml:space="preserve"> </w:t>
      </w:r>
      <w:r w:rsidR="00C64C30">
        <w:rPr>
          <w:rFonts w:ascii="Arial" w:hAnsi="Arial" w:cs="Arial"/>
          <w:sz w:val="24"/>
          <w:szCs w:val="24"/>
        </w:rPr>
        <w:t xml:space="preserve">This is particularly valuable for </w:t>
      </w:r>
      <w:r w:rsidR="00EE102F">
        <w:rPr>
          <w:rFonts w:ascii="Arial" w:hAnsi="Arial" w:cs="Arial"/>
          <w:sz w:val="24"/>
          <w:szCs w:val="24"/>
        </w:rPr>
        <w:t>patients who</w:t>
      </w:r>
      <w:r w:rsidR="00C64C30">
        <w:rPr>
          <w:rFonts w:ascii="Arial" w:hAnsi="Arial" w:cs="Arial"/>
          <w:sz w:val="24"/>
          <w:szCs w:val="24"/>
        </w:rPr>
        <w:t xml:space="preserve"> </w:t>
      </w:r>
      <w:r w:rsidR="00EE102F">
        <w:rPr>
          <w:rFonts w:ascii="Arial" w:hAnsi="Arial" w:cs="Arial"/>
          <w:sz w:val="24"/>
          <w:szCs w:val="24"/>
        </w:rPr>
        <w:t xml:space="preserve">have </w:t>
      </w:r>
      <w:r w:rsidR="00C64C30">
        <w:rPr>
          <w:rFonts w:ascii="Arial" w:hAnsi="Arial" w:cs="Arial"/>
          <w:sz w:val="24"/>
          <w:szCs w:val="24"/>
        </w:rPr>
        <w:t xml:space="preserve">been recently discharged from hospital and </w:t>
      </w:r>
      <w:r w:rsidR="00EA6B5E">
        <w:rPr>
          <w:rFonts w:ascii="Arial" w:hAnsi="Arial" w:cs="Arial"/>
          <w:sz w:val="24"/>
          <w:szCs w:val="24"/>
        </w:rPr>
        <w:t xml:space="preserve">those with </w:t>
      </w:r>
      <w:r w:rsidR="00C64C30">
        <w:rPr>
          <w:rFonts w:ascii="Arial" w:hAnsi="Arial" w:cs="Arial"/>
          <w:sz w:val="24"/>
          <w:szCs w:val="24"/>
        </w:rPr>
        <w:t xml:space="preserve">long term conditions. </w:t>
      </w:r>
      <w:r w:rsidR="00072978">
        <w:rPr>
          <w:rFonts w:ascii="Arial" w:hAnsi="Arial" w:cs="Arial"/>
          <w:sz w:val="24"/>
          <w:szCs w:val="24"/>
        </w:rPr>
        <w:t xml:space="preserve">Along with this, building better relationships would </w:t>
      </w:r>
      <w:r w:rsidR="00A54E79">
        <w:rPr>
          <w:rFonts w:ascii="Arial" w:hAnsi="Arial" w:cs="Arial"/>
          <w:sz w:val="24"/>
          <w:szCs w:val="24"/>
        </w:rPr>
        <w:t>facilitate</w:t>
      </w:r>
      <w:r w:rsidR="00BF099F">
        <w:rPr>
          <w:rFonts w:ascii="Arial" w:hAnsi="Arial" w:cs="Arial"/>
          <w:sz w:val="24"/>
          <w:szCs w:val="24"/>
        </w:rPr>
        <w:t xml:space="preserve"> joint training</w:t>
      </w:r>
      <w:r w:rsidR="007B062F">
        <w:rPr>
          <w:rFonts w:ascii="Arial" w:hAnsi="Arial" w:cs="Arial"/>
          <w:sz w:val="24"/>
          <w:szCs w:val="24"/>
        </w:rPr>
        <w:t xml:space="preserve"> and </w:t>
      </w:r>
      <w:r w:rsidR="00A54E79">
        <w:rPr>
          <w:rFonts w:ascii="Arial" w:hAnsi="Arial" w:cs="Arial"/>
          <w:sz w:val="24"/>
          <w:szCs w:val="24"/>
        </w:rPr>
        <w:t xml:space="preserve">communication </w:t>
      </w:r>
      <w:r w:rsidR="008A15DE">
        <w:rPr>
          <w:rFonts w:ascii="Arial" w:hAnsi="Arial" w:cs="Arial"/>
          <w:sz w:val="24"/>
          <w:szCs w:val="24"/>
        </w:rPr>
        <w:t>regarding</w:t>
      </w:r>
      <w:r w:rsidR="00A54E79">
        <w:rPr>
          <w:rFonts w:ascii="Arial" w:hAnsi="Arial" w:cs="Arial"/>
          <w:sz w:val="24"/>
          <w:szCs w:val="24"/>
        </w:rPr>
        <w:t xml:space="preserve"> medication queries</w:t>
      </w:r>
      <w:r w:rsidR="008A15DE">
        <w:rPr>
          <w:rFonts w:ascii="Arial" w:hAnsi="Arial" w:cs="Arial"/>
          <w:sz w:val="24"/>
          <w:szCs w:val="24"/>
        </w:rPr>
        <w:t>, for example, w</w:t>
      </w:r>
      <w:r w:rsidR="00A54E79">
        <w:rPr>
          <w:rFonts w:ascii="Arial" w:hAnsi="Arial" w:cs="Arial"/>
          <w:sz w:val="24"/>
          <w:szCs w:val="24"/>
        </w:rPr>
        <w:t>hen there is a manufacturing issue with a particular medicine.</w:t>
      </w:r>
    </w:p>
    <w:p w:rsidR="00D46438" w:rsidRDefault="00D46438" w:rsidP="00931CBC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D46438" w:rsidRDefault="00D46438" w:rsidP="00931CBC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D46438">
        <w:rPr>
          <w:rFonts w:ascii="Arial" w:hAnsi="Arial" w:cs="Arial"/>
          <w:b/>
          <w:sz w:val="24"/>
          <w:szCs w:val="24"/>
        </w:rPr>
        <w:t>References</w:t>
      </w:r>
    </w:p>
    <w:p w:rsidR="00D46438" w:rsidRPr="00D46438" w:rsidRDefault="00D46438" w:rsidP="00931CBC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084229" w:rsidRDefault="00084229" w:rsidP="00D46438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084229">
        <w:rPr>
          <w:rFonts w:ascii="Arial" w:hAnsi="Arial" w:cs="Arial"/>
          <w:sz w:val="24"/>
          <w:szCs w:val="24"/>
        </w:rPr>
        <w:t xml:space="preserve">NHS England (2015) News - More than 400 pharmacists to be recruited to GP surgeries by next year. Available at: https://www.england.nhs.uk/2015/11/pharmacists-recruited/ (Accessed: </w:t>
      </w:r>
      <w:r w:rsidR="004433C2">
        <w:rPr>
          <w:rFonts w:ascii="Arial" w:hAnsi="Arial" w:cs="Arial"/>
          <w:sz w:val="24"/>
          <w:szCs w:val="24"/>
        </w:rPr>
        <w:t>18</w:t>
      </w:r>
      <w:r w:rsidRPr="00084229">
        <w:rPr>
          <w:rFonts w:ascii="Arial" w:hAnsi="Arial" w:cs="Arial"/>
          <w:sz w:val="24"/>
          <w:szCs w:val="24"/>
        </w:rPr>
        <w:t xml:space="preserve"> June 2016).</w:t>
      </w:r>
    </w:p>
    <w:p w:rsidR="00084229" w:rsidRDefault="00084229" w:rsidP="00D46438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446AD3" w:rsidRPr="00D46438" w:rsidRDefault="00D46438" w:rsidP="00D46438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D46438">
        <w:rPr>
          <w:rFonts w:ascii="Arial" w:hAnsi="Arial" w:cs="Arial"/>
          <w:sz w:val="24"/>
          <w:szCs w:val="24"/>
        </w:rPr>
        <w:t>NHS England, Health Education England, BMA and RCGP</w:t>
      </w:r>
      <w:r>
        <w:rPr>
          <w:rFonts w:ascii="Arial" w:hAnsi="Arial" w:cs="Arial"/>
          <w:sz w:val="24"/>
          <w:szCs w:val="24"/>
        </w:rPr>
        <w:t xml:space="preserve"> (</w:t>
      </w:r>
      <w:r w:rsidRPr="00D46438">
        <w:rPr>
          <w:rFonts w:ascii="Arial" w:hAnsi="Arial" w:cs="Arial"/>
          <w:sz w:val="24"/>
          <w:szCs w:val="24"/>
        </w:rPr>
        <w:t>2015</w:t>
      </w:r>
      <w:r>
        <w:rPr>
          <w:rFonts w:ascii="Arial" w:hAnsi="Arial" w:cs="Arial"/>
          <w:sz w:val="24"/>
          <w:szCs w:val="24"/>
        </w:rPr>
        <w:t xml:space="preserve">), </w:t>
      </w:r>
      <w:r w:rsidRPr="00D46438">
        <w:rPr>
          <w:rFonts w:ascii="Arial" w:hAnsi="Arial" w:cs="Arial"/>
          <w:sz w:val="24"/>
          <w:szCs w:val="24"/>
        </w:rPr>
        <w:t>Building the Workforce – the New Deal for General Practice</w:t>
      </w:r>
      <w:r>
        <w:rPr>
          <w:rFonts w:ascii="Arial" w:hAnsi="Arial" w:cs="Arial"/>
          <w:sz w:val="24"/>
          <w:szCs w:val="24"/>
        </w:rPr>
        <w:t xml:space="preserve">, Available at </w:t>
      </w:r>
      <w:r w:rsidRPr="00D46438">
        <w:rPr>
          <w:rFonts w:ascii="Arial" w:hAnsi="Arial" w:cs="Arial"/>
          <w:sz w:val="24"/>
          <w:szCs w:val="24"/>
        </w:rPr>
        <w:t>https://www.england.nhs.uk/commissioning/wp-content/uploads/sites/12/2015/01/building-the-workforce-new-deal-gp.pdf</w:t>
      </w:r>
      <w:r>
        <w:rPr>
          <w:rFonts w:ascii="Arial" w:hAnsi="Arial" w:cs="Arial"/>
          <w:sz w:val="24"/>
          <w:szCs w:val="24"/>
        </w:rPr>
        <w:t xml:space="preserve"> </w:t>
      </w:r>
      <w:r w:rsidR="00446AD3" w:rsidRPr="00446AD3">
        <w:rPr>
          <w:rFonts w:ascii="Arial" w:hAnsi="Arial" w:cs="Arial"/>
          <w:sz w:val="24"/>
          <w:szCs w:val="24"/>
        </w:rPr>
        <w:t xml:space="preserve">(Accessed: </w:t>
      </w:r>
      <w:r w:rsidR="004433C2">
        <w:rPr>
          <w:rFonts w:ascii="Arial" w:hAnsi="Arial" w:cs="Arial"/>
          <w:sz w:val="24"/>
          <w:szCs w:val="24"/>
        </w:rPr>
        <w:t>18</w:t>
      </w:r>
      <w:r w:rsidR="00446AD3" w:rsidRPr="00446AD3">
        <w:rPr>
          <w:rFonts w:ascii="Arial" w:hAnsi="Arial" w:cs="Arial"/>
          <w:sz w:val="24"/>
          <w:szCs w:val="24"/>
        </w:rPr>
        <w:t xml:space="preserve"> June 2016)</w:t>
      </w:r>
    </w:p>
    <w:p w:rsidR="00D46438" w:rsidRDefault="00D46438" w:rsidP="00931CBC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D91088" w:rsidRPr="00D91088" w:rsidRDefault="008653FF" w:rsidP="00D91088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D46438">
        <w:rPr>
          <w:rFonts w:ascii="Arial" w:hAnsi="Arial" w:cs="Arial"/>
          <w:sz w:val="24"/>
          <w:szCs w:val="24"/>
        </w:rPr>
        <w:t>NHS England, Health Education England, BMA and RCGP</w:t>
      </w:r>
      <w:r>
        <w:rPr>
          <w:rFonts w:ascii="Arial" w:hAnsi="Arial" w:cs="Arial"/>
          <w:sz w:val="24"/>
          <w:szCs w:val="24"/>
        </w:rPr>
        <w:t xml:space="preserve"> (</w:t>
      </w:r>
      <w:r w:rsidRPr="00D46438">
        <w:rPr>
          <w:rFonts w:ascii="Arial" w:hAnsi="Arial" w:cs="Arial"/>
          <w:sz w:val="24"/>
          <w:szCs w:val="24"/>
        </w:rPr>
        <w:t>201</w:t>
      </w:r>
      <w:r>
        <w:rPr>
          <w:rFonts w:ascii="Arial" w:hAnsi="Arial" w:cs="Arial"/>
          <w:sz w:val="24"/>
          <w:szCs w:val="24"/>
        </w:rPr>
        <w:t xml:space="preserve">6), </w:t>
      </w:r>
      <w:r w:rsidR="00D91088" w:rsidRPr="00D91088">
        <w:rPr>
          <w:rFonts w:ascii="Arial" w:hAnsi="Arial" w:cs="Arial"/>
          <w:sz w:val="24"/>
          <w:szCs w:val="24"/>
        </w:rPr>
        <w:t xml:space="preserve">General Practice </w:t>
      </w:r>
    </w:p>
    <w:p w:rsidR="008653FF" w:rsidRPr="00D46438" w:rsidRDefault="00D91088" w:rsidP="00D91088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D91088">
        <w:rPr>
          <w:rFonts w:ascii="Arial" w:hAnsi="Arial" w:cs="Arial"/>
          <w:sz w:val="24"/>
          <w:szCs w:val="24"/>
        </w:rPr>
        <w:t>Forward View</w:t>
      </w:r>
      <w:r>
        <w:rPr>
          <w:rFonts w:ascii="Arial" w:hAnsi="Arial" w:cs="Arial"/>
          <w:sz w:val="24"/>
          <w:szCs w:val="24"/>
        </w:rPr>
        <w:t>.</w:t>
      </w:r>
      <w:r w:rsidRPr="00D91088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Available at: </w:t>
      </w:r>
      <w:r w:rsidR="008653FF" w:rsidRPr="008653FF">
        <w:rPr>
          <w:rFonts w:ascii="Arial" w:hAnsi="Arial" w:cs="Arial"/>
          <w:sz w:val="24"/>
          <w:szCs w:val="24"/>
        </w:rPr>
        <w:t>https://www.england.nhs.uk/wp-content/uploads/2016/04/gpfv.pdf</w:t>
      </w:r>
      <w:r w:rsidR="008653FF">
        <w:rPr>
          <w:rFonts w:ascii="Arial" w:hAnsi="Arial" w:cs="Arial"/>
          <w:sz w:val="24"/>
          <w:szCs w:val="24"/>
        </w:rPr>
        <w:t xml:space="preserve"> </w:t>
      </w:r>
      <w:r w:rsidR="008653FF" w:rsidRPr="00446AD3">
        <w:rPr>
          <w:rFonts w:ascii="Arial" w:hAnsi="Arial" w:cs="Arial"/>
          <w:sz w:val="24"/>
          <w:szCs w:val="24"/>
        </w:rPr>
        <w:t xml:space="preserve">(Accessed: </w:t>
      </w:r>
      <w:r w:rsidR="004433C2">
        <w:rPr>
          <w:rFonts w:ascii="Arial" w:hAnsi="Arial" w:cs="Arial"/>
          <w:sz w:val="24"/>
          <w:szCs w:val="24"/>
        </w:rPr>
        <w:t>18</w:t>
      </w:r>
      <w:r w:rsidR="008653FF" w:rsidRPr="00446AD3">
        <w:rPr>
          <w:rFonts w:ascii="Arial" w:hAnsi="Arial" w:cs="Arial"/>
          <w:sz w:val="24"/>
          <w:szCs w:val="24"/>
        </w:rPr>
        <w:t xml:space="preserve"> June 2016)</w:t>
      </w:r>
    </w:p>
    <w:p w:rsidR="008653FF" w:rsidRDefault="008653FF" w:rsidP="00931CBC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D46438" w:rsidRDefault="00A14C54" w:rsidP="00446AD3">
      <w:pPr>
        <w:pStyle w:val="Heading3"/>
        <w:spacing w:before="0" w:beforeAutospacing="0" w:after="0" w:afterAutospacing="0"/>
        <w:rPr>
          <w:rFonts w:ascii="Arial" w:hAnsi="Arial" w:cs="Arial"/>
          <w:b w:val="0"/>
          <w:sz w:val="24"/>
          <w:szCs w:val="24"/>
        </w:rPr>
      </w:pPr>
      <w:r>
        <w:rPr>
          <w:rFonts w:ascii="Arial" w:eastAsiaTheme="minorHAnsi" w:hAnsi="Arial" w:cs="Arial"/>
          <w:b w:val="0"/>
          <w:bCs w:val="0"/>
          <w:sz w:val="24"/>
          <w:szCs w:val="24"/>
          <w:lang w:eastAsia="en-US"/>
        </w:rPr>
        <w:t>RPS</w:t>
      </w:r>
      <w:r w:rsidR="00446AD3" w:rsidRPr="00446AD3">
        <w:rPr>
          <w:rFonts w:ascii="Arial" w:eastAsiaTheme="minorHAnsi" w:hAnsi="Arial" w:cs="Arial"/>
          <w:b w:val="0"/>
          <w:bCs w:val="0"/>
          <w:sz w:val="24"/>
          <w:szCs w:val="24"/>
          <w:lang w:eastAsia="en-US"/>
        </w:rPr>
        <w:t xml:space="preserve"> (2015), Pharmacists in GP practices: How</w:t>
      </w:r>
      <w:proofErr w:type="gramStart"/>
      <w:r w:rsidR="00446AD3" w:rsidRPr="00446AD3">
        <w:rPr>
          <w:rFonts w:ascii="Arial" w:eastAsiaTheme="minorHAnsi" w:hAnsi="Arial" w:cs="Arial"/>
          <w:b w:val="0"/>
          <w:bCs w:val="0"/>
          <w:sz w:val="24"/>
          <w:szCs w:val="24"/>
          <w:lang w:eastAsia="en-US"/>
        </w:rPr>
        <w:t>?</w:t>
      </w:r>
      <w:r w:rsidR="00446AD3" w:rsidRPr="00446AD3">
        <w:rPr>
          <w:rFonts w:ascii="Arial" w:hAnsi="Arial" w:cs="Arial"/>
          <w:b w:val="0"/>
          <w:sz w:val="24"/>
          <w:szCs w:val="24"/>
        </w:rPr>
        <w:t>.</w:t>
      </w:r>
      <w:proofErr w:type="gramEnd"/>
      <w:r w:rsidR="00446AD3" w:rsidRPr="00446AD3">
        <w:rPr>
          <w:rFonts w:ascii="Arial" w:hAnsi="Arial" w:cs="Arial"/>
          <w:b w:val="0"/>
          <w:sz w:val="24"/>
          <w:szCs w:val="24"/>
        </w:rPr>
        <w:t xml:space="preserve"> Available at: http://www.rpharms.com/pharmacists-and-gp-surgeries/webinars.asp (Accessed: </w:t>
      </w:r>
      <w:r w:rsidR="004433C2">
        <w:rPr>
          <w:rFonts w:ascii="Arial" w:hAnsi="Arial" w:cs="Arial"/>
          <w:b w:val="0"/>
          <w:sz w:val="24"/>
          <w:szCs w:val="24"/>
        </w:rPr>
        <w:t>18</w:t>
      </w:r>
      <w:r w:rsidR="00446AD3" w:rsidRPr="00446AD3">
        <w:rPr>
          <w:rFonts w:ascii="Arial" w:hAnsi="Arial" w:cs="Arial"/>
          <w:b w:val="0"/>
          <w:sz w:val="24"/>
          <w:szCs w:val="24"/>
        </w:rPr>
        <w:t xml:space="preserve"> June 2016)</w:t>
      </w:r>
    </w:p>
    <w:p w:rsidR="00C20524" w:rsidRDefault="00C20524" w:rsidP="00446AD3">
      <w:pPr>
        <w:pStyle w:val="Heading3"/>
        <w:spacing w:before="0" w:beforeAutospacing="0" w:after="0" w:afterAutospacing="0"/>
        <w:rPr>
          <w:rFonts w:ascii="Arial" w:hAnsi="Arial" w:cs="Arial"/>
          <w:b w:val="0"/>
          <w:sz w:val="24"/>
          <w:szCs w:val="24"/>
        </w:rPr>
      </w:pPr>
    </w:p>
    <w:p w:rsidR="00183E70" w:rsidRPr="00183E70" w:rsidRDefault="00A14C54" w:rsidP="00183E70">
      <w:pPr>
        <w:pStyle w:val="Heading3"/>
        <w:spacing w:before="0" w:beforeAutospacing="0" w:after="0" w:afterAutospacing="0"/>
        <w:rPr>
          <w:rFonts w:ascii="Arial" w:eastAsiaTheme="minorHAnsi" w:hAnsi="Arial" w:cs="Arial"/>
          <w:b w:val="0"/>
          <w:bCs w:val="0"/>
          <w:sz w:val="24"/>
          <w:szCs w:val="24"/>
          <w:lang w:eastAsia="en-US"/>
        </w:rPr>
      </w:pPr>
      <w:r>
        <w:rPr>
          <w:rFonts w:ascii="Arial" w:eastAsiaTheme="minorHAnsi" w:hAnsi="Arial" w:cs="Arial"/>
          <w:b w:val="0"/>
          <w:bCs w:val="0"/>
          <w:sz w:val="24"/>
          <w:szCs w:val="24"/>
          <w:lang w:eastAsia="en-US"/>
        </w:rPr>
        <w:t>RPS</w:t>
      </w:r>
      <w:r w:rsidR="00183E70">
        <w:rPr>
          <w:rFonts w:ascii="Arial" w:eastAsiaTheme="minorHAnsi" w:hAnsi="Arial" w:cs="Arial"/>
          <w:b w:val="0"/>
          <w:bCs w:val="0"/>
          <w:sz w:val="24"/>
          <w:szCs w:val="24"/>
          <w:lang w:eastAsia="en-US"/>
        </w:rPr>
        <w:t xml:space="preserve"> and </w:t>
      </w:r>
      <w:r w:rsidR="00183E70" w:rsidRPr="00183E70">
        <w:rPr>
          <w:rFonts w:ascii="Arial" w:eastAsiaTheme="minorHAnsi" w:hAnsi="Arial" w:cs="Arial"/>
          <w:b w:val="0"/>
          <w:bCs w:val="0"/>
          <w:sz w:val="24"/>
          <w:szCs w:val="24"/>
          <w:lang w:eastAsia="en-US"/>
        </w:rPr>
        <w:t>RCGP</w:t>
      </w:r>
      <w:r w:rsidR="00183E70">
        <w:rPr>
          <w:rFonts w:ascii="Arial" w:eastAsiaTheme="minorHAnsi" w:hAnsi="Arial" w:cs="Arial"/>
          <w:b w:val="0"/>
          <w:bCs w:val="0"/>
          <w:sz w:val="24"/>
          <w:szCs w:val="24"/>
          <w:lang w:eastAsia="en-US"/>
        </w:rPr>
        <w:t xml:space="preserve"> (2011), </w:t>
      </w:r>
      <w:r w:rsidR="00183E70" w:rsidRPr="00183E70">
        <w:rPr>
          <w:rFonts w:ascii="Arial" w:eastAsiaTheme="minorHAnsi" w:hAnsi="Arial" w:cs="Arial"/>
          <w:b w:val="0"/>
          <w:bCs w:val="0"/>
          <w:sz w:val="24"/>
          <w:szCs w:val="24"/>
          <w:lang w:eastAsia="en-US"/>
        </w:rPr>
        <w:t>Joint Statement - Breaking down the barriers – how community pharmacists and</w:t>
      </w:r>
      <w:r w:rsidR="00183E70">
        <w:rPr>
          <w:rFonts w:ascii="Arial" w:eastAsiaTheme="minorHAnsi" w:hAnsi="Arial" w:cs="Arial"/>
          <w:b w:val="0"/>
          <w:bCs w:val="0"/>
          <w:sz w:val="24"/>
          <w:szCs w:val="24"/>
          <w:lang w:eastAsia="en-US"/>
        </w:rPr>
        <w:t xml:space="preserve"> </w:t>
      </w:r>
      <w:r w:rsidR="00183E70" w:rsidRPr="00183E70">
        <w:rPr>
          <w:rFonts w:ascii="Arial" w:eastAsiaTheme="minorHAnsi" w:hAnsi="Arial" w:cs="Arial"/>
          <w:b w:val="0"/>
          <w:bCs w:val="0"/>
          <w:sz w:val="24"/>
          <w:szCs w:val="24"/>
          <w:lang w:eastAsia="en-US"/>
        </w:rPr>
        <w:t xml:space="preserve">GPs can work together to improve patient care Available at: http://www.rpharms.com/public-affairs-pdfs/RPSRCGPjointstatement.pdf (Accessed: </w:t>
      </w:r>
      <w:r w:rsidR="004433C2">
        <w:rPr>
          <w:rFonts w:ascii="Arial" w:eastAsiaTheme="minorHAnsi" w:hAnsi="Arial" w:cs="Arial"/>
          <w:b w:val="0"/>
          <w:bCs w:val="0"/>
          <w:sz w:val="24"/>
          <w:szCs w:val="24"/>
          <w:lang w:eastAsia="en-US"/>
        </w:rPr>
        <w:t>18</w:t>
      </w:r>
      <w:r w:rsidR="00183E70" w:rsidRPr="00183E70">
        <w:rPr>
          <w:rFonts w:ascii="Arial" w:eastAsiaTheme="minorHAnsi" w:hAnsi="Arial" w:cs="Arial"/>
          <w:b w:val="0"/>
          <w:bCs w:val="0"/>
          <w:sz w:val="24"/>
          <w:szCs w:val="24"/>
          <w:lang w:eastAsia="en-US"/>
        </w:rPr>
        <w:t xml:space="preserve"> June 2016)</w:t>
      </w:r>
    </w:p>
    <w:p w:rsidR="00C20524" w:rsidRPr="00446AD3" w:rsidRDefault="00C20524" w:rsidP="00446AD3">
      <w:pPr>
        <w:pStyle w:val="Heading3"/>
        <w:spacing w:before="0" w:beforeAutospacing="0" w:after="0" w:afterAutospacing="0"/>
        <w:rPr>
          <w:rFonts w:ascii="Arial" w:eastAsiaTheme="minorHAnsi" w:hAnsi="Arial" w:cs="Arial"/>
          <w:b w:val="0"/>
          <w:bCs w:val="0"/>
          <w:sz w:val="24"/>
          <w:szCs w:val="24"/>
          <w:lang w:eastAsia="en-US"/>
        </w:rPr>
      </w:pPr>
    </w:p>
    <w:sectPr w:rsidR="00C20524" w:rsidRPr="00446AD3" w:rsidSect="00411CE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931CBC"/>
    <w:rsid w:val="00005B5B"/>
    <w:rsid w:val="00016C34"/>
    <w:rsid w:val="00072978"/>
    <w:rsid w:val="00073179"/>
    <w:rsid w:val="00074958"/>
    <w:rsid w:val="00084229"/>
    <w:rsid w:val="000C2228"/>
    <w:rsid w:val="000E3F4A"/>
    <w:rsid w:val="00141492"/>
    <w:rsid w:val="00182556"/>
    <w:rsid w:val="00183E70"/>
    <w:rsid w:val="0019652B"/>
    <w:rsid w:val="001C7D87"/>
    <w:rsid w:val="0020682B"/>
    <w:rsid w:val="002A75E9"/>
    <w:rsid w:val="002B6A0C"/>
    <w:rsid w:val="002F6413"/>
    <w:rsid w:val="0033109E"/>
    <w:rsid w:val="003563CB"/>
    <w:rsid w:val="0036644A"/>
    <w:rsid w:val="00370A64"/>
    <w:rsid w:val="0037242E"/>
    <w:rsid w:val="00383B76"/>
    <w:rsid w:val="00385F90"/>
    <w:rsid w:val="003B1211"/>
    <w:rsid w:val="003B20D6"/>
    <w:rsid w:val="003B52AE"/>
    <w:rsid w:val="003D2019"/>
    <w:rsid w:val="003D5702"/>
    <w:rsid w:val="003E53E0"/>
    <w:rsid w:val="003F791E"/>
    <w:rsid w:val="00406BB5"/>
    <w:rsid w:val="00411CEE"/>
    <w:rsid w:val="00414615"/>
    <w:rsid w:val="004238D7"/>
    <w:rsid w:val="004433C2"/>
    <w:rsid w:val="004446A5"/>
    <w:rsid w:val="00446AD3"/>
    <w:rsid w:val="0046690A"/>
    <w:rsid w:val="00485D00"/>
    <w:rsid w:val="004B7ACA"/>
    <w:rsid w:val="004C0096"/>
    <w:rsid w:val="004D6B9B"/>
    <w:rsid w:val="004E19B7"/>
    <w:rsid w:val="004E6C6A"/>
    <w:rsid w:val="00540EC9"/>
    <w:rsid w:val="00571D30"/>
    <w:rsid w:val="005739C8"/>
    <w:rsid w:val="00582D76"/>
    <w:rsid w:val="005C30BA"/>
    <w:rsid w:val="006222FD"/>
    <w:rsid w:val="00624DA9"/>
    <w:rsid w:val="006348E9"/>
    <w:rsid w:val="00637334"/>
    <w:rsid w:val="006E069E"/>
    <w:rsid w:val="007111DA"/>
    <w:rsid w:val="00720443"/>
    <w:rsid w:val="0074361E"/>
    <w:rsid w:val="007670F1"/>
    <w:rsid w:val="007A5C19"/>
    <w:rsid w:val="007B062F"/>
    <w:rsid w:val="007E0DAC"/>
    <w:rsid w:val="007F08A9"/>
    <w:rsid w:val="00826BF4"/>
    <w:rsid w:val="008432AD"/>
    <w:rsid w:val="0086278B"/>
    <w:rsid w:val="008653FF"/>
    <w:rsid w:val="008A15DE"/>
    <w:rsid w:val="008B1C5E"/>
    <w:rsid w:val="008C1235"/>
    <w:rsid w:val="008C5435"/>
    <w:rsid w:val="008E5AF9"/>
    <w:rsid w:val="008F7F70"/>
    <w:rsid w:val="00921E9A"/>
    <w:rsid w:val="00931CBC"/>
    <w:rsid w:val="009524DA"/>
    <w:rsid w:val="00973BFA"/>
    <w:rsid w:val="009865EE"/>
    <w:rsid w:val="009B01C3"/>
    <w:rsid w:val="009C1D06"/>
    <w:rsid w:val="009C57C6"/>
    <w:rsid w:val="009E0A85"/>
    <w:rsid w:val="00A14C54"/>
    <w:rsid w:val="00A34272"/>
    <w:rsid w:val="00A54E79"/>
    <w:rsid w:val="00A97286"/>
    <w:rsid w:val="00AB6AA9"/>
    <w:rsid w:val="00BA270B"/>
    <w:rsid w:val="00BA45E9"/>
    <w:rsid w:val="00BB368D"/>
    <w:rsid w:val="00BF099F"/>
    <w:rsid w:val="00C043AE"/>
    <w:rsid w:val="00C20524"/>
    <w:rsid w:val="00C24119"/>
    <w:rsid w:val="00C51F43"/>
    <w:rsid w:val="00C6377E"/>
    <w:rsid w:val="00C64C30"/>
    <w:rsid w:val="00CA7262"/>
    <w:rsid w:val="00CD6440"/>
    <w:rsid w:val="00D263C6"/>
    <w:rsid w:val="00D46438"/>
    <w:rsid w:val="00D710A1"/>
    <w:rsid w:val="00D91088"/>
    <w:rsid w:val="00DC1F44"/>
    <w:rsid w:val="00DF4932"/>
    <w:rsid w:val="00DF7D9C"/>
    <w:rsid w:val="00E00F22"/>
    <w:rsid w:val="00E3043B"/>
    <w:rsid w:val="00E40A35"/>
    <w:rsid w:val="00E86705"/>
    <w:rsid w:val="00EA6B5E"/>
    <w:rsid w:val="00EE102F"/>
    <w:rsid w:val="00EF35F4"/>
    <w:rsid w:val="00F25B66"/>
    <w:rsid w:val="00F81E59"/>
    <w:rsid w:val="00FF62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11CEE"/>
  </w:style>
  <w:style w:type="paragraph" w:styleId="Heading3">
    <w:name w:val="heading 3"/>
    <w:basedOn w:val="Normal"/>
    <w:link w:val="Heading3Char"/>
    <w:uiPriority w:val="9"/>
    <w:qFormat/>
    <w:rsid w:val="00446AD3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0C2228"/>
    <w:rPr>
      <w:color w:val="0000FF"/>
      <w:u w:val="single"/>
    </w:rPr>
  </w:style>
  <w:style w:type="character" w:customStyle="1" w:styleId="lookup-resultcontent">
    <w:name w:val="lookup-result__content"/>
    <w:basedOn w:val="DefaultParagraphFont"/>
    <w:rsid w:val="00446AD3"/>
  </w:style>
  <w:style w:type="character" w:customStyle="1" w:styleId="Heading3Char">
    <w:name w:val="Heading 3 Char"/>
    <w:basedOn w:val="DefaultParagraphFont"/>
    <w:link w:val="Heading3"/>
    <w:uiPriority w:val="9"/>
    <w:rsid w:val="00446AD3"/>
    <w:rPr>
      <w:rFonts w:ascii="Times New Roman" w:eastAsia="Times New Roman" w:hAnsi="Times New Roman" w:cs="Times New Roman"/>
      <w:b/>
      <w:bCs/>
      <w:sz w:val="27"/>
      <w:szCs w:val="27"/>
      <w:lang w:eastAsia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62659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7842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203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0051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19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4662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5591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2829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7150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8062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4456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715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971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2084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9015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3194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2695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C61565C9</Template>
  <TotalTime>2450</TotalTime>
  <Pages>2</Pages>
  <Words>699</Words>
  <Characters>3990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Nahim</dc:creator>
  <cp:lastModifiedBy>Nahim Khan</cp:lastModifiedBy>
  <cp:revision>93</cp:revision>
  <dcterms:created xsi:type="dcterms:W3CDTF">2016-06-18T23:03:00Z</dcterms:created>
  <dcterms:modified xsi:type="dcterms:W3CDTF">2016-07-08T11:40:00Z</dcterms:modified>
</cp:coreProperties>
</file>