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6F97" w:rsidRPr="00964981" w:rsidRDefault="00681C7A" w:rsidP="000709A9">
      <w:pPr>
        <w:spacing w:after="0" w:line="360" w:lineRule="auto"/>
        <w:contextualSpacing/>
        <w:jc w:val="center"/>
        <w:rPr>
          <w:rFonts w:ascii="Arial" w:hAnsi="Arial" w:cs="Arial"/>
          <w:sz w:val="32"/>
          <w:szCs w:val="32"/>
          <w:lang w:val="en-US"/>
        </w:rPr>
      </w:pPr>
      <w:r w:rsidRPr="00964981">
        <w:rPr>
          <w:rFonts w:ascii="Arial" w:hAnsi="Arial" w:cs="Arial"/>
          <w:sz w:val="32"/>
          <w:szCs w:val="32"/>
          <w:lang w:val="en-US"/>
        </w:rPr>
        <w:t>Greater</w:t>
      </w:r>
      <w:r w:rsidR="007A061C" w:rsidRPr="00964981">
        <w:rPr>
          <w:rFonts w:ascii="Arial" w:hAnsi="Arial" w:cs="Arial"/>
          <w:sz w:val="32"/>
          <w:szCs w:val="32"/>
          <w:lang w:val="en-US"/>
        </w:rPr>
        <w:t xml:space="preserve"> </w:t>
      </w:r>
      <w:r w:rsidR="00B6198B" w:rsidRPr="00964981">
        <w:rPr>
          <w:rFonts w:ascii="Arial" w:hAnsi="Arial" w:cs="Arial"/>
          <w:sz w:val="32"/>
          <w:szCs w:val="32"/>
          <w:lang w:val="en-US"/>
        </w:rPr>
        <w:t xml:space="preserve">cross-viewer </w:t>
      </w:r>
      <w:r w:rsidRPr="00964981">
        <w:rPr>
          <w:rFonts w:ascii="Arial" w:hAnsi="Arial" w:cs="Arial"/>
          <w:sz w:val="32"/>
          <w:szCs w:val="32"/>
          <w:lang w:val="en-US"/>
        </w:rPr>
        <w:t xml:space="preserve">similarity of semantic associations </w:t>
      </w:r>
      <w:r w:rsidR="00D1572F" w:rsidRPr="00964981">
        <w:rPr>
          <w:rFonts w:ascii="Arial" w:hAnsi="Arial" w:cs="Arial"/>
          <w:sz w:val="32"/>
          <w:szCs w:val="32"/>
          <w:lang w:val="en-US"/>
        </w:rPr>
        <w:t>for</w:t>
      </w:r>
      <w:r w:rsidR="007A061C" w:rsidRPr="00964981">
        <w:rPr>
          <w:rFonts w:ascii="Arial" w:hAnsi="Arial" w:cs="Arial"/>
          <w:sz w:val="32"/>
          <w:szCs w:val="32"/>
          <w:lang w:val="en-US"/>
        </w:rPr>
        <w:t xml:space="preserve"> representational </w:t>
      </w:r>
      <w:r w:rsidRPr="00964981">
        <w:rPr>
          <w:rFonts w:ascii="Arial" w:hAnsi="Arial" w:cs="Arial"/>
          <w:sz w:val="32"/>
          <w:szCs w:val="32"/>
          <w:lang w:val="en-US"/>
        </w:rPr>
        <w:t>than</w:t>
      </w:r>
      <w:r w:rsidR="007A061C" w:rsidRPr="00964981">
        <w:rPr>
          <w:rFonts w:ascii="Arial" w:hAnsi="Arial" w:cs="Arial"/>
          <w:sz w:val="32"/>
          <w:szCs w:val="32"/>
          <w:lang w:val="en-US"/>
        </w:rPr>
        <w:t xml:space="preserve"> </w:t>
      </w:r>
      <w:r w:rsidR="00B851F9" w:rsidRPr="00964981">
        <w:rPr>
          <w:rFonts w:ascii="Arial" w:hAnsi="Arial" w:cs="Arial"/>
          <w:sz w:val="32"/>
          <w:szCs w:val="32"/>
          <w:lang w:val="en-US"/>
        </w:rPr>
        <w:t xml:space="preserve">for </w:t>
      </w:r>
      <w:r w:rsidR="007A061C" w:rsidRPr="00964981">
        <w:rPr>
          <w:rFonts w:ascii="Arial" w:hAnsi="Arial" w:cs="Arial"/>
          <w:sz w:val="32"/>
          <w:szCs w:val="32"/>
          <w:lang w:val="en-US"/>
        </w:rPr>
        <w:t>abstract art</w:t>
      </w:r>
      <w:r w:rsidR="005879CB" w:rsidRPr="00964981">
        <w:rPr>
          <w:rFonts w:ascii="Arial" w:hAnsi="Arial" w:cs="Arial"/>
          <w:sz w:val="32"/>
          <w:szCs w:val="32"/>
          <w:lang w:val="en-US"/>
        </w:rPr>
        <w:t>works</w:t>
      </w:r>
    </w:p>
    <w:p w:rsidR="007A061C" w:rsidRPr="00964981" w:rsidRDefault="007A061C" w:rsidP="000709A9">
      <w:pPr>
        <w:spacing w:after="0" w:line="360" w:lineRule="auto"/>
        <w:contextualSpacing/>
        <w:jc w:val="center"/>
        <w:rPr>
          <w:rFonts w:ascii="Arial" w:hAnsi="Arial" w:cs="Arial"/>
          <w:b/>
          <w:lang w:val="en-US"/>
        </w:rPr>
      </w:pPr>
    </w:p>
    <w:p w:rsidR="00726F97" w:rsidRPr="00964981" w:rsidRDefault="00726F97" w:rsidP="000709A9">
      <w:pPr>
        <w:spacing w:after="0" w:line="360" w:lineRule="auto"/>
        <w:contextualSpacing/>
        <w:jc w:val="center"/>
        <w:rPr>
          <w:rFonts w:ascii="Arial" w:hAnsi="Arial" w:cs="Arial"/>
          <w:lang w:val="en-US"/>
        </w:rPr>
      </w:pPr>
      <w:r w:rsidRPr="00964981">
        <w:rPr>
          <w:rFonts w:ascii="Arial" w:hAnsi="Arial" w:cs="Arial"/>
          <w:lang w:val="en-US"/>
        </w:rPr>
        <w:t>Astrid Schepman*, Paul Rodway</w:t>
      </w:r>
      <w:r w:rsidR="009105B6" w:rsidRPr="00964981">
        <w:rPr>
          <w:rFonts w:ascii="Arial" w:hAnsi="Arial" w:cs="Arial"/>
          <w:lang w:val="en-US"/>
        </w:rPr>
        <w:t xml:space="preserve">, </w:t>
      </w:r>
      <w:r w:rsidR="00681C7A" w:rsidRPr="00964981">
        <w:rPr>
          <w:rFonts w:ascii="Arial" w:hAnsi="Arial" w:cs="Arial"/>
          <w:lang w:val="en-US"/>
        </w:rPr>
        <w:t xml:space="preserve">and </w:t>
      </w:r>
      <w:r w:rsidR="009105B6" w:rsidRPr="00964981">
        <w:rPr>
          <w:rFonts w:ascii="Arial" w:hAnsi="Arial" w:cs="Arial"/>
          <w:lang w:val="en-US"/>
        </w:rPr>
        <w:t xml:space="preserve">Sarah </w:t>
      </w:r>
      <w:r w:rsidR="00D26D69" w:rsidRPr="00964981">
        <w:rPr>
          <w:rFonts w:ascii="Arial" w:hAnsi="Arial" w:cs="Arial"/>
          <w:lang w:val="en-US"/>
        </w:rPr>
        <w:t xml:space="preserve">J. </w:t>
      </w:r>
      <w:r w:rsidR="009105B6" w:rsidRPr="00964981">
        <w:rPr>
          <w:rFonts w:ascii="Arial" w:hAnsi="Arial" w:cs="Arial"/>
          <w:lang w:val="en-US"/>
        </w:rPr>
        <w:t>Pullen</w:t>
      </w:r>
      <w:r w:rsidRPr="00964981">
        <w:rPr>
          <w:rFonts w:ascii="Arial" w:hAnsi="Arial" w:cs="Arial"/>
          <w:lang w:val="en-US"/>
        </w:rPr>
        <w:t xml:space="preserve"> </w:t>
      </w:r>
    </w:p>
    <w:p w:rsidR="00726F97" w:rsidRPr="00964981" w:rsidRDefault="00726F97" w:rsidP="000709A9">
      <w:pPr>
        <w:spacing w:after="0" w:line="360" w:lineRule="auto"/>
        <w:contextualSpacing/>
        <w:rPr>
          <w:rFonts w:ascii="Arial" w:hAnsi="Arial" w:cs="Arial"/>
          <w:lang w:val="en-US"/>
        </w:rPr>
      </w:pPr>
    </w:p>
    <w:p w:rsidR="00726F97" w:rsidRPr="00964981" w:rsidRDefault="00726F97" w:rsidP="000709A9">
      <w:pPr>
        <w:spacing w:after="0" w:line="360" w:lineRule="auto"/>
        <w:contextualSpacing/>
        <w:jc w:val="center"/>
        <w:rPr>
          <w:rFonts w:ascii="Arial" w:hAnsi="Arial" w:cs="Arial"/>
          <w:lang w:val="en-US"/>
        </w:rPr>
      </w:pPr>
      <w:r w:rsidRPr="00964981">
        <w:rPr>
          <w:rFonts w:ascii="Arial" w:hAnsi="Arial" w:cs="Arial"/>
          <w:lang w:val="en-US"/>
        </w:rPr>
        <w:t>Department of Psychology</w:t>
      </w:r>
    </w:p>
    <w:p w:rsidR="00726F97" w:rsidRPr="00964981" w:rsidRDefault="00726F97" w:rsidP="000709A9">
      <w:pPr>
        <w:spacing w:after="0" w:line="360" w:lineRule="auto"/>
        <w:contextualSpacing/>
        <w:jc w:val="center"/>
        <w:rPr>
          <w:rFonts w:ascii="Arial" w:hAnsi="Arial" w:cs="Arial"/>
          <w:lang w:val="en-US"/>
        </w:rPr>
      </w:pPr>
      <w:r w:rsidRPr="00964981">
        <w:rPr>
          <w:rFonts w:ascii="Arial" w:hAnsi="Arial" w:cs="Arial"/>
          <w:lang w:val="en-US"/>
        </w:rPr>
        <w:t>University of Chester</w:t>
      </w:r>
    </w:p>
    <w:p w:rsidR="00201C04" w:rsidRPr="00964981" w:rsidRDefault="00201C04" w:rsidP="000709A9">
      <w:pPr>
        <w:spacing w:after="0" w:line="360" w:lineRule="auto"/>
        <w:contextualSpacing/>
        <w:jc w:val="center"/>
        <w:rPr>
          <w:rFonts w:ascii="Arial" w:hAnsi="Arial" w:cs="Arial"/>
          <w:lang w:val="en-US"/>
        </w:rPr>
      </w:pPr>
      <w:r w:rsidRPr="00964981">
        <w:rPr>
          <w:rFonts w:ascii="Arial" w:hAnsi="Arial" w:cs="Arial"/>
          <w:lang w:val="en-US"/>
        </w:rPr>
        <w:t>Chester</w:t>
      </w:r>
    </w:p>
    <w:p w:rsidR="00201C04" w:rsidRPr="00964981" w:rsidRDefault="00201C04" w:rsidP="000709A9">
      <w:pPr>
        <w:spacing w:after="0" w:line="360" w:lineRule="auto"/>
        <w:contextualSpacing/>
        <w:jc w:val="center"/>
        <w:rPr>
          <w:rFonts w:ascii="Arial" w:hAnsi="Arial" w:cs="Arial"/>
          <w:lang w:val="en-US"/>
        </w:rPr>
      </w:pPr>
      <w:r w:rsidRPr="00964981">
        <w:rPr>
          <w:rFonts w:ascii="Arial" w:hAnsi="Arial" w:cs="Arial"/>
          <w:lang w:val="en-US"/>
        </w:rPr>
        <w:t>United Kingdom</w:t>
      </w:r>
    </w:p>
    <w:p w:rsidR="00823135" w:rsidRPr="00964981" w:rsidRDefault="00823135" w:rsidP="000709A9">
      <w:pPr>
        <w:spacing w:after="0" w:line="360" w:lineRule="auto"/>
        <w:contextualSpacing/>
        <w:jc w:val="center"/>
        <w:rPr>
          <w:rFonts w:ascii="Arial" w:hAnsi="Arial" w:cs="Arial"/>
          <w:lang w:val="en-US"/>
        </w:rPr>
      </w:pPr>
    </w:p>
    <w:p w:rsidR="00201C04" w:rsidRPr="00964981" w:rsidRDefault="00964981" w:rsidP="000709A9">
      <w:pPr>
        <w:spacing w:after="0" w:line="360" w:lineRule="auto"/>
        <w:contextualSpacing/>
        <w:jc w:val="center"/>
        <w:rPr>
          <w:rFonts w:ascii="Arial" w:hAnsi="Arial" w:cs="Arial"/>
          <w:lang w:val="en-US"/>
        </w:rPr>
      </w:pPr>
      <w:hyperlink r:id="rId8" w:history="1">
        <w:r w:rsidR="00201C04" w:rsidRPr="00964981">
          <w:rPr>
            <w:rStyle w:val="Hyperlink"/>
            <w:rFonts w:ascii="Arial" w:hAnsi="Arial" w:cs="Arial"/>
            <w:lang w:val="en-US"/>
          </w:rPr>
          <w:t>a.schepman@chester.ac.uk</w:t>
        </w:r>
      </w:hyperlink>
    </w:p>
    <w:p w:rsidR="00201C04" w:rsidRPr="00964981" w:rsidRDefault="00964981" w:rsidP="000709A9">
      <w:pPr>
        <w:spacing w:after="0" w:line="360" w:lineRule="auto"/>
        <w:contextualSpacing/>
        <w:jc w:val="center"/>
        <w:rPr>
          <w:rStyle w:val="Hyperlink"/>
        </w:rPr>
      </w:pPr>
      <w:hyperlink r:id="rId9" w:history="1">
        <w:r w:rsidR="00201C04" w:rsidRPr="00964981">
          <w:rPr>
            <w:rStyle w:val="Hyperlink"/>
            <w:rFonts w:ascii="Arial" w:hAnsi="Arial" w:cs="Arial"/>
            <w:lang w:val="en-US"/>
          </w:rPr>
          <w:t>p.rodway@chester.ac.uk</w:t>
        </w:r>
      </w:hyperlink>
    </w:p>
    <w:p w:rsidR="00341DF4" w:rsidRPr="00964981" w:rsidRDefault="00341DF4" w:rsidP="000709A9">
      <w:pPr>
        <w:spacing w:after="0" w:line="360" w:lineRule="auto"/>
        <w:contextualSpacing/>
        <w:jc w:val="center"/>
        <w:rPr>
          <w:rStyle w:val="Hyperlink"/>
        </w:rPr>
      </w:pPr>
      <w:r w:rsidRPr="00964981">
        <w:rPr>
          <w:rStyle w:val="Hyperlink"/>
          <w:rFonts w:ascii="Arial" w:hAnsi="Arial" w:cs="Arial"/>
          <w:lang w:val="en-US"/>
        </w:rPr>
        <w:t xml:space="preserve">sarahj.pullen@gmail.com </w:t>
      </w:r>
    </w:p>
    <w:p w:rsidR="00BE1B57" w:rsidRPr="00964981" w:rsidRDefault="00BE1B57" w:rsidP="000709A9">
      <w:pPr>
        <w:spacing w:after="0" w:line="360" w:lineRule="auto"/>
        <w:contextualSpacing/>
        <w:rPr>
          <w:rFonts w:ascii="Arial" w:hAnsi="Arial" w:cs="Arial"/>
          <w:b/>
          <w:lang w:val="en-US"/>
        </w:rPr>
      </w:pPr>
      <w:r w:rsidRPr="00964981">
        <w:rPr>
          <w:rFonts w:ascii="Arial" w:hAnsi="Arial" w:cs="Arial"/>
          <w:b/>
          <w:lang w:val="en-US"/>
        </w:rPr>
        <w:br w:type="page"/>
      </w:r>
    </w:p>
    <w:p w:rsidR="00E12B88" w:rsidRPr="00964981" w:rsidRDefault="00E12B88" w:rsidP="000709A9">
      <w:pPr>
        <w:spacing w:after="0" w:line="360" w:lineRule="auto"/>
        <w:contextualSpacing/>
        <w:rPr>
          <w:rFonts w:ascii="Arial" w:hAnsi="Arial" w:cs="Arial"/>
          <w:b/>
          <w:lang w:val="en-US"/>
        </w:rPr>
      </w:pPr>
      <w:r w:rsidRPr="00964981">
        <w:rPr>
          <w:rFonts w:ascii="Arial" w:hAnsi="Arial" w:cs="Arial"/>
          <w:b/>
          <w:lang w:val="en-US"/>
        </w:rPr>
        <w:lastRenderedPageBreak/>
        <w:t>Abstract</w:t>
      </w:r>
    </w:p>
    <w:p w:rsidR="0023463C" w:rsidRPr="00964981" w:rsidRDefault="0023463C" w:rsidP="000709A9">
      <w:pPr>
        <w:spacing w:after="0" w:line="360" w:lineRule="auto"/>
        <w:contextualSpacing/>
        <w:rPr>
          <w:rFonts w:ascii="Arial" w:hAnsi="Arial" w:cs="Arial"/>
          <w:b/>
          <w:lang w:val="en-US"/>
        </w:rPr>
      </w:pPr>
    </w:p>
    <w:p w:rsidR="00681C7A" w:rsidRPr="00964981" w:rsidRDefault="00681C7A" w:rsidP="000709A9">
      <w:pPr>
        <w:spacing w:after="0" w:line="360" w:lineRule="auto"/>
        <w:contextualSpacing/>
        <w:rPr>
          <w:rFonts w:ascii="Arial" w:hAnsi="Arial" w:cs="Arial"/>
          <w:lang w:val="en-US"/>
        </w:rPr>
      </w:pPr>
      <w:r w:rsidRPr="00964981">
        <w:rPr>
          <w:rFonts w:ascii="Arial" w:hAnsi="Arial" w:cs="Arial"/>
          <w:lang w:val="en-US"/>
        </w:rPr>
        <w:t xml:space="preserve">It has been shown previously that </w:t>
      </w:r>
      <w:r w:rsidR="00A4798C" w:rsidRPr="00964981">
        <w:rPr>
          <w:rFonts w:ascii="Arial" w:hAnsi="Arial" w:cs="Arial"/>
          <w:lang w:val="en-US"/>
        </w:rPr>
        <w:t>liking</w:t>
      </w:r>
      <w:r w:rsidRPr="00964981">
        <w:rPr>
          <w:rFonts w:ascii="Arial" w:hAnsi="Arial" w:cs="Arial"/>
          <w:lang w:val="en-US"/>
        </w:rPr>
        <w:t xml:space="preserve"> and valence of associations </w:t>
      </w:r>
      <w:r w:rsidR="006D180E" w:rsidRPr="00964981">
        <w:rPr>
          <w:rFonts w:ascii="Arial" w:hAnsi="Arial" w:cs="Arial"/>
          <w:lang w:val="en-US"/>
        </w:rPr>
        <w:t xml:space="preserve">in response to artworks </w:t>
      </w:r>
      <w:r w:rsidRPr="00964981">
        <w:rPr>
          <w:rFonts w:ascii="Arial" w:hAnsi="Arial" w:cs="Arial"/>
          <w:lang w:val="en-US"/>
        </w:rPr>
        <w:t xml:space="preserve">show greater convergence across viewers for representational than for abstract </w:t>
      </w:r>
      <w:r w:rsidR="006D180E" w:rsidRPr="00964981">
        <w:rPr>
          <w:rFonts w:ascii="Arial" w:hAnsi="Arial" w:cs="Arial"/>
          <w:lang w:val="en-US"/>
        </w:rPr>
        <w:t>artwork</w:t>
      </w:r>
      <w:r w:rsidRPr="00964981">
        <w:rPr>
          <w:rFonts w:ascii="Arial" w:hAnsi="Arial" w:cs="Arial"/>
          <w:lang w:val="en-US"/>
        </w:rPr>
        <w:t xml:space="preserve">. </w:t>
      </w:r>
      <w:r w:rsidR="00081274" w:rsidRPr="00964981">
        <w:rPr>
          <w:rFonts w:ascii="Arial" w:hAnsi="Arial" w:cs="Arial"/>
          <w:lang w:val="en-US"/>
        </w:rPr>
        <w:t>The current research explored whether the same applies to the semantic content of the associations.</w:t>
      </w:r>
      <w:r w:rsidRPr="00964981">
        <w:rPr>
          <w:rFonts w:ascii="Arial" w:hAnsi="Arial" w:cs="Arial"/>
          <w:lang w:val="en-US"/>
        </w:rPr>
        <w:t xml:space="preserve"> We </w:t>
      </w:r>
      <w:r w:rsidR="00F235E5" w:rsidRPr="00964981">
        <w:rPr>
          <w:rFonts w:ascii="Arial" w:hAnsi="Arial" w:cs="Arial"/>
          <w:lang w:val="en-US"/>
        </w:rPr>
        <w:t>used</w:t>
      </w:r>
      <w:r w:rsidRPr="00964981">
        <w:rPr>
          <w:rFonts w:ascii="Arial" w:hAnsi="Arial" w:cs="Arial"/>
          <w:lang w:val="en-US"/>
        </w:rPr>
        <w:t xml:space="preserve"> data </w:t>
      </w:r>
      <w:r w:rsidR="00F235E5" w:rsidRPr="00964981">
        <w:rPr>
          <w:rFonts w:ascii="Arial" w:hAnsi="Arial" w:cs="Arial"/>
          <w:lang w:val="en-US"/>
        </w:rPr>
        <w:t xml:space="preserve">gained with </w:t>
      </w:r>
      <w:r w:rsidR="00B6198B" w:rsidRPr="00964981">
        <w:rPr>
          <w:rFonts w:ascii="Arial" w:hAnsi="Arial" w:cs="Arial"/>
          <w:lang w:val="en-US"/>
        </w:rPr>
        <w:t>an adapted</w:t>
      </w:r>
      <w:r w:rsidRPr="00964981">
        <w:rPr>
          <w:rFonts w:ascii="Arial" w:hAnsi="Arial" w:cs="Arial"/>
          <w:lang w:val="en-US"/>
        </w:rPr>
        <w:t xml:space="preserve"> </w:t>
      </w:r>
      <w:r w:rsidRPr="00964981">
        <w:rPr>
          <w:rFonts w:ascii="Arial" w:hAnsi="Arial" w:cs="Arial"/>
        </w:rPr>
        <w:t>Unique Corporate Association Valence (UCAV)</w:t>
      </w:r>
      <w:r w:rsidR="00F235E5" w:rsidRPr="00964981">
        <w:rPr>
          <w:rFonts w:ascii="Arial" w:hAnsi="Arial" w:cs="Arial"/>
        </w:rPr>
        <w:t xml:space="preserve"> measure, which invited</w:t>
      </w:r>
      <w:r w:rsidR="00A4798C" w:rsidRPr="00964981">
        <w:rPr>
          <w:rFonts w:ascii="Arial" w:hAnsi="Arial" w:cs="Arial"/>
        </w:rPr>
        <w:t xml:space="preserve"> </w:t>
      </w:r>
      <w:r w:rsidR="00081274" w:rsidRPr="00964981">
        <w:rPr>
          <w:rFonts w:ascii="Arial" w:hAnsi="Arial" w:cs="Arial"/>
        </w:rPr>
        <w:t xml:space="preserve">24 </w:t>
      </w:r>
      <w:r w:rsidR="00A4798C" w:rsidRPr="00964981">
        <w:rPr>
          <w:rFonts w:ascii="Arial" w:hAnsi="Arial" w:cs="Arial"/>
        </w:rPr>
        <w:t>participants</w:t>
      </w:r>
      <w:r w:rsidR="00F235E5" w:rsidRPr="00964981">
        <w:rPr>
          <w:rFonts w:ascii="Arial" w:hAnsi="Arial" w:cs="Arial"/>
        </w:rPr>
        <w:t xml:space="preserve"> </w:t>
      </w:r>
      <w:r w:rsidR="00A4798C" w:rsidRPr="00964981">
        <w:rPr>
          <w:rFonts w:ascii="Arial" w:hAnsi="Arial" w:cs="Arial"/>
        </w:rPr>
        <w:t xml:space="preserve">to give </w:t>
      </w:r>
      <w:r w:rsidR="00F235E5" w:rsidRPr="00964981">
        <w:rPr>
          <w:rFonts w:ascii="Arial" w:hAnsi="Arial" w:cs="Arial"/>
        </w:rPr>
        <w:t xml:space="preserve">short verbal </w:t>
      </w:r>
      <w:r w:rsidR="00A4798C" w:rsidRPr="00964981">
        <w:rPr>
          <w:rFonts w:ascii="Arial" w:hAnsi="Arial" w:cs="Arial"/>
        </w:rPr>
        <w:t xml:space="preserve">responses to </w:t>
      </w:r>
      <w:r w:rsidR="00081274" w:rsidRPr="00964981">
        <w:rPr>
          <w:rFonts w:ascii="Arial" w:hAnsi="Arial" w:cs="Arial"/>
        </w:rPr>
        <w:t xml:space="preserve">11 </w:t>
      </w:r>
      <w:r w:rsidR="00F235E5" w:rsidRPr="00964981">
        <w:rPr>
          <w:rFonts w:ascii="Arial" w:hAnsi="Arial" w:cs="Arial"/>
        </w:rPr>
        <w:t xml:space="preserve">abstract and </w:t>
      </w:r>
      <w:r w:rsidR="00081274" w:rsidRPr="00964981">
        <w:rPr>
          <w:rFonts w:ascii="Arial" w:hAnsi="Arial" w:cs="Arial"/>
        </w:rPr>
        <w:t xml:space="preserve">11 </w:t>
      </w:r>
      <w:r w:rsidR="00F235E5" w:rsidRPr="00964981">
        <w:rPr>
          <w:rFonts w:ascii="Arial" w:hAnsi="Arial" w:cs="Arial"/>
        </w:rPr>
        <w:t>representational artworks</w:t>
      </w:r>
      <w:r w:rsidR="00A4798C" w:rsidRPr="00964981">
        <w:rPr>
          <w:rFonts w:ascii="Arial" w:hAnsi="Arial" w:cs="Arial"/>
        </w:rPr>
        <w:t xml:space="preserve">. We paired the responses randomly to responses given to the same artwork, and </w:t>
      </w:r>
      <w:r w:rsidR="00B6198B" w:rsidRPr="00964981">
        <w:rPr>
          <w:rFonts w:ascii="Arial" w:hAnsi="Arial" w:cs="Arial"/>
        </w:rPr>
        <w:t>computed</w:t>
      </w:r>
      <w:r w:rsidR="00A4798C" w:rsidRPr="00964981">
        <w:rPr>
          <w:rFonts w:ascii="Arial" w:hAnsi="Arial" w:cs="Arial"/>
        </w:rPr>
        <w:t xml:space="preserve"> </w:t>
      </w:r>
      <w:r w:rsidR="00F235E5" w:rsidRPr="00964981">
        <w:rPr>
          <w:rFonts w:ascii="Arial" w:hAnsi="Arial" w:cs="Arial"/>
        </w:rPr>
        <w:t xml:space="preserve">semantic similarity </w:t>
      </w:r>
      <w:r w:rsidR="00B6198B" w:rsidRPr="00964981">
        <w:rPr>
          <w:rFonts w:ascii="Arial" w:hAnsi="Arial" w:cs="Arial"/>
        </w:rPr>
        <w:t xml:space="preserve">scores using </w:t>
      </w:r>
      <w:r w:rsidR="00B6198B" w:rsidRPr="00964981">
        <w:rPr>
          <w:rFonts w:ascii="Arial" w:hAnsi="Arial" w:cs="Arial"/>
          <w:lang w:val="en-US"/>
        </w:rPr>
        <w:t xml:space="preserve">UMBC </w:t>
      </w:r>
      <w:proofErr w:type="spellStart"/>
      <w:r w:rsidR="00B6198B" w:rsidRPr="00964981">
        <w:rPr>
          <w:rFonts w:ascii="Arial" w:hAnsi="Arial" w:cs="Arial"/>
          <w:lang w:val="en-US"/>
        </w:rPr>
        <w:t>Ebiquity</w:t>
      </w:r>
      <w:proofErr w:type="spellEnd"/>
      <w:r w:rsidR="00081274" w:rsidRPr="00964981">
        <w:rPr>
          <w:rFonts w:ascii="Arial" w:hAnsi="Arial" w:cs="Arial"/>
          <w:lang w:val="en-US"/>
        </w:rPr>
        <w:t xml:space="preserve"> software</w:t>
      </w:r>
      <w:r w:rsidR="00F235E5" w:rsidRPr="00964981">
        <w:rPr>
          <w:rFonts w:ascii="Arial" w:hAnsi="Arial" w:cs="Arial"/>
        </w:rPr>
        <w:t>. This showed significantly greater semantic similarity score</w:t>
      </w:r>
      <w:r w:rsidR="00B6198B" w:rsidRPr="00964981">
        <w:rPr>
          <w:rFonts w:ascii="Arial" w:hAnsi="Arial" w:cs="Arial"/>
        </w:rPr>
        <w:t>s</w:t>
      </w:r>
      <w:r w:rsidR="00F235E5" w:rsidRPr="00964981">
        <w:rPr>
          <w:rFonts w:ascii="Arial" w:hAnsi="Arial" w:cs="Arial"/>
        </w:rPr>
        <w:t xml:space="preserve"> for representational than abstract art. A control analysis, in which responses were randomly paired with responses from the same category (abstract, representational) showed no significant results, ruling out </w:t>
      </w:r>
      <w:r w:rsidR="00B6198B" w:rsidRPr="00964981">
        <w:rPr>
          <w:rFonts w:ascii="Arial" w:hAnsi="Arial" w:cs="Arial"/>
        </w:rPr>
        <w:t xml:space="preserve">a </w:t>
      </w:r>
      <w:r w:rsidR="00081274" w:rsidRPr="00964981">
        <w:rPr>
          <w:rFonts w:ascii="Arial" w:hAnsi="Arial" w:cs="Arial"/>
        </w:rPr>
        <w:t xml:space="preserve">baseline effect. </w:t>
      </w:r>
      <w:r w:rsidR="00D13DBD" w:rsidRPr="00964981">
        <w:rPr>
          <w:rFonts w:ascii="Arial" w:hAnsi="Arial" w:cs="Arial"/>
        </w:rPr>
        <w:t>F</w:t>
      </w:r>
      <w:r w:rsidR="00081274" w:rsidRPr="00964981">
        <w:rPr>
          <w:rFonts w:ascii="Arial" w:hAnsi="Arial" w:cs="Arial"/>
        </w:rPr>
        <w:t>or both abstract and representational artworks, randomly paired responses resembled each other less than responses from the same artworks, but the effect was much larger for representational artworks. Our work shows</w:t>
      </w:r>
      <w:r w:rsidR="00F235E5" w:rsidRPr="00964981">
        <w:rPr>
          <w:rFonts w:ascii="Arial" w:hAnsi="Arial" w:cs="Arial"/>
        </w:rPr>
        <w:t xml:space="preserve"> that individuals share semantic associations in response to artwork</w:t>
      </w:r>
      <w:r w:rsidR="00D13DBD" w:rsidRPr="00964981">
        <w:rPr>
          <w:rFonts w:ascii="Arial" w:hAnsi="Arial" w:cs="Arial"/>
        </w:rPr>
        <w:t>s</w:t>
      </w:r>
      <w:r w:rsidR="00F235E5" w:rsidRPr="00964981">
        <w:rPr>
          <w:rFonts w:ascii="Arial" w:hAnsi="Arial" w:cs="Arial"/>
        </w:rPr>
        <w:t xml:space="preserve"> with other </w:t>
      </w:r>
      <w:r w:rsidR="005879CB" w:rsidRPr="00964981">
        <w:rPr>
          <w:rFonts w:ascii="Arial" w:hAnsi="Arial" w:cs="Arial"/>
        </w:rPr>
        <w:t>viewers</w:t>
      </w:r>
      <w:r w:rsidR="00F235E5" w:rsidRPr="00964981">
        <w:rPr>
          <w:rFonts w:ascii="Arial" w:hAnsi="Arial" w:cs="Arial"/>
        </w:rPr>
        <w:t xml:space="preserve"> to a greater extent when the artwork is representational than abstract. </w:t>
      </w:r>
      <w:r w:rsidR="00081274" w:rsidRPr="00964981">
        <w:rPr>
          <w:rFonts w:ascii="Arial" w:hAnsi="Arial" w:cs="Arial"/>
        </w:rPr>
        <w:t>Our novel</w:t>
      </w:r>
      <w:r w:rsidR="00F235E5" w:rsidRPr="00964981">
        <w:rPr>
          <w:rFonts w:ascii="Arial" w:hAnsi="Arial" w:cs="Arial"/>
        </w:rPr>
        <w:t xml:space="preserve"> method shows potential utility for </w:t>
      </w:r>
      <w:r w:rsidR="006D180E" w:rsidRPr="00964981">
        <w:rPr>
          <w:rFonts w:ascii="Arial" w:hAnsi="Arial" w:cs="Arial"/>
        </w:rPr>
        <w:t xml:space="preserve">many areas of psychology that aim to understand the semantic convergence of people’s verbal responses, not least aesthetic psychology. </w:t>
      </w:r>
    </w:p>
    <w:p w:rsidR="00C46DA9" w:rsidRPr="00964981" w:rsidRDefault="00C46DA9" w:rsidP="000709A9">
      <w:pPr>
        <w:spacing w:after="0" w:line="360" w:lineRule="auto"/>
        <w:contextualSpacing/>
        <w:rPr>
          <w:rFonts w:ascii="Arial" w:hAnsi="Arial" w:cs="Arial"/>
          <w:lang w:val="en-US"/>
        </w:rPr>
      </w:pPr>
    </w:p>
    <w:p w:rsidR="00B769FC" w:rsidRPr="00964981" w:rsidRDefault="00B769FC" w:rsidP="000709A9">
      <w:pPr>
        <w:spacing w:after="0" w:line="360" w:lineRule="auto"/>
        <w:contextualSpacing/>
        <w:rPr>
          <w:rFonts w:ascii="Arial" w:hAnsi="Arial" w:cs="Arial"/>
          <w:lang w:val="en-US"/>
        </w:rPr>
      </w:pPr>
    </w:p>
    <w:p w:rsidR="00837FB8" w:rsidRPr="00964981" w:rsidRDefault="00590940" w:rsidP="00B769FC">
      <w:pPr>
        <w:spacing w:after="0" w:line="360" w:lineRule="auto"/>
        <w:contextualSpacing/>
        <w:rPr>
          <w:rFonts w:ascii="Arial" w:hAnsi="Arial" w:cs="Arial"/>
          <w:lang w:val="en-US"/>
        </w:rPr>
      </w:pPr>
      <w:r w:rsidRPr="00964981">
        <w:rPr>
          <w:rFonts w:ascii="Arial" w:hAnsi="Arial" w:cs="Arial"/>
          <w:lang w:val="en-US"/>
        </w:rPr>
        <w:t xml:space="preserve">KEYWORDS: AESTHETIC </w:t>
      </w:r>
      <w:r w:rsidR="005879CB" w:rsidRPr="00964981">
        <w:rPr>
          <w:rFonts w:ascii="Arial" w:hAnsi="Arial" w:cs="Arial"/>
          <w:lang w:val="en-US"/>
        </w:rPr>
        <w:t>PSYCHOLOGY</w:t>
      </w:r>
      <w:r w:rsidRPr="00964981">
        <w:rPr>
          <w:rFonts w:ascii="Arial" w:hAnsi="Arial" w:cs="Arial"/>
          <w:lang w:val="en-US"/>
        </w:rPr>
        <w:t xml:space="preserve">; SEMANTIC ASSOCIATION; </w:t>
      </w:r>
      <w:r w:rsidR="005879CB" w:rsidRPr="00964981">
        <w:rPr>
          <w:rFonts w:ascii="Arial" w:hAnsi="Arial" w:cs="Arial"/>
          <w:lang w:val="en-US"/>
        </w:rPr>
        <w:t>SOCIAL PSYCHOLOGY</w:t>
      </w:r>
      <w:r w:rsidR="00AD3195" w:rsidRPr="00964981">
        <w:rPr>
          <w:rFonts w:ascii="Arial" w:hAnsi="Arial" w:cs="Arial"/>
          <w:lang w:val="en-US"/>
        </w:rPr>
        <w:t xml:space="preserve">; </w:t>
      </w:r>
      <w:r w:rsidRPr="00964981">
        <w:rPr>
          <w:rFonts w:ascii="Arial" w:hAnsi="Arial" w:cs="Arial"/>
          <w:lang w:val="en-US"/>
        </w:rPr>
        <w:t xml:space="preserve">ART; </w:t>
      </w:r>
      <w:r w:rsidR="005879CB" w:rsidRPr="00964981">
        <w:rPr>
          <w:rFonts w:ascii="Arial" w:hAnsi="Arial" w:cs="Arial"/>
          <w:lang w:val="en-US"/>
        </w:rPr>
        <w:t>COMPUTATIONAL LINGUISTICS</w:t>
      </w:r>
      <w:r w:rsidR="00837FB8" w:rsidRPr="00964981">
        <w:rPr>
          <w:rFonts w:ascii="Arial" w:hAnsi="Arial" w:cs="Arial"/>
          <w:lang w:val="en-US"/>
        </w:rPr>
        <w:br w:type="page"/>
      </w:r>
    </w:p>
    <w:p w:rsidR="00280718" w:rsidRPr="00964981" w:rsidRDefault="00280718" w:rsidP="000709A9">
      <w:pPr>
        <w:spacing w:after="0" w:line="360" w:lineRule="auto"/>
        <w:contextualSpacing/>
        <w:jc w:val="both"/>
        <w:rPr>
          <w:rFonts w:ascii="Arial" w:hAnsi="Arial" w:cs="Arial"/>
          <w:b/>
          <w:lang w:val="en-US"/>
        </w:rPr>
      </w:pPr>
      <w:r w:rsidRPr="00964981">
        <w:rPr>
          <w:rFonts w:ascii="Arial" w:hAnsi="Arial" w:cs="Arial"/>
          <w:b/>
          <w:lang w:val="en-US"/>
        </w:rPr>
        <w:lastRenderedPageBreak/>
        <w:t>Introduction</w:t>
      </w:r>
    </w:p>
    <w:p w:rsidR="00C75681" w:rsidRPr="00964981" w:rsidRDefault="00C75681" w:rsidP="000709A9">
      <w:pPr>
        <w:spacing w:after="0" w:line="360" w:lineRule="auto"/>
        <w:contextualSpacing/>
        <w:jc w:val="both"/>
        <w:rPr>
          <w:rFonts w:ascii="Arial" w:hAnsi="Arial" w:cs="Arial"/>
          <w:lang w:val="en-US"/>
        </w:rPr>
      </w:pPr>
    </w:p>
    <w:p w:rsidR="00D150B8" w:rsidRPr="00964981" w:rsidRDefault="00B6198B" w:rsidP="000709A9">
      <w:pPr>
        <w:spacing w:after="0" w:line="360" w:lineRule="auto"/>
        <w:contextualSpacing/>
        <w:rPr>
          <w:rFonts w:ascii="Arial" w:hAnsi="Arial" w:cs="Arial"/>
          <w:lang w:val="en-US"/>
        </w:rPr>
      </w:pPr>
      <w:r w:rsidRPr="00964981">
        <w:rPr>
          <w:rFonts w:ascii="Arial" w:hAnsi="Arial" w:cs="Arial"/>
          <w:lang w:val="en-US"/>
        </w:rPr>
        <w:t xml:space="preserve">Aesthetic appreciation of visual art </w:t>
      </w:r>
      <w:r w:rsidR="0031709D" w:rsidRPr="00964981">
        <w:rPr>
          <w:rFonts w:ascii="Arial" w:hAnsi="Arial" w:cs="Arial"/>
          <w:lang w:val="en-US"/>
        </w:rPr>
        <w:t>involves</w:t>
      </w:r>
      <w:r w:rsidRPr="00964981">
        <w:rPr>
          <w:rFonts w:ascii="Arial" w:hAnsi="Arial" w:cs="Arial"/>
          <w:lang w:val="en-US"/>
        </w:rPr>
        <w:t xml:space="preserve"> </w:t>
      </w:r>
      <w:r w:rsidR="006D180E" w:rsidRPr="00964981">
        <w:rPr>
          <w:rFonts w:ascii="Arial" w:hAnsi="Arial" w:cs="Arial"/>
          <w:lang w:val="en-US"/>
        </w:rPr>
        <w:t xml:space="preserve">multiple </w:t>
      </w:r>
      <w:r w:rsidRPr="00964981">
        <w:rPr>
          <w:rFonts w:ascii="Arial" w:hAnsi="Arial" w:cs="Arial"/>
          <w:lang w:val="en-US"/>
        </w:rPr>
        <w:t xml:space="preserve">complex </w:t>
      </w:r>
      <w:r w:rsidR="006D180E" w:rsidRPr="00964981">
        <w:rPr>
          <w:rFonts w:ascii="Arial" w:hAnsi="Arial" w:cs="Arial"/>
          <w:lang w:val="en-US"/>
        </w:rPr>
        <w:t>processes</w:t>
      </w:r>
      <w:r w:rsidR="0031709D" w:rsidRPr="00964981">
        <w:rPr>
          <w:rFonts w:ascii="Arial" w:hAnsi="Arial" w:cs="Arial"/>
          <w:lang w:val="en-US"/>
        </w:rPr>
        <w:t>, including</w:t>
      </w:r>
      <w:r w:rsidR="006D180E" w:rsidRPr="00964981">
        <w:rPr>
          <w:rFonts w:ascii="Arial" w:hAnsi="Arial" w:cs="Arial"/>
          <w:lang w:val="en-US"/>
        </w:rPr>
        <w:t xml:space="preserve"> </w:t>
      </w:r>
      <w:r w:rsidR="00E2254B" w:rsidRPr="00964981">
        <w:rPr>
          <w:rFonts w:ascii="Arial" w:hAnsi="Arial" w:cs="Arial"/>
          <w:lang w:val="en-US"/>
        </w:rPr>
        <w:t xml:space="preserve">visual, cognitive, </w:t>
      </w:r>
      <w:r w:rsidR="00D77F9A" w:rsidRPr="00964981">
        <w:rPr>
          <w:rFonts w:ascii="Arial" w:hAnsi="Arial" w:cs="Arial"/>
          <w:lang w:val="en-US"/>
        </w:rPr>
        <w:t xml:space="preserve">emotional, </w:t>
      </w:r>
      <w:r w:rsidR="006D180E" w:rsidRPr="00964981">
        <w:rPr>
          <w:rFonts w:ascii="Arial" w:hAnsi="Arial" w:cs="Arial"/>
          <w:lang w:val="en-US"/>
        </w:rPr>
        <w:t xml:space="preserve">social and semantic processes </w:t>
      </w:r>
      <w:r w:rsidRPr="00964981">
        <w:rPr>
          <w:rFonts w:ascii="Arial" w:hAnsi="Arial" w:cs="Arial"/>
          <w:lang w:val="en-US"/>
        </w:rPr>
        <w:t xml:space="preserve">(see e.g. </w:t>
      </w:r>
      <w:r w:rsidR="00E2254B" w:rsidRPr="00964981">
        <w:rPr>
          <w:rFonts w:ascii="Arial" w:hAnsi="Arial" w:cs="Arial"/>
          <w:lang w:val="en-US"/>
        </w:rPr>
        <w:t xml:space="preserve">Jacobsen, 2010; </w:t>
      </w:r>
      <w:proofErr w:type="spellStart"/>
      <w:r w:rsidR="00E2254B" w:rsidRPr="00964981">
        <w:rPr>
          <w:rFonts w:ascii="Arial" w:hAnsi="Arial" w:cs="Arial"/>
          <w:color w:val="000000" w:themeColor="text1"/>
          <w:lang w:val="en-US"/>
        </w:rPr>
        <w:t>Leder</w:t>
      </w:r>
      <w:proofErr w:type="spellEnd"/>
      <w:r w:rsidR="00E2254B" w:rsidRPr="00964981">
        <w:rPr>
          <w:rFonts w:ascii="Arial" w:hAnsi="Arial" w:cs="Arial"/>
          <w:color w:val="000000" w:themeColor="text1"/>
          <w:lang w:val="en-US"/>
        </w:rPr>
        <w:t xml:space="preserve">, </w:t>
      </w:r>
      <w:proofErr w:type="spellStart"/>
      <w:r w:rsidR="00E2254B" w:rsidRPr="00964981">
        <w:rPr>
          <w:rFonts w:ascii="Arial" w:hAnsi="Arial" w:cs="Arial"/>
          <w:color w:val="000000" w:themeColor="text1"/>
          <w:lang w:val="en-US"/>
        </w:rPr>
        <w:t>Belke</w:t>
      </w:r>
      <w:proofErr w:type="spellEnd"/>
      <w:r w:rsidR="00E2254B" w:rsidRPr="00964981">
        <w:rPr>
          <w:rFonts w:ascii="Arial" w:hAnsi="Arial" w:cs="Arial"/>
          <w:color w:val="000000" w:themeColor="text1"/>
          <w:lang w:val="en-US"/>
        </w:rPr>
        <w:t xml:space="preserve">, </w:t>
      </w:r>
      <w:proofErr w:type="spellStart"/>
      <w:r w:rsidR="00E2254B" w:rsidRPr="00964981">
        <w:rPr>
          <w:rFonts w:ascii="Arial" w:hAnsi="Arial" w:cs="Arial"/>
          <w:color w:val="000000" w:themeColor="text1"/>
          <w:lang w:val="en-US"/>
        </w:rPr>
        <w:t>Oeberst</w:t>
      </w:r>
      <w:proofErr w:type="spellEnd"/>
      <w:r w:rsidR="00E2254B" w:rsidRPr="00964981">
        <w:rPr>
          <w:rFonts w:ascii="Arial" w:hAnsi="Arial" w:cs="Arial"/>
          <w:color w:val="000000" w:themeColor="text1"/>
          <w:lang w:val="en-US"/>
        </w:rPr>
        <w:t xml:space="preserve">, &amp; </w:t>
      </w:r>
      <w:proofErr w:type="spellStart"/>
      <w:r w:rsidR="00E2254B" w:rsidRPr="00964981">
        <w:rPr>
          <w:rFonts w:ascii="Arial" w:hAnsi="Arial" w:cs="Arial"/>
          <w:color w:val="000000" w:themeColor="text1"/>
          <w:lang w:val="en-US"/>
        </w:rPr>
        <w:t>Augustin</w:t>
      </w:r>
      <w:proofErr w:type="spellEnd"/>
      <w:r w:rsidR="00E2254B" w:rsidRPr="00964981">
        <w:rPr>
          <w:rFonts w:ascii="Arial" w:hAnsi="Arial" w:cs="Arial"/>
          <w:color w:val="000000" w:themeColor="text1"/>
          <w:lang w:val="en-US"/>
        </w:rPr>
        <w:t>, 2004</w:t>
      </w:r>
      <w:r w:rsidRPr="00964981">
        <w:rPr>
          <w:rFonts w:ascii="Arial" w:hAnsi="Arial" w:cs="Arial"/>
          <w:lang w:val="en-US"/>
        </w:rPr>
        <w:t xml:space="preserve">; </w:t>
      </w:r>
      <w:proofErr w:type="spellStart"/>
      <w:r w:rsidRPr="00964981">
        <w:rPr>
          <w:rFonts w:ascii="Arial" w:hAnsi="Arial" w:cs="Arial"/>
          <w:lang w:val="en-US"/>
        </w:rPr>
        <w:t>Leder</w:t>
      </w:r>
      <w:proofErr w:type="spellEnd"/>
      <w:r w:rsidRPr="00964981">
        <w:rPr>
          <w:rFonts w:ascii="Arial" w:hAnsi="Arial" w:cs="Arial"/>
          <w:lang w:val="en-US"/>
        </w:rPr>
        <w:t xml:space="preserve">, 2013; </w:t>
      </w:r>
      <w:proofErr w:type="spellStart"/>
      <w:r w:rsidRPr="00964981">
        <w:rPr>
          <w:rFonts w:ascii="Arial" w:hAnsi="Arial" w:cs="Arial"/>
          <w:lang w:val="en-US"/>
        </w:rPr>
        <w:t>Lindell</w:t>
      </w:r>
      <w:proofErr w:type="spellEnd"/>
      <w:r w:rsidRPr="00964981">
        <w:rPr>
          <w:rFonts w:ascii="Arial" w:hAnsi="Arial" w:cs="Arial"/>
          <w:lang w:val="en-US"/>
        </w:rPr>
        <w:t xml:space="preserve"> &amp; Mueller, 2011; Palmer, </w:t>
      </w:r>
      <w:proofErr w:type="spellStart"/>
      <w:r w:rsidRPr="00964981">
        <w:rPr>
          <w:rFonts w:ascii="Arial" w:hAnsi="Arial" w:cs="Arial"/>
          <w:lang w:val="en-US"/>
        </w:rPr>
        <w:t>Schloss</w:t>
      </w:r>
      <w:proofErr w:type="spellEnd"/>
      <w:r w:rsidRPr="00964981">
        <w:rPr>
          <w:rFonts w:ascii="Arial" w:hAnsi="Arial" w:cs="Arial"/>
          <w:lang w:val="en-US"/>
        </w:rPr>
        <w:t xml:space="preserve">, &amp; </w:t>
      </w:r>
      <w:proofErr w:type="spellStart"/>
      <w:r w:rsidRPr="00964981">
        <w:rPr>
          <w:rFonts w:ascii="Arial" w:hAnsi="Arial" w:cs="Arial"/>
          <w:lang w:val="en-US"/>
        </w:rPr>
        <w:t>Sammartino</w:t>
      </w:r>
      <w:proofErr w:type="spellEnd"/>
      <w:proofErr w:type="gramStart"/>
      <w:r w:rsidRPr="00964981">
        <w:rPr>
          <w:rFonts w:ascii="Arial" w:hAnsi="Arial" w:cs="Arial"/>
          <w:lang w:val="en-US"/>
        </w:rPr>
        <w:t>,  2013</w:t>
      </w:r>
      <w:proofErr w:type="gramEnd"/>
      <w:r w:rsidRPr="00964981">
        <w:rPr>
          <w:rFonts w:ascii="Arial" w:hAnsi="Arial" w:cs="Arial"/>
          <w:lang w:val="en-US"/>
        </w:rPr>
        <w:t>).</w:t>
      </w:r>
      <w:r w:rsidR="00E2254B" w:rsidRPr="00964981">
        <w:rPr>
          <w:rFonts w:ascii="Arial" w:hAnsi="Arial" w:cs="Arial"/>
          <w:lang w:val="en-US"/>
        </w:rPr>
        <w:t xml:space="preserve"> While responses to artwork may be subjective, there are some properties of artwork that </w:t>
      </w:r>
      <w:r w:rsidR="00D77F9A" w:rsidRPr="00964981">
        <w:rPr>
          <w:rFonts w:ascii="Arial" w:hAnsi="Arial" w:cs="Arial"/>
          <w:lang w:val="en-US"/>
        </w:rPr>
        <w:t xml:space="preserve">predictably </w:t>
      </w:r>
      <w:r w:rsidR="00E2254B" w:rsidRPr="00964981">
        <w:rPr>
          <w:rFonts w:ascii="Arial" w:hAnsi="Arial" w:cs="Arial"/>
          <w:lang w:val="en-US"/>
        </w:rPr>
        <w:t xml:space="preserve">influence </w:t>
      </w:r>
      <w:r w:rsidR="00D77F9A" w:rsidRPr="00964981">
        <w:rPr>
          <w:rFonts w:ascii="Arial" w:hAnsi="Arial" w:cs="Arial"/>
          <w:lang w:val="en-US"/>
        </w:rPr>
        <w:t>aesthetic appreciation</w:t>
      </w:r>
      <w:r w:rsidR="00E2254B" w:rsidRPr="00964981">
        <w:rPr>
          <w:rFonts w:ascii="Arial" w:hAnsi="Arial" w:cs="Arial"/>
          <w:lang w:val="en-US"/>
        </w:rPr>
        <w:t xml:space="preserve"> across individuals. The property of interest in this article is the representational content of the art</w:t>
      </w:r>
      <w:r w:rsidR="00905647" w:rsidRPr="00964981">
        <w:rPr>
          <w:rFonts w:ascii="Arial" w:hAnsi="Arial" w:cs="Arial"/>
          <w:lang w:val="en-US"/>
        </w:rPr>
        <w:t xml:space="preserve">. We contrast representational art, which depicts the physical visual world, usually in a non-distorted way, with abstract art, which does not contain recognizable objects, but instead </w:t>
      </w:r>
      <w:r w:rsidR="0066135D" w:rsidRPr="00964981">
        <w:rPr>
          <w:rFonts w:ascii="Arial" w:hAnsi="Arial" w:cs="Arial"/>
          <w:lang w:val="en-US"/>
        </w:rPr>
        <w:t>features</w:t>
      </w:r>
      <w:r w:rsidR="00905647" w:rsidRPr="00964981">
        <w:rPr>
          <w:rFonts w:ascii="Arial" w:hAnsi="Arial" w:cs="Arial"/>
          <w:lang w:val="en-US"/>
        </w:rPr>
        <w:t xml:space="preserve"> shapes, </w:t>
      </w:r>
      <w:r w:rsidR="0066135D" w:rsidRPr="00964981">
        <w:rPr>
          <w:rFonts w:ascii="Arial" w:hAnsi="Arial" w:cs="Arial"/>
          <w:lang w:val="en-US"/>
        </w:rPr>
        <w:t xml:space="preserve">patterns, </w:t>
      </w:r>
      <w:r w:rsidR="00905647" w:rsidRPr="00964981">
        <w:rPr>
          <w:rFonts w:ascii="Arial" w:hAnsi="Arial" w:cs="Arial"/>
          <w:lang w:val="en-US"/>
        </w:rPr>
        <w:t>forms</w:t>
      </w:r>
      <w:r w:rsidR="0066135D" w:rsidRPr="00964981">
        <w:rPr>
          <w:rFonts w:ascii="Arial" w:hAnsi="Arial" w:cs="Arial"/>
          <w:lang w:val="en-US"/>
        </w:rPr>
        <w:t xml:space="preserve">, or color compositions. </w:t>
      </w:r>
      <w:r w:rsidR="00E2254B" w:rsidRPr="00964981">
        <w:rPr>
          <w:rFonts w:ascii="Arial" w:hAnsi="Arial" w:cs="Arial"/>
          <w:lang w:val="en-US"/>
        </w:rPr>
        <w:t>It has been found by a number of researchers that viewers prefer repres</w:t>
      </w:r>
      <w:r w:rsidR="00B851F9" w:rsidRPr="00964981">
        <w:rPr>
          <w:rFonts w:ascii="Arial" w:hAnsi="Arial" w:cs="Arial"/>
          <w:lang w:val="en-US"/>
        </w:rPr>
        <w:t xml:space="preserve">entational art to abstract art, </w:t>
      </w:r>
      <w:r w:rsidR="00E2254B" w:rsidRPr="00964981">
        <w:rPr>
          <w:rFonts w:ascii="Arial" w:hAnsi="Arial" w:cs="Arial"/>
          <w:lang w:val="en-US"/>
        </w:rPr>
        <w:t>and it has been proposed that this may be because they find it more difficult to find meaning in abstract than in representational art</w:t>
      </w:r>
      <w:r w:rsidR="00BD78FB" w:rsidRPr="00964981">
        <w:rPr>
          <w:rFonts w:ascii="Arial" w:hAnsi="Arial" w:cs="Arial"/>
          <w:lang w:val="en-US"/>
        </w:rPr>
        <w:t xml:space="preserve">, especially if they lack art expertise (see e.g. Gordon, 1952; </w:t>
      </w:r>
      <w:proofErr w:type="spellStart"/>
      <w:r w:rsidR="00BD78FB" w:rsidRPr="00964981">
        <w:rPr>
          <w:rFonts w:ascii="Arial" w:hAnsi="Arial" w:cs="Arial"/>
          <w:lang w:val="en-US"/>
        </w:rPr>
        <w:t>Hekkert</w:t>
      </w:r>
      <w:proofErr w:type="spellEnd"/>
      <w:r w:rsidR="00BD78FB" w:rsidRPr="00964981">
        <w:rPr>
          <w:rFonts w:ascii="Arial" w:hAnsi="Arial" w:cs="Arial"/>
          <w:lang w:val="en-US"/>
        </w:rPr>
        <w:t xml:space="preserve"> &amp; van </w:t>
      </w:r>
      <w:proofErr w:type="spellStart"/>
      <w:r w:rsidR="00BD78FB" w:rsidRPr="00964981">
        <w:rPr>
          <w:rFonts w:ascii="Arial" w:hAnsi="Arial" w:cs="Arial"/>
          <w:lang w:val="en-US"/>
        </w:rPr>
        <w:t>Wieringen</w:t>
      </w:r>
      <w:proofErr w:type="spellEnd"/>
      <w:r w:rsidR="00BD78FB" w:rsidRPr="00964981">
        <w:rPr>
          <w:rFonts w:ascii="Arial" w:hAnsi="Arial" w:cs="Arial"/>
          <w:lang w:val="en-US"/>
        </w:rPr>
        <w:t xml:space="preserve">, 1996; Landau, Greenberg, Solomon, </w:t>
      </w:r>
      <w:proofErr w:type="spellStart"/>
      <w:r w:rsidR="00BD78FB" w:rsidRPr="00964981">
        <w:rPr>
          <w:rFonts w:ascii="Arial" w:hAnsi="Arial" w:cs="Arial"/>
          <w:lang w:val="en-US"/>
        </w:rPr>
        <w:t>Pyszczynski</w:t>
      </w:r>
      <w:proofErr w:type="spellEnd"/>
      <w:r w:rsidR="00BD78FB" w:rsidRPr="00964981">
        <w:rPr>
          <w:rFonts w:ascii="Arial" w:hAnsi="Arial" w:cs="Arial"/>
          <w:lang w:val="en-US"/>
        </w:rPr>
        <w:t xml:space="preserve">, &amp; Martens, 2006; </w:t>
      </w:r>
      <w:proofErr w:type="spellStart"/>
      <w:r w:rsidR="00BD78FB" w:rsidRPr="00964981">
        <w:rPr>
          <w:rFonts w:ascii="Arial" w:hAnsi="Arial" w:cs="Arial"/>
          <w:lang w:val="en-US"/>
        </w:rPr>
        <w:t>Leder</w:t>
      </w:r>
      <w:proofErr w:type="spellEnd"/>
      <w:r w:rsidR="00BD78FB" w:rsidRPr="00964981">
        <w:rPr>
          <w:rFonts w:ascii="Arial" w:hAnsi="Arial" w:cs="Arial"/>
          <w:lang w:val="en-US"/>
        </w:rPr>
        <w:t xml:space="preserve">, Carbon, &amp; </w:t>
      </w:r>
      <w:proofErr w:type="spellStart"/>
      <w:r w:rsidR="00BD78FB" w:rsidRPr="00964981">
        <w:rPr>
          <w:rFonts w:ascii="Arial" w:hAnsi="Arial" w:cs="Arial"/>
          <w:lang w:val="en-US"/>
        </w:rPr>
        <w:t>Ripsas</w:t>
      </w:r>
      <w:proofErr w:type="spellEnd"/>
      <w:r w:rsidR="00BD78FB" w:rsidRPr="00964981">
        <w:rPr>
          <w:rFonts w:ascii="Arial" w:hAnsi="Arial" w:cs="Arial"/>
          <w:lang w:val="en-US"/>
        </w:rPr>
        <w:t>, 2006</w:t>
      </w:r>
      <w:r w:rsidR="006D180E" w:rsidRPr="00964981">
        <w:rPr>
          <w:rFonts w:ascii="Arial" w:hAnsi="Arial" w:cs="Arial"/>
          <w:lang w:val="en-US"/>
        </w:rPr>
        <w:t xml:space="preserve">; </w:t>
      </w:r>
      <w:r w:rsidR="00BD78FB" w:rsidRPr="00964981">
        <w:rPr>
          <w:rFonts w:ascii="Arial" w:hAnsi="Arial" w:cs="Arial"/>
          <w:lang w:val="en-US"/>
        </w:rPr>
        <w:t xml:space="preserve">Martindale, 1984; </w:t>
      </w:r>
      <w:proofErr w:type="spellStart"/>
      <w:r w:rsidR="00BD78FB" w:rsidRPr="00964981">
        <w:rPr>
          <w:rFonts w:ascii="Arial" w:hAnsi="Arial" w:cs="Arial"/>
          <w:lang w:val="en-US"/>
        </w:rPr>
        <w:t>Mastandrea</w:t>
      </w:r>
      <w:proofErr w:type="spellEnd"/>
      <w:r w:rsidR="00BD78FB" w:rsidRPr="00964981">
        <w:rPr>
          <w:rFonts w:ascii="Arial" w:hAnsi="Arial" w:cs="Arial"/>
          <w:lang w:val="en-US"/>
        </w:rPr>
        <w:t xml:space="preserve">, </w:t>
      </w:r>
      <w:proofErr w:type="spellStart"/>
      <w:r w:rsidR="00BD78FB" w:rsidRPr="00964981">
        <w:rPr>
          <w:rFonts w:ascii="Arial" w:hAnsi="Arial" w:cs="Arial"/>
          <w:lang w:val="en-US"/>
        </w:rPr>
        <w:t>Bartoli</w:t>
      </w:r>
      <w:proofErr w:type="spellEnd"/>
      <w:r w:rsidR="00BD78FB" w:rsidRPr="00964981">
        <w:rPr>
          <w:rFonts w:ascii="Arial" w:hAnsi="Arial" w:cs="Arial"/>
          <w:lang w:val="en-US"/>
        </w:rPr>
        <w:t xml:space="preserve">, &amp; </w:t>
      </w:r>
      <w:proofErr w:type="spellStart"/>
      <w:r w:rsidR="00BD78FB" w:rsidRPr="00964981">
        <w:rPr>
          <w:rFonts w:ascii="Arial" w:hAnsi="Arial" w:cs="Arial"/>
          <w:lang w:val="en-US"/>
        </w:rPr>
        <w:t>Carrus</w:t>
      </w:r>
      <w:proofErr w:type="spellEnd"/>
      <w:r w:rsidR="00BD78FB" w:rsidRPr="00964981">
        <w:rPr>
          <w:rFonts w:ascii="Arial" w:hAnsi="Arial" w:cs="Arial"/>
          <w:lang w:val="en-US"/>
        </w:rPr>
        <w:t xml:space="preserve">, 2011; </w:t>
      </w:r>
      <w:proofErr w:type="spellStart"/>
      <w:r w:rsidR="0056578B" w:rsidRPr="00964981">
        <w:rPr>
          <w:rFonts w:ascii="Arial" w:hAnsi="Arial" w:cs="Arial"/>
          <w:lang w:val="en-US"/>
        </w:rPr>
        <w:t>Vartanian</w:t>
      </w:r>
      <w:proofErr w:type="spellEnd"/>
      <w:r w:rsidR="0056578B" w:rsidRPr="00964981">
        <w:rPr>
          <w:rFonts w:ascii="Arial" w:hAnsi="Arial" w:cs="Arial"/>
          <w:lang w:val="en-US"/>
        </w:rPr>
        <w:t xml:space="preserve"> &amp; </w:t>
      </w:r>
      <w:proofErr w:type="spellStart"/>
      <w:r w:rsidR="0056578B" w:rsidRPr="00964981">
        <w:rPr>
          <w:rFonts w:ascii="Arial" w:hAnsi="Arial" w:cs="Arial"/>
          <w:lang w:val="en-US"/>
        </w:rPr>
        <w:t>Goel</w:t>
      </w:r>
      <w:proofErr w:type="spellEnd"/>
      <w:r w:rsidR="0056578B" w:rsidRPr="00964981">
        <w:rPr>
          <w:rFonts w:ascii="Arial" w:hAnsi="Arial" w:cs="Arial"/>
          <w:lang w:val="en-US"/>
        </w:rPr>
        <w:t>, 200</w:t>
      </w:r>
      <w:r w:rsidR="006D180E" w:rsidRPr="00964981">
        <w:rPr>
          <w:rFonts w:ascii="Arial" w:hAnsi="Arial" w:cs="Arial"/>
          <w:lang w:val="en-US"/>
        </w:rPr>
        <w:t>4</w:t>
      </w:r>
      <w:r w:rsidR="0003611E" w:rsidRPr="00964981">
        <w:rPr>
          <w:rFonts w:ascii="Arial" w:hAnsi="Arial" w:cs="Arial"/>
          <w:lang w:val="en-US"/>
        </w:rPr>
        <w:t>;</w:t>
      </w:r>
      <w:r w:rsidR="0056578B" w:rsidRPr="00964981">
        <w:rPr>
          <w:rFonts w:ascii="Arial" w:hAnsi="Arial" w:cs="Arial"/>
          <w:lang w:val="en-US"/>
        </w:rPr>
        <w:t xml:space="preserve"> </w:t>
      </w:r>
      <w:r w:rsidR="00BD78FB" w:rsidRPr="00964981">
        <w:rPr>
          <w:rFonts w:ascii="Arial" w:hAnsi="Arial" w:cs="Arial"/>
          <w:lang w:val="en-US"/>
        </w:rPr>
        <w:t xml:space="preserve">Winston &amp; </w:t>
      </w:r>
      <w:proofErr w:type="spellStart"/>
      <w:r w:rsidR="00BD78FB" w:rsidRPr="00964981">
        <w:rPr>
          <w:rFonts w:ascii="Arial" w:hAnsi="Arial" w:cs="Arial"/>
          <w:lang w:val="en-US"/>
        </w:rPr>
        <w:t>Cupchik</w:t>
      </w:r>
      <w:proofErr w:type="spellEnd"/>
      <w:r w:rsidR="00BD78FB" w:rsidRPr="00964981">
        <w:rPr>
          <w:rFonts w:ascii="Arial" w:hAnsi="Arial" w:cs="Arial"/>
          <w:lang w:val="en-US"/>
        </w:rPr>
        <w:t>, 1992</w:t>
      </w:r>
      <w:r w:rsidR="00280718" w:rsidRPr="00964981">
        <w:rPr>
          <w:rFonts w:ascii="Arial" w:hAnsi="Arial" w:cs="Arial"/>
          <w:lang w:val="en-US"/>
        </w:rPr>
        <w:t xml:space="preserve">). </w:t>
      </w:r>
    </w:p>
    <w:p w:rsidR="00D150B8" w:rsidRPr="00964981" w:rsidRDefault="00D150B8" w:rsidP="000709A9">
      <w:pPr>
        <w:spacing w:after="0" w:line="360" w:lineRule="auto"/>
        <w:contextualSpacing/>
        <w:rPr>
          <w:rFonts w:ascii="Arial" w:hAnsi="Arial" w:cs="Arial"/>
          <w:lang w:val="en-US"/>
        </w:rPr>
      </w:pPr>
    </w:p>
    <w:p w:rsidR="001E349B" w:rsidRPr="00964981" w:rsidRDefault="00D150B8" w:rsidP="000709A9">
      <w:pPr>
        <w:spacing w:after="0" w:line="360" w:lineRule="auto"/>
        <w:contextualSpacing/>
        <w:rPr>
          <w:rFonts w:ascii="Arial" w:hAnsi="Arial" w:cs="Arial"/>
          <w:lang w:val="en-US"/>
        </w:rPr>
      </w:pPr>
      <w:r w:rsidRPr="00964981">
        <w:rPr>
          <w:rFonts w:ascii="Arial" w:hAnsi="Arial" w:cs="Arial"/>
          <w:lang w:val="en-US"/>
        </w:rPr>
        <w:t xml:space="preserve">In addition to a global preference for </w:t>
      </w:r>
      <w:r w:rsidR="00C50B99" w:rsidRPr="00964981">
        <w:rPr>
          <w:rFonts w:ascii="Arial" w:hAnsi="Arial" w:cs="Arial"/>
          <w:lang w:val="en-US"/>
        </w:rPr>
        <w:t>representational</w:t>
      </w:r>
      <w:r w:rsidRPr="00964981">
        <w:rPr>
          <w:rFonts w:ascii="Arial" w:hAnsi="Arial" w:cs="Arial"/>
          <w:lang w:val="en-US"/>
        </w:rPr>
        <w:t xml:space="preserve"> art, particularly by naïve viewers, there is also evidence that viewers agree more with other viewers in their </w:t>
      </w:r>
      <w:r w:rsidR="0031709D" w:rsidRPr="00964981">
        <w:rPr>
          <w:rFonts w:ascii="Arial" w:hAnsi="Arial" w:cs="Arial"/>
          <w:lang w:val="en-US"/>
        </w:rPr>
        <w:t>preferences for</w:t>
      </w:r>
      <w:r w:rsidRPr="00964981">
        <w:rPr>
          <w:rFonts w:ascii="Arial" w:hAnsi="Arial" w:cs="Arial"/>
          <w:lang w:val="en-US"/>
        </w:rPr>
        <w:t xml:space="preserve"> representational than abs</w:t>
      </w:r>
      <w:r w:rsidR="00747AD1" w:rsidRPr="00964981">
        <w:rPr>
          <w:rFonts w:ascii="Arial" w:hAnsi="Arial" w:cs="Arial"/>
          <w:lang w:val="en-US"/>
        </w:rPr>
        <w:t xml:space="preserve">tract </w:t>
      </w:r>
      <w:r w:rsidR="0031709D" w:rsidRPr="00964981">
        <w:rPr>
          <w:rFonts w:ascii="Arial" w:hAnsi="Arial" w:cs="Arial"/>
          <w:lang w:val="en-US"/>
        </w:rPr>
        <w:t>images</w:t>
      </w:r>
      <w:r w:rsidR="00747AD1" w:rsidRPr="00964981">
        <w:rPr>
          <w:rFonts w:ascii="Arial" w:hAnsi="Arial" w:cs="Arial"/>
          <w:lang w:val="en-US"/>
        </w:rPr>
        <w:t xml:space="preserve"> (Vessel &amp; Rubin, 2010</w:t>
      </w:r>
      <w:r w:rsidRPr="00964981">
        <w:rPr>
          <w:rFonts w:ascii="Arial" w:hAnsi="Arial" w:cs="Arial"/>
          <w:lang w:val="en-US"/>
        </w:rPr>
        <w:t xml:space="preserve">). </w:t>
      </w:r>
      <w:r w:rsidR="00747AD1" w:rsidRPr="00964981">
        <w:rPr>
          <w:rFonts w:ascii="Arial" w:hAnsi="Arial" w:cs="Arial"/>
          <w:lang w:val="en-US"/>
        </w:rPr>
        <w:t xml:space="preserve">Vessel and Rubin argued that this was because representational </w:t>
      </w:r>
      <w:r w:rsidR="0031709D" w:rsidRPr="00964981">
        <w:rPr>
          <w:rFonts w:ascii="Arial" w:hAnsi="Arial" w:cs="Arial"/>
          <w:lang w:val="en-US"/>
        </w:rPr>
        <w:t>images are</w:t>
      </w:r>
      <w:r w:rsidR="00747AD1" w:rsidRPr="00964981">
        <w:rPr>
          <w:rFonts w:ascii="Arial" w:hAnsi="Arial" w:cs="Arial"/>
          <w:lang w:val="en-US"/>
        </w:rPr>
        <w:t xml:space="preserve"> likely to generate </w:t>
      </w:r>
      <w:r w:rsidR="00D77F9A" w:rsidRPr="00964981">
        <w:rPr>
          <w:rFonts w:ascii="Arial" w:hAnsi="Arial" w:cs="Arial"/>
          <w:lang w:val="en-US"/>
        </w:rPr>
        <w:t xml:space="preserve">associations that are shared by other viewers, which also have similar emotional connotations </w:t>
      </w:r>
      <w:r w:rsidR="004C08EB" w:rsidRPr="00964981">
        <w:rPr>
          <w:rFonts w:ascii="Arial" w:hAnsi="Arial" w:cs="Arial"/>
          <w:lang w:val="en-US"/>
        </w:rPr>
        <w:t>(</w:t>
      </w:r>
      <w:r w:rsidR="00B851F9" w:rsidRPr="00964981">
        <w:rPr>
          <w:rFonts w:ascii="Arial" w:hAnsi="Arial" w:cs="Arial"/>
          <w:lang w:val="en-US"/>
        </w:rPr>
        <w:t xml:space="preserve">e.g. </w:t>
      </w:r>
      <w:r w:rsidR="004C08EB" w:rsidRPr="00964981">
        <w:rPr>
          <w:rFonts w:ascii="Arial" w:hAnsi="Arial" w:cs="Arial"/>
          <w:lang w:val="en-US"/>
        </w:rPr>
        <w:t>pleasant, unpleasant)</w:t>
      </w:r>
      <w:r w:rsidR="00747AD1" w:rsidRPr="00964981">
        <w:rPr>
          <w:rFonts w:ascii="Arial" w:hAnsi="Arial" w:cs="Arial"/>
          <w:lang w:val="en-US"/>
        </w:rPr>
        <w:t xml:space="preserve">, while responses to abstract </w:t>
      </w:r>
      <w:r w:rsidR="0031709D" w:rsidRPr="00964981">
        <w:rPr>
          <w:rFonts w:ascii="Arial" w:hAnsi="Arial" w:cs="Arial"/>
          <w:lang w:val="en-US"/>
        </w:rPr>
        <w:t>images</w:t>
      </w:r>
      <w:r w:rsidR="00747AD1" w:rsidRPr="00964981">
        <w:rPr>
          <w:rFonts w:ascii="Arial" w:hAnsi="Arial" w:cs="Arial"/>
          <w:lang w:val="en-US"/>
        </w:rPr>
        <w:t xml:space="preserve"> may be more idiosyncratic. Schep</w:t>
      </w:r>
      <w:r w:rsidR="00B851F9" w:rsidRPr="00964981">
        <w:rPr>
          <w:rFonts w:ascii="Arial" w:hAnsi="Arial" w:cs="Arial"/>
          <w:lang w:val="en-US"/>
        </w:rPr>
        <w:t>man, Rodway, Pullen, &amp; Kirkham (</w:t>
      </w:r>
      <w:r w:rsidRPr="00964981">
        <w:rPr>
          <w:rFonts w:ascii="Arial" w:hAnsi="Arial" w:cs="Arial"/>
          <w:lang w:val="en-US"/>
        </w:rPr>
        <w:t xml:space="preserve">2015) provided support for Vessel &amp; Rubin’s (2010) claim that the shared liking was due to a greater level of shared </w:t>
      </w:r>
      <w:r w:rsidR="004C08EB" w:rsidRPr="00964981">
        <w:rPr>
          <w:rFonts w:ascii="Arial" w:hAnsi="Arial" w:cs="Arial"/>
          <w:lang w:val="en-US"/>
        </w:rPr>
        <w:t xml:space="preserve">valence of </w:t>
      </w:r>
      <w:r w:rsidRPr="00964981">
        <w:rPr>
          <w:rFonts w:ascii="Arial" w:hAnsi="Arial" w:cs="Arial"/>
          <w:lang w:val="en-US"/>
        </w:rPr>
        <w:t xml:space="preserve">semantic associations for representational art by asking participants to generate semantic associations, and to provide valence ratings for these associations. Schepman et al. (2015) found, using this method, that representational artworks generated semantic associations that shared valence (positive, negative) with those of other viewers to a greater extent than was the case for abstract artwork. </w:t>
      </w:r>
      <w:r w:rsidR="004C08EB" w:rsidRPr="00964981">
        <w:rPr>
          <w:rFonts w:ascii="Arial" w:hAnsi="Arial" w:cs="Arial"/>
          <w:lang w:val="en-US"/>
        </w:rPr>
        <w:t xml:space="preserve">What Schepman et al. (2015) were not able to </w:t>
      </w:r>
      <w:r w:rsidR="00B851F9" w:rsidRPr="00964981">
        <w:rPr>
          <w:rFonts w:ascii="Arial" w:hAnsi="Arial" w:cs="Arial"/>
          <w:lang w:val="en-US"/>
        </w:rPr>
        <w:t>probe</w:t>
      </w:r>
      <w:r w:rsidR="004C08EB" w:rsidRPr="00964981">
        <w:rPr>
          <w:rFonts w:ascii="Arial" w:hAnsi="Arial" w:cs="Arial"/>
          <w:lang w:val="en-US"/>
        </w:rPr>
        <w:t xml:space="preserve"> directly, and what was also not the</w:t>
      </w:r>
      <w:r w:rsidR="00B851F9" w:rsidRPr="00964981">
        <w:rPr>
          <w:rFonts w:ascii="Arial" w:hAnsi="Arial" w:cs="Arial"/>
          <w:lang w:val="en-US"/>
        </w:rPr>
        <w:t xml:space="preserve"> empirical</w:t>
      </w:r>
      <w:r w:rsidR="004C08EB" w:rsidRPr="00964981">
        <w:rPr>
          <w:rFonts w:ascii="Arial" w:hAnsi="Arial" w:cs="Arial"/>
          <w:lang w:val="en-US"/>
        </w:rPr>
        <w:t xml:space="preserve"> focus of Vessel </w:t>
      </w:r>
      <w:r w:rsidR="0031709D" w:rsidRPr="00964981">
        <w:rPr>
          <w:rFonts w:ascii="Arial" w:hAnsi="Arial" w:cs="Arial"/>
          <w:lang w:val="en-US"/>
        </w:rPr>
        <w:t>and</w:t>
      </w:r>
      <w:r w:rsidR="004C08EB" w:rsidRPr="00964981">
        <w:rPr>
          <w:rFonts w:ascii="Arial" w:hAnsi="Arial" w:cs="Arial"/>
          <w:lang w:val="en-US"/>
        </w:rPr>
        <w:t xml:space="preserve"> Rubin’s (2010) work, was the semantic content of the associations generated by viewers. For Vessel </w:t>
      </w:r>
      <w:r w:rsidR="0031709D" w:rsidRPr="00964981">
        <w:rPr>
          <w:rFonts w:ascii="Arial" w:hAnsi="Arial" w:cs="Arial"/>
          <w:lang w:val="en-US"/>
        </w:rPr>
        <w:t>and</w:t>
      </w:r>
      <w:r w:rsidR="004C08EB" w:rsidRPr="00964981">
        <w:rPr>
          <w:rFonts w:ascii="Arial" w:hAnsi="Arial" w:cs="Arial"/>
          <w:lang w:val="en-US"/>
        </w:rPr>
        <w:t xml:space="preserve"> Rubin’s claim to be fully supported, the semantic associations generated by viewers should overlap in meaning to a greater extent when they relate to representational than when they relate to abstract artwork. Testing this hypothesis is the aim of the current study, which follows on from Schepman et al. (2015).</w:t>
      </w:r>
    </w:p>
    <w:p w:rsidR="00484B53" w:rsidRPr="00964981" w:rsidRDefault="00484B53" w:rsidP="000709A9">
      <w:pPr>
        <w:spacing w:after="0" w:line="360" w:lineRule="auto"/>
        <w:contextualSpacing/>
        <w:rPr>
          <w:rFonts w:ascii="Arial" w:hAnsi="Arial" w:cs="Arial"/>
          <w:b/>
        </w:rPr>
      </w:pPr>
    </w:p>
    <w:p w:rsidR="000709A9" w:rsidRPr="00964981" w:rsidRDefault="000709A9" w:rsidP="000709A9">
      <w:pPr>
        <w:spacing w:after="0" w:line="360" w:lineRule="auto"/>
        <w:contextualSpacing/>
        <w:rPr>
          <w:rFonts w:ascii="Arial" w:hAnsi="Arial" w:cs="Arial"/>
          <w:b/>
        </w:rPr>
      </w:pPr>
      <w:r w:rsidRPr="00964981">
        <w:rPr>
          <w:rFonts w:ascii="Arial" w:hAnsi="Arial" w:cs="Arial"/>
          <w:b/>
        </w:rPr>
        <w:lastRenderedPageBreak/>
        <w:t>Methods</w:t>
      </w:r>
    </w:p>
    <w:p w:rsidR="000709A9" w:rsidRPr="00964981" w:rsidRDefault="000709A9" w:rsidP="000709A9">
      <w:pPr>
        <w:spacing w:after="0" w:line="360" w:lineRule="auto"/>
        <w:contextualSpacing/>
        <w:rPr>
          <w:rFonts w:ascii="Arial" w:hAnsi="Arial" w:cs="Arial"/>
          <w:b/>
        </w:rPr>
      </w:pPr>
    </w:p>
    <w:p w:rsidR="00F23D8E" w:rsidRPr="00964981" w:rsidRDefault="00484B53" w:rsidP="000709A9">
      <w:pPr>
        <w:spacing w:after="0" w:line="360" w:lineRule="auto"/>
        <w:contextualSpacing/>
        <w:rPr>
          <w:rFonts w:ascii="Arial" w:hAnsi="Arial" w:cs="Arial"/>
          <w:b/>
        </w:rPr>
      </w:pPr>
      <w:r w:rsidRPr="00964981">
        <w:rPr>
          <w:rFonts w:ascii="Arial" w:hAnsi="Arial" w:cs="Arial"/>
          <w:b/>
        </w:rPr>
        <w:t>Data collection</w:t>
      </w:r>
    </w:p>
    <w:p w:rsidR="00BB4CA9" w:rsidRPr="00964981" w:rsidRDefault="00BB4CA9" w:rsidP="000709A9">
      <w:pPr>
        <w:spacing w:after="0" w:line="360" w:lineRule="auto"/>
        <w:contextualSpacing/>
        <w:rPr>
          <w:rFonts w:ascii="Arial" w:hAnsi="Arial" w:cs="Arial"/>
        </w:rPr>
      </w:pPr>
    </w:p>
    <w:p w:rsidR="004E3ED2" w:rsidRPr="00964981" w:rsidRDefault="0031709D" w:rsidP="000709A9">
      <w:pPr>
        <w:spacing w:after="0" w:line="360" w:lineRule="auto"/>
        <w:contextualSpacing/>
        <w:rPr>
          <w:rFonts w:ascii="Arial" w:hAnsi="Arial" w:cs="Arial"/>
        </w:rPr>
      </w:pPr>
      <w:r w:rsidRPr="00964981">
        <w:rPr>
          <w:rFonts w:ascii="Arial" w:hAnsi="Arial" w:cs="Arial"/>
        </w:rPr>
        <w:t xml:space="preserve">We </w:t>
      </w:r>
      <w:proofErr w:type="spellStart"/>
      <w:r w:rsidRPr="00964981">
        <w:rPr>
          <w:rFonts w:ascii="Arial" w:hAnsi="Arial" w:cs="Arial"/>
        </w:rPr>
        <w:t>analyz</w:t>
      </w:r>
      <w:r w:rsidR="00484B53" w:rsidRPr="00964981">
        <w:rPr>
          <w:rFonts w:ascii="Arial" w:hAnsi="Arial" w:cs="Arial"/>
        </w:rPr>
        <w:t>ed</w:t>
      </w:r>
      <w:proofErr w:type="spellEnd"/>
      <w:r w:rsidR="00484B53" w:rsidRPr="00964981">
        <w:rPr>
          <w:rFonts w:ascii="Arial" w:hAnsi="Arial" w:cs="Arial"/>
        </w:rPr>
        <w:t xml:space="preserve"> a previously</w:t>
      </w:r>
      <w:r w:rsidR="004E3ED2" w:rsidRPr="00964981">
        <w:rPr>
          <w:rFonts w:ascii="Arial" w:hAnsi="Arial" w:cs="Arial"/>
        </w:rPr>
        <w:t xml:space="preserve"> </w:t>
      </w:r>
      <w:proofErr w:type="spellStart"/>
      <w:r w:rsidR="004E3ED2" w:rsidRPr="00964981">
        <w:rPr>
          <w:rFonts w:ascii="Arial" w:hAnsi="Arial" w:cs="Arial"/>
        </w:rPr>
        <w:t>unanaly</w:t>
      </w:r>
      <w:r w:rsidR="004C08EB" w:rsidRPr="00964981">
        <w:rPr>
          <w:rFonts w:ascii="Arial" w:hAnsi="Arial" w:cs="Arial"/>
        </w:rPr>
        <w:t>z</w:t>
      </w:r>
      <w:r w:rsidR="004E3ED2" w:rsidRPr="00964981">
        <w:rPr>
          <w:rFonts w:ascii="Arial" w:hAnsi="Arial" w:cs="Arial"/>
        </w:rPr>
        <w:t>ed</w:t>
      </w:r>
      <w:proofErr w:type="spellEnd"/>
      <w:r w:rsidR="004E3ED2" w:rsidRPr="00964981">
        <w:rPr>
          <w:rFonts w:ascii="Arial" w:hAnsi="Arial" w:cs="Arial"/>
        </w:rPr>
        <w:t xml:space="preserve"> part of the dataset generated by</w:t>
      </w:r>
      <w:r w:rsidRPr="00964981">
        <w:rPr>
          <w:rFonts w:ascii="Arial" w:hAnsi="Arial" w:cs="Arial"/>
        </w:rPr>
        <w:t xml:space="preserve"> Schepman et al. (2015,</w:t>
      </w:r>
      <w:r w:rsidR="00F235E5" w:rsidRPr="00964981">
        <w:rPr>
          <w:rFonts w:ascii="Arial" w:hAnsi="Arial" w:cs="Arial"/>
        </w:rPr>
        <w:t xml:space="preserve"> Experiment 2</w:t>
      </w:r>
      <w:r w:rsidRPr="00964981">
        <w:rPr>
          <w:rFonts w:ascii="Arial" w:hAnsi="Arial" w:cs="Arial"/>
        </w:rPr>
        <w:t>)</w:t>
      </w:r>
      <w:r w:rsidR="00F235E5" w:rsidRPr="00964981">
        <w:rPr>
          <w:rFonts w:ascii="Arial" w:hAnsi="Arial" w:cs="Arial"/>
        </w:rPr>
        <w:t xml:space="preserve">, briefly summarized here so that the </w:t>
      </w:r>
      <w:r w:rsidR="004E3ED2" w:rsidRPr="00964981">
        <w:rPr>
          <w:rFonts w:ascii="Arial" w:hAnsi="Arial" w:cs="Arial"/>
        </w:rPr>
        <w:t>study</w:t>
      </w:r>
      <w:r w:rsidR="00F235E5" w:rsidRPr="00964981">
        <w:rPr>
          <w:rFonts w:ascii="Arial" w:hAnsi="Arial" w:cs="Arial"/>
        </w:rPr>
        <w:t xml:space="preserve"> can be understood independently of the cited source. Twenty-four adults</w:t>
      </w:r>
      <w:r w:rsidR="005D7265" w:rsidRPr="00964981">
        <w:rPr>
          <w:rFonts w:ascii="Arial" w:hAnsi="Arial" w:cs="Arial"/>
        </w:rPr>
        <w:t xml:space="preserve"> who were not art experts</w:t>
      </w:r>
      <w:r w:rsidR="00F235E5" w:rsidRPr="00964981">
        <w:rPr>
          <w:rFonts w:ascii="Arial" w:hAnsi="Arial" w:cs="Arial"/>
        </w:rPr>
        <w:t xml:space="preserve"> provided short verbal responses to 22 artworks (11 representational, 11 abstract)</w:t>
      </w:r>
      <w:r w:rsidR="001C6DC6" w:rsidRPr="00964981">
        <w:rPr>
          <w:rFonts w:ascii="Arial" w:hAnsi="Arial" w:cs="Arial"/>
        </w:rPr>
        <w:t xml:space="preserve">. </w:t>
      </w:r>
      <w:r w:rsidR="001C6DC6" w:rsidRPr="00964981">
        <w:rPr>
          <w:rFonts w:ascii="Arial" w:hAnsi="Arial" w:cs="Arial"/>
          <w:lang w:val="en-US"/>
        </w:rPr>
        <w:t xml:space="preserve">We classed artworks as representational if they resembled the ordinary shapes and colors of the entities represented (without </w:t>
      </w:r>
      <w:r w:rsidR="005E5883" w:rsidRPr="00964981">
        <w:rPr>
          <w:rFonts w:ascii="Arial" w:hAnsi="Arial" w:cs="Arial"/>
          <w:lang w:val="en-US"/>
        </w:rPr>
        <w:t xml:space="preserve">major </w:t>
      </w:r>
      <w:r w:rsidR="001C6DC6" w:rsidRPr="00964981">
        <w:rPr>
          <w:rFonts w:ascii="Arial" w:hAnsi="Arial" w:cs="Arial"/>
          <w:lang w:val="en-US"/>
        </w:rPr>
        <w:t>distortions in e.g. color or shape), while abstract artworks contained no recognizable objects, but could include shapes.</w:t>
      </w:r>
      <w:r w:rsidR="004E3ED2" w:rsidRPr="00964981">
        <w:rPr>
          <w:rFonts w:ascii="Arial" w:hAnsi="Arial" w:cs="Arial"/>
        </w:rPr>
        <w:t xml:space="preserve"> A full description of the artworks is provided in Schepman et al. (2015), </w:t>
      </w:r>
      <w:r w:rsidR="00484B53" w:rsidRPr="00964981">
        <w:rPr>
          <w:rFonts w:ascii="Arial" w:hAnsi="Arial" w:cs="Arial"/>
        </w:rPr>
        <w:t xml:space="preserve">with a list appearing in </w:t>
      </w:r>
      <w:r w:rsidR="00D77F9A" w:rsidRPr="00964981">
        <w:rPr>
          <w:rFonts w:ascii="Arial" w:hAnsi="Arial" w:cs="Arial"/>
        </w:rPr>
        <w:t>its</w:t>
      </w:r>
      <w:r w:rsidR="00484B53" w:rsidRPr="00964981">
        <w:rPr>
          <w:rFonts w:ascii="Arial" w:hAnsi="Arial" w:cs="Arial"/>
        </w:rPr>
        <w:t xml:space="preserve"> Supplementary Information</w:t>
      </w:r>
      <w:r w:rsidR="00FA021A" w:rsidRPr="00964981">
        <w:rPr>
          <w:rFonts w:ascii="Arial" w:hAnsi="Arial" w:cs="Arial"/>
        </w:rPr>
        <w:t xml:space="preserve"> (</w:t>
      </w:r>
      <w:hyperlink r:id="rId10" w:history="1">
        <w:r w:rsidR="00FA021A" w:rsidRPr="00964981">
          <w:rPr>
            <w:rStyle w:val="Hyperlink"/>
            <w:rFonts w:ascii="Arial" w:hAnsi="Arial" w:cs="Arial"/>
          </w:rPr>
          <w:t>http://jov.arvojournals.org/Article.aspx?articleid=2278788</w:t>
        </w:r>
      </w:hyperlink>
      <w:r w:rsidR="00FA021A" w:rsidRPr="00964981">
        <w:rPr>
          <w:rFonts w:ascii="Arial" w:hAnsi="Arial" w:cs="Arial"/>
        </w:rPr>
        <w:t>)</w:t>
      </w:r>
      <w:r w:rsidR="004E3ED2" w:rsidRPr="00964981">
        <w:rPr>
          <w:rFonts w:ascii="Arial" w:hAnsi="Arial" w:cs="Arial"/>
        </w:rPr>
        <w:t xml:space="preserve">, but, </w:t>
      </w:r>
      <w:r w:rsidR="00C633D8" w:rsidRPr="00964981">
        <w:rPr>
          <w:rFonts w:ascii="Arial" w:hAnsi="Arial" w:cs="Arial"/>
        </w:rPr>
        <w:t>in summary</w:t>
      </w:r>
      <w:r w:rsidR="00B851F9" w:rsidRPr="00964981">
        <w:rPr>
          <w:rFonts w:ascii="Arial" w:hAnsi="Arial" w:cs="Arial"/>
        </w:rPr>
        <w:t xml:space="preserve">, </w:t>
      </w:r>
      <w:proofErr w:type="gramStart"/>
      <w:r w:rsidR="00B851F9" w:rsidRPr="00964981">
        <w:rPr>
          <w:rFonts w:ascii="Arial" w:hAnsi="Arial" w:cs="Arial"/>
        </w:rPr>
        <w:t xml:space="preserve">a </w:t>
      </w:r>
      <w:r w:rsidR="004E3ED2" w:rsidRPr="00964981">
        <w:rPr>
          <w:rFonts w:ascii="Arial" w:hAnsi="Arial" w:cs="Arial"/>
        </w:rPr>
        <w:t>range</w:t>
      </w:r>
      <w:proofErr w:type="gramEnd"/>
      <w:r w:rsidR="004E3ED2" w:rsidRPr="00964981">
        <w:rPr>
          <w:rFonts w:ascii="Arial" w:hAnsi="Arial" w:cs="Arial"/>
        </w:rPr>
        <w:t xml:space="preserve"> </w:t>
      </w:r>
      <w:r w:rsidR="004C08EB" w:rsidRPr="00964981">
        <w:rPr>
          <w:rFonts w:ascii="Arial" w:hAnsi="Arial" w:cs="Arial"/>
        </w:rPr>
        <w:t xml:space="preserve">artworks of a variety of styles, </w:t>
      </w:r>
      <w:proofErr w:type="spellStart"/>
      <w:r w:rsidR="004C08EB" w:rsidRPr="00964981">
        <w:rPr>
          <w:rFonts w:ascii="Arial" w:hAnsi="Arial" w:cs="Arial"/>
        </w:rPr>
        <w:t>colors</w:t>
      </w:r>
      <w:proofErr w:type="spellEnd"/>
      <w:r w:rsidR="004C08EB" w:rsidRPr="00964981">
        <w:rPr>
          <w:rFonts w:ascii="Arial" w:hAnsi="Arial" w:cs="Arial"/>
        </w:rPr>
        <w:t xml:space="preserve"> and subjects / visual appearances</w:t>
      </w:r>
      <w:r w:rsidR="004E3ED2" w:rsidRPr="00964981">
        <w:rPr>
          <w:rFonts w:ascii="Arial" w:hAnsi="Arial" w:cs="Arial"/>
        </w:rPr>
        <w:t xml:space="preserve"> were chosen. Works by non-famous artists were u</w:t>
      </w:r>
      <w:r w:rsidR="00B851F9" w:rsidRPr="00964981">
        <w:rPr>
          <w:rFonts w:ascii="Arial" w:hAnsi="Arial" w:cs="Arial"/>
        </w:rPr>
        <w:t>sed</w:t>
      </w:r>
      <w:r w:rsidR="004E3ED2" w:rsidRPr="00964981">
        <w:rPr>
          <w:rFonts w:ascii="Arial" w:hAnsi="Arial" w:cs="Arial"/>
        </w:rPr>
        <w:t xml:space="preserve"> to minimize the probability that participants had seen the work before or had been exposed to others’ opinions or interpretations of the works. Works were presented in a printed booklet (A4), with block</w:t>
      </w:r>
      <w:r w:rsidR="00C633D8" w:rsidRPr="00964981">
        <w:rPr>
          <w:rFonts w:ascii="Arial" w:hAnsi="Arial" w:cs="Arial"/>
        </w:rPr>
        <w:t>s</w:t>
      </w:r>
      <w:r w:rsidR="004E3ED2" w:rsidRPr="00964981">
        <w:rPr>
          <w:rFonts w:ascii="Arial" w:hAnsi="Arial" w:cs="Arial"/>
        </w:rPr>
        <w:t xml:space="preserve"> of abstract / representational artworks in a random order, with blocks counterbalanced across participants. Participants also rated the images</w:t>
      </w:r>
      <w:r w:rsidR="00C633D8" w:rsidRPr="00964981">
        <w:rPr>
          <w:rFonts w:ascii="Arial" w:hAnsi="Arial" w:cs="Arial"/>
        </w:rPr>
        <w:t xml:space="preserve"> on rating scales</w:t>
      </w:r>
      <w:r w:rsidR="004E3ED2" w:rsidRPr="00964981">
        <w:rPr>
          <w:rFonts w:ascii="Arial" w:hAnsi="Arial" w:cs="Arial"/>
        </w:rPr>
        <w:t xml:space="preserve"> (see Schepman et al., 2015), but rating data do not feature in this paper, which focuses on verbal responses </w:t>
      </w:r>
      <w:r w:rsidR="00B851F9" w:rsidRPr="00964981">
        <w:rPr>
          <w:rFonts w:ascii="Arial" w:hAnsi="Arial" w:cs="Arial"/>
        </w:rPr>
        <w:t>elicited by the task</w:t>
      </w:r>
      <w:r w:rsidR="004E3ED2" w:rsidRPr="00964981">
        <w:rPr>
          <w:rFonts w:ascii="Arial" w:hAnsi="Arial" w:cs="Arial"/>
        </w:rPr>
        <w:t>. These</w:t>
      </w:r>
      <w:r w:rsidR="00C633D8" w:rsidRPr="00964981">
        <w:rPr>
          <w:rFonts w:ascii="Arial" w:hAnsi="Arial" w:cs="Arial"/>
        </w:rPr>
        <w:t xml:space="preserve"> verbal resp</w:t>
      </w:r>
      <w:r w:rsidR="004C08EB" w:rsidRPr="00964981">
        <w:rPr>
          <w:rFonts w:ascii="Arial" w:hAnsi="Arial" w:cs="Arial"/>
        </w:rPr>
        <w:t>ons</w:t>
      </w:r>
      <w:r w:rsidR="00B851F9" w:rsidRPr="00964981">
        <w:rPr>
          <w:rFonts w:ascii="Arial" w:hAnsi="Arial" w:cs="Arial"/>
        </w:rPr>
        <w:t>es were elicited</w:t>
      </w:r>
      <w:r w:rsidR="004C08EB" w:rsidRPr="00964981">
        <w:rPr>
          <w:rFonts w:ascii="Arial" w:hAnsi="Arial" w:cs="Arial"/>
        </w:rPr>
        <w:t xml:space="preserve"> in writing using an adaptation of the Unique Corporate Association Valence (UCAV) measure (Spears, Brown, &amp; </w:t>
      </w:r>
      <w:proofErr w:type="spellStart"/>
      <w:r w:rsidR="004C08EB" w:rsidRPr="00964981">
        <w:rPr>
          <w:rFonts w:ascii="Arial" w:hAnsi="Arial" w:cs="Arial"/>
        </w:rPr>
        <w:t>Dacin</w:t>
      </w:r>
      <w:proofErr w:type="spellEnd"/>
      <w:r w:rsidR="004C08EB" w:rsidRPr="00964981">
        <w:rPr>
          <w:rFonts w:ascii="Arial" w:hAnsi="Arial" w:cs="Arial"/>
        </w:rPr>
        <w:t>; 2006).</w:t>
      </w:r>
      <w:r w:rsidR="004E3ED2" w:rsidRPr="00964981">
        <w:rPr>
          <w:rFonts w:ascii="Arial" w:hAnsi="Arial" w:cs="Arial"/>
        </w:rPr>
        <w:t xml:space="preserve"> The instructions</w:t>
      </w:r>
      <w:r w:rsidR="00D77F9A" w:rsidRPr="00964981">
        <w:rPr>
          <w:rFonts w:ascii="Arial" w:hAnsi="Arial" w:cs="Arial"/>
        </w:rPr>
        <w:t xml:space="preserve"> </w:t>
      </w:r>
      <w:r w:rsidR="004E3ED2" w:rsidRPr="00964981">
        <w:rPr>
          <w:rFonts w:ascii="Arial" w:hAnsi="Arial" w:cs="Arial"/>
        </w:rPr>
        <w:t>(</w:t>
      </w:r>
      <w:r w:rsidR="00D77F9A" w:rsidRPr="00964981">
        <w:rPr>
          <w:rFonts w:ascii="Arial" w:hAnsi="Arial" w:cs="Arial"/>
        </w:rPr>
        <w:t>a</w:t>
      </w:r>
      <w:r w:rsidR="004E3ED2" w:rsidRPr="00964981">
        <w:rPr>
          <w:rFonts w:ascii="Arial" w:hAnsi="Arial" w:cs="Arial"/>
        </w:rPr>
        <w:t xml:space="preserve">lso reported in Schepman et al., 2015) were: “please write a word or short description in the boxes below of any thoughts that the work of art brought to mind. Please try to complete a minimum of three boxes and then please circle how positive, neutral or negative the description is”. </w:t>
      </w:r>
      <w:r w:rsidR="00C633D8" w:rsidRPr="00964981">
        <w:rPr>
          <w:rFonts w:ascii="Arial" w:hAnsi="Arial" w:cs="Arial"/>
        </w:rPr>
        <w:t xml:space="preserve"> Participants could complete a maximum of five response boxes.</w:t>
      </w:r>
      <w:r w:rsidR="004E3ED2" w:rsidRPr="00964981">
        <w:rPr>
          <w:rFonts w:ascii="Arial" w:hAnsi="Arial" w:cs="Arial"/>
        </w:rPr>
        <w:t xml:space="preserve"> </w:t>
      </w:r>
      <w:r w:rsidR="00C633D8" w:rsidRPr="00964981">
        <w:rPr>
          <w:rFonts w:ascii="Arial" w:hAnsi="Arial" w:cs="Arial"/>
        </w:rPr>
        <w:t>The “circled”</w:t>
      </w:r>
      <w:r w:rsidR="004E3ED2" w:rsidRPr="00964981">
        <w:rPr>
          <w:rFonts w:ascii="Arial" w:hAnsi="Arial" w:cs="Arial"/>
        </w:rPr>
        <w:t xml:space="preserve"> </w:t>
      </w:r>
      <w:r w:rsidR="00484B53" w:rsidRPr="00964981">
        <w:rPr>
          <w:rFonts w:ascii="Arial" w:hAnsi="Arial" w:cs="Arial"/>
        </w:rPr>
        <w:t>ratings of the descriptions have been reported in Schepman et al. (2015)</w:t>
      </w:r>
      <w:r w:rsidR="004C08EB" w:rsidRPr="00964981">
        <w:rPr>
          <w:rFonts w:ascii="Arial" w:hAnsi="Arial" w:cs="Arial"/>
        </w:rPr>
        <w:t xml:space="preserve"> as measures of the valence of the associations</w:t>
      </w:r>
      <w:r w:rsidR="00484B53" w:rsidRPr="00964981">
        <w:rPr>
          <w:rFonts w:ascii="Arial" w:hAnsi="Arial" w:cs="Arial"/>
        </w:rPr>
        <w:t xml:space="preserve"> and will not feature here. Instead, we concentrate on </w:t>
      </w:r>
      <w:r w:rsidR="004C08EB" w:rsidRPr="00964981">
        <w:rPr>
          <w:rFonts w:ascii="Arial" w:hAnsi="Arial" w:cs="Arial"/>
        </w:rPr>
        <w:t>a</w:t>
      </w:r>
      <w:r w:rsidR="00484B53" w:rsidRPr="00964981">
        <w:rPr>
          <w:rFonts w:ascii="Arial" w:hAnsi="Arial" w:cs="Arial"/>
        </w:rPr>
        <w:t xml:space="preserve"> semantic similarity analysis of the verbal responses.</w:t>
      </w:r>
      <w:r w:rsidR="00CA0826" w:rsidRPr="00964981">
        <w:rPr>
          <w:rFonts w:ascii="Arial" w:hAnsi="Arial" w:cs="Arial"/>
        </w:rPr>
        <w:t xml:space="preserve"> Participants generated responses consisting of an average 6.61 words per representational artwork and 5.33 words per abstract artwork. We entered these responses for further semantic similarity analysis.</w:t>
      </w:r>
    </w:p>
    <w:p w:rsidR="00F23D8E" w:rsidRPr="00964981" w:rsidRDefault="00F23D8E" w:rsidP="000709A9">
      <w:pPr>
        <w:spacing w:after="0" w:line="360" w:lineRule="auto"/>
        <w:contextualSpacing/>
        <w:rPr>
          <w:rFonts w:ascii="Arial" w:hAnsi="Arial" w:cs="Arial"/>
          <w:lang w:val="en-US"/>
        </w:rPr>
      </w:pPr>
    </w:p>
    <w:p w:rsidR="00B769FC" w:rsidRPr="00964981" w:rsidRDefault="00B769FC" w:rsidP="000709A9">
      <w:pPr>
        <w:spacing w:after="0" w:line="360" w:lineRule="auto"/>
        <w:contextualSpacing/>
        <w:rPr>
          <w:rFonts w:ascii="Arial" w:hAnsi="Arial" w:cs="Arial"/>
          <w:lang w:val="en-US"/>
        </w:rPr>
      </w:pPr>
    </w:p>
    <w:p w:rsidR="00964981" w:rsidRDefault="00964981">
      <w:pPr>
        <w:rPr>
          <w:rFonts w:ascii="Arial" w:hAnsi="Arial" w:cs="Arial"/>
          <w:b/>
          <w:lang w:val="en-US"/>
        </w:rPr>
      </w:pPr>
      <w:r>
        <w:rPr>
          <w:rFonts w:ascii="Arial" w:hAnsi="Arial" w:cs="Arial"/>
          <w:b/>
          <w:lang w:val="en-US"/>
        </w:rPr>
        <w:br w:type="page"/>
      </w:r>
    </w:p>
    <w:p w:rsidR="00B1629A" w:rsidRPr="00964981" w:rsidRDefault="00880D15" w:rsidP="000709A9">
      <w:pPr>
        <w:spacing w:after="0" w:line="360" w:lineRule="auto"/>
        <w:contextualSpacing/>
        <w:rPr>
          <w:rFonts w:ascii="Arial" w:hAnsi="Arial" w:cs="Arial"/>
          <w:b/>
          <w:lang w:val="en-US"/>
        </w:rPr>
      </w:pPr>
      <w:r w:rsidRPr="00964981">
        <w:rPr>
          <w:rFonts w:ascii="Arial" w:hAnsi="Arial" w:cs="Arial"/>
          <w:b/>
          <w:lang w:val="en-US"/>
        </w:rPr>
        <w:t>Analysis m</w:t>
      </w:r>
      <w:r w:rsidR="004F6687" w:rsidRPr="00964981">
        <w:rPr>
          <w:rFonts w:ascii="Arial" w:hAnsi="Arial" w:cs="Arial"/>
          <w:b/>
          <w:lang w:val="en-US"/>
        </w:rPr>
        <w:t xml:space="preserve">ethod </w:t>
      </w:r>
    </w:p>
    <w:p w:rsidR="00B1629A" w:rsidRPr="00964981" w:rsidRDefault="00B1629A" w:rsidP="000709A9">
      <w:pPr>
        <w:spacing w:after="0" w:line="360" w:lineRule="auto"/>
        <w:contextualSpacing/>
        <w:rPr>
          <w:rFonts w:ascii="Arial" w:hAnsi="Arial" w:cs="Arial"/>
          <w:lang w:val="en-US"/>
        </w:rPr>
      </w:pPr>
    </w:p>
    <w:p w:rsidR="00484B53" w:rsidRPr="00964981" w:rsidRDefault="0043037E" w:rsidP="000709A9">
      <w:pPr>
        <w:spacing w:after="0" w:line="360" w:lineRule="auto"/>
        <w:contextualSpacing/>
        <w:rPr>
          <w:rFonts w:ascii="Arial" w:hAnsi="Arial" w:cs="Arial"/>
          <w:lang w:val="en-US"/>
        </w:rPr>
      </w:pPr>
      <w:r w:rsidRPr="00964981">
        <w:rPr>
          <w:rFonts w:ascii="Arial" w:hAnsi="Arial" w:cs="Arial"/>
          <w:lang w:val="en-US"/>
        </w:rPr>
        <w:lastRenderedPageBreak/>
        <w:t>Building on Vessel and Rubin (2010) and Schepman et al. (2015), o</w:t>
      </w:r>
      <w:r w:rsidR="00484B53" w:rsidRPr="00964981">
        <w:rPr>
          <w:rFonts w:ascii="Arial" w:hAnsi="Arial" w:cs="Arial"/>
          <w:lang w:val="en-US"/>
        </w:rPr>
        <w:t xml:space="preserve">ur hypothesis was that verbal responses to representational artworks would show greater </w:t>
      </w:r>
      <w:r w:rsidRPr="00964981">
        <w:rPr>
          <w:rFonts w:ascii="Arial" w:hAnsi="Arial" w:cs="Arial"/>
          <w:lang w:val="en-US"/>
        </w:rPr>
        <w:t xml:space="preserve">semantic </w:t>
      </w:r>
      <w:r w:rsidR="00484B53" w:rsidRPr="00964981">
        <w:rPr>
          <w:rFonts w:ascii="Arial" w:hAnsi="Arial" w:cs="Arial"/>
          <w:lang w:val="en-US"/>
        </w:rPr>
        <w:t xml:space="preserve">similarity across viewers than </w:t>
      </w:r>
      <w:r w:rsidRPr="00964981">
        <w:rPr>
          <w:rFonts w:ascii="Arial" w:hAnsi="Arial" w:cs="Arial"/>
          <w:lang w:val="en-US"/>
        </w:rPr>
        <w:t xml:space="preserve">verbal responses to </w:t>
      </w:r>
      <w:r w:rsidR="00484B53" w:rsidRPr="00964981">
        <w:rPr>
          <w:rFonts w:ascii="Arial" w:hAnsi="Arial" w:cs="Arial"/>
          <w:lang w:val="en-US"/>
        </w:rPr>
        <w:t xml:space="preserve">abstract artworks. </w:t>
      </w:r>
      <w:r w:rsidR="00143675" w:rsidRPr="00964981">
        <w:rPr>
          <w:rFonts w:ascii="Arial" w:hAnsi="Arial" w:cs="Arial"/>
          <w:lang w:val="en-US"/>
        </w:rPr>
        <w:t xml:space="preserve">To operationalize the analysis, we identified </w:t>
      </w:r>
      <w:r w:rsidR="00BE1183" w:rsidRPr="00964981">
        <w:rPr>
          <w:rFonts w:ascii="Arial" w:hAnsi="Arial" w:cs="Arial"/>
          <w:lang w:val="en-US"/>
        </w:rPr>
        <w:t xml:space="preserve">semantic </w:t>
      </w:r>
      <w:r w:rsidR="00C633D8" w:rsidRPr="00964981">
        <w:rPr>
          <w:rFonts w:ascii="Arial" w:hAnsi="Arial" w:cs="Arial"/>
          <w:lang w:val="en-US"/>
        </w:rPr>
        <w:t>similarity analysis</w:t>
      </w:r>
      <w:r w:rsidR="00BE1183" w:rsidRPr="00964981">
        <w:rPr>
          <w:rFonts w:ascii="Arial" w:hAnsi="Arial" w:cs="Arial"/>
          <w:lang w:val="en-US"/>
        </w:rPr>
        <w:t xml:space="preserve"> </w:t>
      </w:r>
      <w:r w:rsidR="00143675" w:rsidRPr="00964981">
        <w:rPr>
          <w:rFonts w:ascii="Arial" w:hAnsi="Arial" w:cs="Arial"/>
          <w:lang w:val="en-US"/>
        </w:rPr>
        <w:t xml:space="preserve">software that could accommodate the types of responses </w:t>
      </w:r>
      <w:r w:rsidR="001C349D" w:rsidRPr="00964981">
        <w:rPr>
          <w:rFonts w:ascii="Arial" w:hAnsi="Arial" w:cs="Arial"/>
          <w:lang w:val="en-US"/>
        </w:rPr>
        <w:t>that had been</w:t>
      </w:r>
      <w:r w:rsidR="00143675" w:rsidRPr="00964981">
        <w:rPr>
          <w:rFonts w:ascii="Arial" w:hAnsi="Arial" w:cs="Arial"/>
          <w:lang w:val="en-US"/>
        </w:rPr>
        <w:t xml:space="preserve"> elicited and that could compute a numeric semantic similarity score for pairs of these responses</w:t>
      </w:r>
      <w:r w:rsidR="00BE1183" w:rsidRPr="00964981">
        <w:rPr>
          <w:rFonts w:ascii="Arial" w:hAnsi="Arial" w:cs="Arial"/>
          <w:lang w:val="en-US"/>
        </w:rPr>
        <w:t xml:space="preserve"> for further statistical analysis</w:t>
      </w:r>
      <w:r w:rsidR="00143675" w:rsidRPr="00964981">
        <w:rPr>
          <w:rFonts w:ascii="Arial" w:hAnsi="Arial" w:cs="Arial"/>
          <w:lang w:val="en-US"/>
        </w:rPr>
        <w:t xml:space="preserve">. Based on our constraints, we chose UMBC </w:t>
      </w:r>
      <w:proofErr w:type="spellStart"/>
      <w:r w:rsidR="00143675" w:rsidRPr="00964981">
        <w:rPr>
          <w:rFonts w:ascii="Arial" w:hAnsi="Arial" w:cs="Arial"/>
          <w:lang w:val="en-US"/>
        </w:rPr>
        <w:t>Ebiquity</w:t>
      </w:r>
      <w:proofErr w:type="spellEnd"/>
      <w:r w:rsidR="00143675" w:rsidRPr="00964981">
        <w:rPr>
          <w:rFonts w:ascii="Arial" w:hAnsi="Arial" w:cs="Arial"/>
          <w:lang w:val="en-US"/>
        </w:rPr>
        <w:t xml:space="preserve"> (Han, </w:t>
      </w:r>
      <w:proofErr w:type="spellStart"/>
      <w:r w:rsidR="00143675" w:rsidRPr="00964981">
        <w:rPr>
          <w:rFonts w:ascii="Arial" w:hAnsi="Arial" w:cs="Arial"/>
          <w:lang w:val="en-US"/>
        </w:rPr>
        <w:t>Kashyap</w:t>
      </w:r>
      <w:proofErr w:type="spellEnd"/>
      <w:r w:rsidR="00143675" w:rsidRPr="00964981">
        <w:rPr>
          <w:rFonts w:ascii="Arial" w:hAnsi="Arial" w:cs="Arial"/>
          <w:lang w:val="en-US"/>
        </w:rPr>
        <w:t xml:space="preserve">, </w:t>
      </w:r>
      <w:proofErr w:type="spellStart"/>
      <w:r w:rsidR="00143675" w:rsidRPr="00964981">
        <w:rPr>
          <w:rFonts w:ascii="Arial" w:hAnsi="Arial" w:cs="Arial"/>
          <w:lang w:val="en-US"/>
        </w:rPr>
        <w:t>F</w:t>
      </w:r>
      <w:r w:rsidR="001C349D" w:rsidRPr="00964981">
        <w:rPr>
          <w:rFonts w:ascii="Arial" w:hAnsi="Arial" w:cs="Arial"/>
          <w:lang w:val="en-US"/>
        </w:rPr>
        <w:t>inin</w:t>
      </w:r>
      <w:proofErr w:type="spellEnd"/>
      <w:r w:rsidR="001C349D" w:rsidRPr="00964981">
        <w:rPr>
          <w:rFonts w:ascii="Arial" w:hAnsi="Arial" w:cs="Arial"/>
          <w:lang w:val="en-US"/>
        </w:rPr>
        <w:t xml:space="preserve">, Mayfield, &amp; </w:t>
      </w:r>
      <w:proofErr w:type="spellStart"/>
      <w:r w:rsidR="001C349D" w:rsidRPr="00964981">
        <w:rPr>
          <w:rFonts w:ascii="Arial" w:hAnsi="Arial" w:cs="Arial"/>
          <w:lang w:val="en-US"/>
        </w:rPr>
        <w:t>Weese</w:t>
      </w:r>
      <w:proofErr w:type="spellEnd"/>
      <w:r w:rsidR="001C349D" w:rsidRPr="00964981">
        <w:rPr>
          <w:rFonts w:ascii="Arial" w:hAnsi="Arial" w:cs="Arial"/>
          <w:lang w:val="en-US"/>
        </w:rPr>
        <w:t>, 2013</w:t>
      </w:r>
      <w:r w:rsidR="00BE1183" w:rsidRPr="00964981">
        <w:rPr>
          <w:rFonts w:ascii="Arial" w:hAnsi="Arial" w:cs="Arial"/>
          <w:lang w:val="en-US"/>
        </w:rPr>
        <w:t xml:space="preserve">; </w:t>
      </w:r>
      <w:hyperlink r:id="rId11" w:history="1">
        <w:r w:rsidR="00BE1183" w:rsidRPr="00964981">
          <w:rPr>
            <w:rStyle w:val="Hyperlink"/>
            <w:rFonts w:ascii="Arial" w:hAnsi="Arial" w:cs="Arial"/>
            <w:lang w:val="en-US"/>
          </w:rPr>
          <w:t>http://swoogle.umbc.edu/SimService/index.html</w:t>
        </w:r>
      </w:hyperlink>
      <w:r w:rsidR="001C349D" w:rsidRPr="00964981">
        <w:rPr>
          <w:rFonts w:ascii="Arial" w:hAnsi="Arial" w:cs="Arial"/>
          <w:lang w:val="en-US"/>
        </w:rPr>
        <w:t>). This software uses a hybrid approach to computing semantic similarity, namely distributional similarity and Latent Semantic Analysis, supplemented with a thesaurus</w:t>
      </w:r>
      <w:r w:rsidR="00BE1183" w:rsidRPr="00964981">
        <w:rPr>
          <w:rFonts w:ascii="Arial" w:hAnsi="Arial" w:cs="Arial"/>
          <w:lang w:val="en-US"/>
        </w:rPr>
        <w:t xml:space="preserve"> method using </w:t>
      </w:r>
      <w:proofErr w:type="spellStart"/>
      <w:r w:rsidR="00BE1183" w:rsidRPr="00964981">
        <w:rPr>
          <w:rFonts w:ascii="Arial" w:hAnsi="Arial" w:cs="Arial"/>
          <w:lang w:val="en-US"/>
        </w:rPr>
        <w:t>WordNet</w:t>
      </w:r>
      <w:proofErr w:type="spellEnd"/>
      <w:r w:rsidR="001C349D" w:rsidRPr="00964981">
        <w:rPr>
          <w:rFonts w:ascii="Arial" w:hAnsi="Arial" w:cs="Arial"/>
          <w:lang w:val="en-US"/>
        </w:rPr>
        <w:t xml:space="preserve"> </w:t>
      </w:r>
      <w:r w:rsidR="00BE1183" w:rsidRPr="00964981">
        <w:rPr>
          <w:rFonts w:ascii="Arial" w:hAnsi="Arial" w:cs="Arial"/>
          <w:lang w:val="en-US"/>
        </w:rPr>
        <w:t>(</w:t>
      </w:r>
      <w:r w:rsidR="001C349D" w:rsidRPr="00964981">
        <w:rPr>
          <w:rFonts w:ascii="Arial" w:hAnsi="Arial" w:cs="Arial"/>
          <w:lang w:val="en-US"/>
        </w:rPr>
        <w:t>see Han et al. 2013</w:t>
      </w:r>
      <w:r w:rsidR="00BE1183" w:rsidRPr="00964981">
        <w:rPr>
          <w:rFonts w:ascii="Arial" w:hAnsi="Arial" w:cs="Arial"/>
          <w:lang w:val="en-US"/>
        </w:rPr>
        <w:t>)</w:t>
      </w:r>
      <w:r w:rsidR="001C349D" w:rsidRPr="00964981">
        <w:rPr>
          <w:rFonts w:ascii="Arial" w:hAnsi="Arial" w:cs="Arial"/>
          <w:lang w:val="en-US"/>
        </w:rPr>
        <w:t xml:space="preserve">. </w:t>
      </w:r>
      <w:r w:rsidR="00C633D8" w:rsidRPr="00964981">
        <w:rPr>
          <w:rFonts w:ascii="Arial" w:hAnsi="Arial" w:cs="Arial"/>
          <w:lang w:val="en-US"/>
        </w:rPr>
        <w:t>Of the three variants of the</w:t>
      </w:r>
      <w:r w:rsidR="001C349D" w:rsidRPr="00964981">
        <w:rPr>
          <w:rFonts w:ascii="Arial" w:hAnsi="Arial" w:cs="Arial"/>
          <w:lang w:val="en-US"/>
        </w:rPr>
        <w:t xml:space="preserve"> software available, we chose Semantic Textual Similarity</w:t>
      </w:r>
      <w:r w:rsidR="00BE1183" w:rsidRPr="00964981">
        <w:rPr>
          <w:rFonts w:ascii="Arial" w:hAnsi="Arial" w:cs="Arial"/>
          <w:lang w:val="en-US"/>
        </w:rPr>
        <w:t xml:space="preserve"> (STS; </w:t>
      </w:r>
      <w:hyperlink r:id="rId12" w:history="1">
        <w:r w:rsidR="00BE1183" w:rsidRPr="00964981">
          <w:rPr>
            <w:rStyle w:val="Hyperlink"/>
            <w:rFonts w:ascii="Arial" w:hAnsi="Arial" w:cs="Arial"/>
            <w:lang w:val="en-US"/>
          </w:rPr>
          <w:t>http://swoogle.umbc.edu/StsService/index.html</w:t>
        </w:r>
      </w:hyperlink>
      <w:r w:rsidR="00BE1183" w:rsidRPr="00964981">
        <w:rPr>
          <w:rFonts w:ascii="Arial" w:hAnsi="Arial" w:cs="Arial"/>
          <w:lang w:val="en-US"/>
        </w:rPr>
        <w:t>)</w:t>
      </w:r>
      <w:r w:rsidR="001C349D" w:rsidRPr="00964981">
        <w:rPr>
          <w:rFonts w:ascii="Arial" w:hAnsi="Arial" w:cs="Arial"/>
          <w:lang w:val="en-US"/>
        </w:rPr>
        <w:t>,</w:t>
      </w:r>
      <w:r w:rsidR="00BE1183" w:rsidRPr="00964981">
        <w:rPr>
          <w:rFonts w:ascii="Arial" w:hAnsi="Arial" w:cs="Arial"/>
          <w:lang w:val="en-US"/>
        </w:rPr>
        <w:t xml:space="preserve"> because it was able to cope with the full range of responses (from words, through</w:t>
      </w:r>
      <w:r w:rsidR="00370245" w:rsidRPr="00964981">
        <w:rPr>
          <w:rFonts w:ascii="Arial" w:hAnsi="Arial" w:cs="Arial"/>
          <w:lang w:val="en-US"/>
        </w:rPr>
        <w:t xml:space="preserve"> short</w:t>
      </w:r>
      <w:r w:rsidR="00BE1183" w:rsidRPr="00964981">
        <w:rPr>
          <w:rFonts w:ascii="Arial" w:hAnsi="Arial" w:cs="Arial"/>
          <w:lang w:val="en-US"/>
        </w:rPr>
        <w:t xml:space="preserve"> phrases, to sentences). For each pair presented, </w:t>
      </w:r>
      <w:r w:rsidR="004F6687" w:rsidRPr="00964981">
        <w:rPr>
          <w:rFonts w:ascii="Arial" w:hAnsi="Arial" w:cs="Arial"/>
          <w:lang w:val="en-US"/>
        </w:rPr>
        <w:t>this software</w:t>
      </w:r>
      <w:r w:rsidR="00BE1183" w:rsidRPr="00964981">
        <w:rPr>
          <w:rFonts w:ascii="Arial" w:hAnsi="Arial" w:cs="Arial"/>
          <w:lang w:val="en-US"/>
        </w:rPr>
        <w:t xml:space="preserve"> </w:t>
      </w:r>
      <w:r w:rsidR="001C349D" w:rsidRPr="00964981">
        <w:rPr>
          <w:rFonts w:ascii="Arial" w:hAnsi="Arial" w:cs="Arial"/>
          <w:lang w:val="en-US"/>
        </w:rPr>
        <w:t xml:space="preserve">yields a score between 0 and 1. A score of 0 means no </w:t>
      </w:r>
      <w:r w:rsidR="00B851F9" w:rsidRPr="00964981">
        <w:rPr>
          <w:rFonts w:ascii="Arial" w:hAnsi="Arial" w:cs="Arial"/>
          <w:lang w:val="en-US"/>
        </w:rPr>
        <w:t xml:space="preserve">similarity at all, </w:t>
      </w:r>
      <w:r w:rsidR="001C349D" w:rsidRPr="00964981">
        <w:rPr>
          <w:rFonts w:ascii="Arial" w:hAnsi="Arial" w:cs="Arial"/>
          <w:lang w:val="en-US"/>
        </w:rPr>
        <w:t>or</w:t>
      </w:r>
      <w:r w:rsidR="00B851F9" w:rsidRPr="00964981">
        <w:rPr>
          <w:rFonts w:ascii="Arial" w:hAnsi="Arial" w:cs="Arial"/>
          <w:lang w:val="en-US"/>
        </w:rPr>
        <w:t xml:space="preserve"> it</w:t>
      </w:r>
      <w:r w:rsidR="001C349D" w:rsidRPr="00964981">
        <w:rPr>
          <w:rFonts w:ascii="Arial" w:hAnsi="Arial" w:cs="Arial"/>
          <w:lang w:val="en-US"/>
        </w:rPr>
        <w:t xml:space="preserve"> can also indicate that a word is not in its dictionary, while a score of 1 is a perfect match. </w:t>
      </w:r>
      <w:r w:rsidR="004905CE" w:rsidRPr="00964981">
        <w:rPr>
          <w:rFonts w:ascii="Arial" w:hAnsi="Arial" w:cs="Arial"/>
          <w:lang w:val="en-US"/>
        </w:rPr>
        <w:t>To illustrate, the words “ocean” and “sea” yield a score of 1,</w:t>
      </w:r>
      <w:r w:rsidR="00370245" w:rsidRPr="00964981">
        <w:rPr>
          <w:rFonts w:ascii="Arial" w:hAnsi="Arial" w:cs="Arial"/>
          <w:lang w:val="en-US"/>
        </w:rPr>
        <w:t xml:space="preserve"> the phrases</w:t>
      </w:r>
      <w:r w:rsidR="004905CE" w:rsidRPr="00964981">
        <w:rPr>
          <w:rFonts w:ascii="Arial" w:hAnsi="Arial" w:cs="Arial"/>
          <w:lang w:val="en-US"/>
        </w:rPr>
        <w:t xml:space="preserve"> “old acquaintances” and “absent friends”</w:t>
      </w:r>
      <w:r w:rsidR="00BE1183" w:rsidRPr="00964981">
        <w:rPr>
          <w:rFonts w:ascii="Arial" w:hAnsi="Arial" w:cs="Arial"/>
          <w:lang w:val="en-US"/>
        </w:rPr>
        <w:t xml:space="preserve"> yield</w:t>
      </w:r>
      <w:r w:rsidR="004905CE" w:rsidRPr="00964981">
        <w:rPr>
          <w:rFonts w:ascii="Arial" w:hAnsi="Arial" w:cs="Arial"/>
          <w:lang w:val="en-US"/>
        </w:rPr>
        <w:t xml:space="preserve"> a score of </w:t>
      </w:r>
      <w:r w:rsidR="00BE1183" w:rsidRPr="00964981">
        <w:rPr>
          <w:rFonts w:ascii="Arial" w:hAnsi="Arial" w:cs="Arial"/>
          <w:lang w:val="en-US"/>
        </w:rPr>
        <w:t>0.369, while</w:t>
      </w:r>
      <w:r w:rsidR="00370245" w:rsidRPr="00964981">
        <w:rPr>
          <w:rFonts w:ascii="Arial" w:hAnsi="Arial" w:cs="Arial"/>
          <w:lang w:val="en-US"/>
        </w:rPr>
        <w:t xml:space="preserve"> the sentences</w:t>
      </w:r>
      <w:r w:rsidR="00BE1183" w:rsidRPr="00964981">
        <w:rPr>
          <w:rFonts w:ascii="Arial" w:hAnsi="Arial" w:cs="Arial"/>
          <w:lang w:val="en-US"/>
        </w:rPr>
        <w:t xml:space="preserve"> “The farm was located in a mountainous region</w:t>
      </w:r>
      <w:r w:rsidR="00CA0826" w:rsidRPr="00964981">
        <w:rPr>
          <w:rFonts w:ascii="Arial" w:hAnsi="Arial" w:cs="Arial"/>
          <w:lang w:val="en-US"/>
        </w:rPr>
        <w:t>.</w:t>
      </w:r>
      <w:r w:rsidR="00BE1183" w:rsidRPr="00964981">
        <w:rPr>
          <w:rFonts w:ascii="Arial" w:hAnsi="Arial" w:cs="Arial"/>
          <w:lang w:val="en-US"/>
        </w:rPr>
        <w:t>” and “He read five books in two days</w:t>
      </w:r>
      <w:r w:rsidR="00CA0826" w:rsidRPr="00964981">
        <w:rPr>
          <w:rFonts w:ascii="Arial" w:hAnsi="Arial" w:cs="Arial"/>
          <w:lang w:val="en-US"/>
        </w:rPr>
        <w:t>.</w:t>
      </w:r>
      <w:r w:rsidR="00B851F9" w:rsidRPr="00964981">
        <w:rPr>
          <w:rFonts w:ascii="Arial" w:hAnsi="Arial" w:cs="Arial"/>
          <w:lang w:val="en-US"/>
        </w:rPr>
        <w:t>” yield a score of 0. Note that these examples were not from our corpus, but have been created by us specifically to illustrate the output from the semantic similarity software.</w:t>
      </w:r>
      <w:r w:rsidRPr="00964981">
        <w:rPr>
          <w:rFonts w:ascii="Arial" w:hAnsi="Arial" w:cs="Arial"/>
          <w:lang w:val="en-US"/>
        </w:rPr>
        <w:t xml:space="preserve"> As described more fully in Han et al. (2013), the software has multi-layered set of routines</w:t>
      </w:r>
      <w:r w:rsidR="00E03BC5" w:rsidRPr="00964981">
        <w:rPr>
          <w:rFonts w:ascii="Arial" w:hAnsi="Arial" w:cs="Arial"/>
          <w:lang w:val="en-US"/>
        </w:rPr>
        <w:t xml:space="preserve"> to optimize the accuracy of the semantic similarity scores</w:t>
      </w:r>
      <w:r w:rsidRPr="00964981">
        <w:rPr>
          <w:rFonts w:ascii="Arial" w:hAnsi="Arial" w:cs="Arial"/>
          <w:lang w:val="en-US"/>
        </w:rPr>
        <w:t>, and performs well against other, similar software.</w:t>
      </w:r>
    </w:p>
    <w:p w:rsidR="00BE1183" w:rsidRPr="00964981" w:rsidRDefault="00BE1183" w:rsidP="000709A9">
      <w:pPr>
        <w:spacing w:after="0" w:line="360" w:lineRule="auto"/>
        <w:contextualSpacing/>
        <w:rPr>
          <w:rFonts w:ascii="Arial" w:hAnsi="Arial" w:cs="Arial"/>
          <w:lang w:val="en-US"/>
        </w:rPr>
      </w:pPr>
    </w:p>
    <w:p w:rsidR="00E03BC5" w:rsidRPr="00964981" w:rsidRDefault="0043037E" w:rsidP="000709A9">
      <w:pPr>
        <w:spacing w:after="0" w:line="360" w:lineRule="auto"/>
        <w:contextualSpacing/>
        <w:rPr>
          <w:rFonts w:ascii="Arial" w:hAnsi="Arial" w:cs="Arial"/>
          <w:lang w:val="en-US"/>
        </w:rPr>
      </w:pPr>
      <w:r w:rsidRPr="00964981">
        <w:rPr>
          <w:rFonts w:ascii="Arial" w:hAnsi="Arial" w:cs="Arial"/>
          <w:lang w:val="en-US"/>
        </w:rPr>
        <w:t xml:space="preserve">For each artwork, the 24 participants had been asked to provide a minimum of three and a maximum of five short verbal responses in so-called description boxes. We randomly paired these verbal responses with other verbal responses using random numbers generated by </w:t>
      </w:r>
      <w:hyperlink r:id="rId13" w:history="1">
        <w:r w:rsidRPr="00964981">
          <w:rPr>
            <w:rStyle w:val="Hyperlink"/>
            <w:rFonts w:ascii="Arial" w:hAnsi="Arial" w:cs="Arial"/>
            <w:lang w:val="en-US"/>
          </w:rPr>
          <w:t>www.random.org</w:t>
        </w:r>
      </w:hyperlink>
      <w:r w:rsidRPr="00964981">
        <w:rPr>
          <w:rFonts w:ascii="Arial" w:hAnsi="Arial" w:cs="Arial"/>
          <w:lang w:val="en-US"/>
        </w:rPr>
        <w:t xml:space="preserve"> (sequence generator) in one of two ways, ex</w:t>
      </w:r>
      <w:r w:rsidR="00E03BC5" w:rsidRPr="00964981">
        <w:rPr>
          <w:rFonts w:ascii="Arial" w:hAnsi="Arial" w:cs="Arial"/>
          <w:lang w:val="en-US"/>
        </w:rPr>
        <w:t xml:space="preserve">perimental and control pairings, which will be </w:t>
      </w:r>
      <w:r w:rsidR="004F6687" w:rsidRPr="00964981">
        <w:rPr>
          <w:rFonts w:ascii="Arial" w:hAnsi="Arial" w:cs="Arial"/>
          <w:lang w:val="en-US"/>
        </w:rPr>
        <w:t>discussed</w:t>
      </w:r>
      <w:r w:rsidR="00E03BC5" w:rsidRPr="00964981">
        <w:rPr>
          <w:rFonts w:ascii="Arial" w:hAnsi="Arial" w:cs="Arial"/>
          <w:lang w:val="en-US"/>
        </w:rPr>
        <w:t xml:space="preserve"> in turn</w:t>
      </w:r>
      <w:r w:rsidR="004F6687" w:rsidRPr="00964981">
        <w:rPr>
          <w:rFonts w:ascii="Arial" w:hAnsi="Arial" w:cs="Arial"/>
          <w:lang w:val="en-US"/>
        </w:rPr>
        <w:t>.</w:t>
      </w:r>
      <w:r w:rsidRPr="00964981">
        <w:rPr>
          <w:rFonts w:ascii="Arial" w:hAnsi="Arial" w:cs="Arial"/>
          <w:lang w:val="en-US"/>
        </w:rPr>
        <w:t xml:space="preserve"> </w:t>
      </w:r>
    </w:p>
    <w:p w:rsidR="00E03BC5" w:rsidRPr="00964981" w:rsidRDefault="00E03BC5" w:rsidP="000709A9">
      <w:pPr>
        <w:spacing w:after="0" w:line="360" w:lineRule="auto"/>
        <w:contextualSpacing/>
        <w:rPr>
          <w:rFonts w:ascii="Arial" w:hAnsi="Arial" w:cs="Arial"/>
          <w:lang w:val="en-US"/>
        </w:rPr>
      </w:pPr>
    </w:p>
    <w:p w:rsidR="00E03BC5" w:rsidRPr="00964981" w:rsidRDefault="0043037E" w:rsidP="000709A9">
      <w:pPr>
        <w:spacing w:after="0" w:line="360" w:lineRule="auto"/>
        <w:contextualSpacing/>
        <w:rPr>
          <w:rFonts w:ascii="Arial" w:hAnsi="Arial" w:cs="Arial"/>
          <w:lang w:val="en-US"/>
        </w:rPr>
      </w:pPr>
      <w:r w:rsidRPr="00964981">
        <w:rPr>
          <w:rFonts w:ascii="Arial" w:hAnsi="Arial" w:cs="Arial"/>
          <w:lang w:val="en-US"/>
        </w:rPr>
        <w:t>For the experimental pairings, f</w:t>
      </w:r>
      <w:r w:rsidR="00BE1183" w:rsidRPr="00964981">
        <w:rPr>
          <w:rFonts w:ascii="Arial" w:hAnsi="Arial" w:cs="Arial"/>
          <w:lang w:val="en-US"/>
        </w:rPr>
        <w:t xml:space="preserve">or each artwork, we paired the responses given by the 24 participants in one description box randomly </w:t>
      </w:r>
      <w:r w:rsidRPr="00964981">
        <w:rPr>
          <w:rFonts w:ascii="Arial" w:hAnsi="Arial" w:cs="Arial"/>
          <w:lang w:val="en-US"/>
        </w:rPr>
        <w:t xml:space="preserve">with one of the responses from that set. </w:t>
      </w:r>
      <w:r w:rsidR="00BE1183" w:rsidRPr="00964981">
        <w:rPr>
          <w:rFonts w:ascii="Arial" w:hAnsi="Arial" w:cs="Arial"/>
          <w:lang w:val="en-US"/>
        </w:rPr>
        <w:t xml:space="preserve">We did this by description box, to </w:t>
      </w:r>
      <w:r w:rsidR="002C745B" w:rsidRPr="00964981">
        <w:rPr>
          <w:rFonts w:ascii="Arial" w:hAnsi="Arial" w:cs="Arial"/>
          <w:lang w:val="en-US"/>
        </w:rPr>
        <w:t>avoid</w:t>
      </w:r>
      <w:r w:rsidR="00BE1183" w:rsidRPr="00964981">
        <w:rPr>
          <w:rFonts w:ascii="Arial" w:hAnsi="Arial" w:cs="Arial"/>
          <w:lang w:val="en-US"/>
        </w:rPr>
        <w:t xml:space="preserve"> the </w:t>
      </w:r>
      <w:r w:rsidR="002C745B" w:rsidRPr="00964981">
        <w:rPr>
          <w:rFonts w:ascii="Arial" w:hAnsi="Arial" w:cs="Arial"/>
          <w:lang w:val="en-US"/>
        </w:rPr>
        <w:t>possibility</w:t>
      </w:r>
      <w:r w:rsidR="00BE1183" w:rsidRPr="00964981">
        <w:rPr>
          <w:rFonts w:ascii="Arial" w:hAnsi="Arial" w:cs="Arial"/>
          <w:lang w:val="en-US"/>
        </w:rPr>
        <w:t xml:space="preserve"> that the response from a participant in one description box would be paired with his or her own response in a different description box, as that could inflate </w:t>
      </w:r>
      <w:r w:rsidR="00370245" w:rsidRPr="00964981">
        <w:rPr>
          <w:rFonts w:ascii="Arial" w:hAnsi="Arial" w:cs="Arial"/>
          <w:lang w:val="en-US"/>
        </w:rPr>
        <w:t>the</w:t>
      </w:r>
      <w:r w:rsidR="00BE1183" w:rsidRPr="00964981">
        <w:rPr>
          <w:rFonts w:ascii="Arial" w:hAnsi="Arial" w:cs="Arial"/>
          <w:lang w:val="en-US"/>
        </w:rPr>
        <w:t xml:space="preserve"> </w:t>
      </w:r>
      <w:r w:rsidR="002C745B" w:rsidRPr="00964981">
        <w:rPr>
          <w:rFonts w:ascii="Arial" w:hAnsi="Arial" w:cs="Arial"/>
          <w:lang w:val="en-US"/>
        </w:rPr>
        <w:t>similarity scores</w:t>
      </w:r>
      <w:r w:rsidR="00BE1183" w:rsidRPr="00964981">
        <w:rPr>
          <w:rFonts w:ascii="Arial" w:hAnsi="Arial" w:cs="Arial"/>
          <w:lang w:val="en-US"/>
        </w:rPr>
        <w:t xml:space="preserve">. </w:t>
      </w:r>
      <w:r w:rsidR="000D42A1" w:rsidRPr="00964981">
        <w:rPr>
          <w:rFonts w:ascii="Arial" w:hAnsi="Arial" w:cs="Arial"/>
          <w:lang w:val="en-US"/>
        </w:rPr>
        <w:t>For the first three description boxes, which yie</w:t>
      </w:r>
      <w:r w:rsidR="00D92DCC" w:rsidRPr="00964981">
        <w:rPr>
          <w:rFonts w:ascii="Arial" w:hAnsi="Arial" w:cs="Arial"/>
          <w:lang w:val="en-US"/>
        </w:rPr>
        <w:t>lded full datasets (bar very rar</w:t>
      </w:r>
      <w:r w:rsidR="000D42A1" w:rsidRPr="00964981">
        <w:rPr>
          <w:rFonts w:ascii="Arial" w:hAnsi="Arial" w:cs="Arial"/>
          <w:lang w:val="en-US"/>
        </w:rPr>
        <w:t>e missing data),</w:t>
      </w:r>
      <w:r w:rsidR="00BE1183" w:rsidRPr="00964981">
        <w:rPr>
          <w:rFonts w:ascii="Arial" w:hAnsi="Arial" w:cs="Arial"/>
          <w:lang w:val="en-US"/>
        </w:rPr>
        <w:t xml:space="preserve"> </w:t>
      </w:r>
      <w:r w:rsidRPr="00964981">
        <w:rPr>
          <w:rFonts w:ascii="Arial" w:hAnsi="Arial" w:cs="Arial"/>
          <w:lang w:val="en-US"/>
        </w:rPr>
        <w:t xml:space="preserve">we </w:t>
      </w:r>
      <w:r w:rsidR="00BE1183" w:rsidRPr="00964981">
        <w:rPr>
          <w:rFonts w:ascii="Arial" w:hAnsi="Arial" w:cs="Arial"/>
          <w:lang w:val="en-US"/>
        </w:rPr>
        <w:t xml:space="preserve">did not constrain for the probability that the response would be randomly matched with itself, as this probability was deemed stable across </w:t>
      </w:r>
      <w:r w:rsidRPr="00964981">
        <w:rPr>
          <w:rFonts w:ascii="Arial" w:hAnsi="Arial" w:cs="Arial"/>
          <w:lang w:val="en-US"/>
        </w:rPr>
        <w:t xml:space="preserve">the two </w:t>
      </w:r>
      <w:r w:rsidR="00BE1183" w:rsidRPr="00964981">
        <w:rPr>
          <w:rFonts w:ascii="Arial" w:hAnsi="Arial" w:cs="Arial"/>
          <w:lang w:val="en-US"/>
        </w:rPr>
        <w:t>conditions</w:t>
      </w:r>
      <w:r w:rsidRPr="00964981">
        <w:rPr>
          <w:rFonts w:ascii="Arial" w:hAnsi="Arial" w:cs="Arial"/>
          <w:lang w:val="en-US"/>
        </w:rPr>
        <w:t xml:space="preserve"> (abstract, representational)</w:t>
      </w:r>
      <w:r w:rsidR="00BE1183" w:rsidRPr="00964981">
        <w:rPr>
          <w:rFonts w:ascii="Arial" w:hAnsi="Arial" w:cs="Arial"/>
          <w:lang w:val="en-US"/>
        </w:rPr>
        <w:t>.</w:t>
      </w:r>
      <w:r w:rsidR="002C745B" w:rsidRPr="00964981">
        <w:rPr>
          <w:rFonts w:ascii="Arial" w:hAnsi="Arial" w:cs="Arial"/>
          <w:lang w:val="en-US"/>
        </w:rPr>
        <w:t xml:space="preserve"> As participants had been asked to </w:t>
      </w:r>
      <w:r w:rsidR="002C745B" w:rsidRPr="00964981">
        <w:rPr>
          <w:rFonts w:ascii="Arial" w:hAnsi="Arial" w:cs="Arial"/>
          <w:lang w:val="en-US"/>
        </w:rPr>
        <w:lastRenderedPageBreak/>
        <w:t>provide 3 – 5 responses, this process was repeated for all boxes and all artworks separately. Boxes 4 and 5 (</w:t>
      </w:r>
      <w:r w:rsidR="00D21CFC" w:rsidRPr="00964981">
        <w:rPr>
          <w:rFonts w:ascii="Arial" w:hAnsi="Arial" w:cs="Arial"/>
          <w:lang w:val="en-US"/>
        </w:rPr>
        <w:t xml:space="preserve">which were </w:t>
      </w:r>
      <w:r w:rsidR="002C745B" w:rsidRPr="00964981">
        <w:rPr>
          <w:rFonts w:ascii="Arial" w:hAnsi="Arial" w:cs="Arial"/>
          <w:lang w:val="en-US"/>
        </w:rPr>
        <w:t xml:space="preserve">optional) had fewer responses per </w:t>
      </w:r>
      <w:r w:rsidR="000D42A1" w:rsidRPr="00964981">
        <w:rPr>
          <w:rFonts w:ascii="Arial" w:hAnsi="Arial" w:cs="Arial"/>
          <w:lang w:val="en-US"/>
        </w:rPr>
        <w:t>artwork</w:t>
      </w:r>
      <w:r w:rsidR="002C745B" w:rsidRPr="00964981">
        <w:rPr>
          <w:rFonts w:ascii="Arial" w:hAnsi="Arial" w:cs="Arial"/>
          <w:lang w:val="en-US"/>
        </w:rPr>
        <w:t xml:space="preserve">, but the same process was used, except </w:t>
      </w:r>
      <w:r w:rsidR="00370245" w:rsidRPr="00964981">
        <w:rPr>
          <w:rFonts w:ascii="Arial" w:hAnsi="Arial" w:cs="Arial"/>
          <w:lang w:val="en-US"/>
        </w:rPr>
        <w:t xml:space="preserve">in cases </w:t>
      </w:r>
      <w:r w:rsidR="002C745B" w:rsidRPr="00964981">
        <w:rPr>
          <w:rFonts w:ascii="Arial" w:hAnsi="Arial" w:cs="Arial"/>
          <w:lang w:val="en-US"/>
        </w:rPr>
        <w:t>with very few responses</w:t>
      </w:r>
      <w:r w:rsidR="00370245" w:rsidRPr="00964981">
        <w:rPr>
          <w:rFonts w:ascii="Arial" w:hAnsi="Arial" w:cs="Arial"/>
          <w:lang w:val="en-US"/>
        </w:rPr>
        <w:t>, when</w:t>
      </w:r>
      <w:r w:rsidR="002C745B" w:rsidRPr="00964981">
        <w:rPr>
          <w:rFonts w:ascii="Arial" w:hAnsi="Arial" w:cs="Arial"/>
          <w:lang w:val="en-US"/>
        </w:rPr>
        <w:t xml:space="preserve"> any matches to the response itself were re-randomized, and any single responses</w:t>
      </w:r>
      <w:r w:rsidR="00370245" w:rsidRPr="00964981">
        <w:rPr>
          <w:rFonts w:ascii="Arial" w:hAnsi="Arial" w:cs="Arial"/>
          <w:lang w:val="en-US"/>
        </w:rPr>
        <w:t xml:space="preserve"> by only one person to a particular artwork </w:t>
      </w:r>
      <w:r w:rsidR="002C745B" w:rsidRPr="00964981">
        <w:rPr>
          <w:rFonts w:ascii="Arial" w:hAnsi="Arial" w:cs="Arial"/>
          <w:lang w:val="en-US"/>
        </w:rPr>
        <w:t>were deleted from the analysis. This process yielded 1729 pairs, of which 842 were responses to abstract artwork, and 887 to representational artwork.</w:t>
      </w:r>
    </w:p>
    <w:p w:rsidR="00E03BC5" w:rsidRPr="00964981" w:rsidRDefault="00E03BC5" w:rsidP="000709A9">
      <w:pPr>
        <w:spacing w:after="0" w:line="360" w:lineRule="auto"/>
        <w:contextualSpacing/>
        <w:rPr>
          <w:rFonts w:ascii="Arial" w:hAnsi="Arial" w:cs="Arial"/>
          <w:lang w:val="en-US"/>
        </w:rPr>
      </w:pPr>
    </w:p>
    <w:p w:rsidR="00880D15" w:rsidRPr="00964981" w:rsidRDefault="00E03BC5" w:rsidP="0070781A">
      <w:pPr>
        <w:spacing w:after="0" w:line="360" w:lineRule="auto"/>
        <w:rPr>
          <w:rFonts w:ascii="Arial" w:hAnsi="Arial" w:cs="Arial"/>
          <w:color w:val="000000"/>
        </w:rPr>
      </w:pPr>
      <w:r w:rsidRPr="00964981">
        <w:rPr>
          <w:rFonts w:ascii="Arial" w:hAnsi="Arial" w:cs="Arial"/>
          <w:color w:val="000000"/>
        </w:rPr>
        <w:t xml:space="preserve">In addition to running the within-artwork and within-description box pairings, </w:t>
      </w:r>
      <w:r w:rsidR="000D50BB" w:rsidRPr="00964981">
        <w:rPr>
          <w:rFonts w:ascii="Arial" w:hAnsi="Arial" w:cs="Arial"/>
          <w:color w:val="000000"/>
        </w:rPr>
        <w:t>control pairings were created</w:t>
      </w:r>
      <w:r w:rsidRPr="00964981">
        <w:rPr>
          <w:rFonts w:ascii="Arial" w:hAnsi="Arial" w:cs="Arial"/>
          <w:color w:val="000000"/>
        </w:rPr>
        <w:t xml:space="preserve"> for a key control analysis. This was partly because it had been observed that more words were produced in response to representational than abstract artworks. It was felt that this may introduce inflation of similarity scores in the representational artworks. In addition, there may be other general aspects of the text that may have led to higher similarity scores for representational artwork than for abstract artwork without these </w:t>
      </w:r>
      <w:r w:rsidR="000D50BB" w:rsidRPr="00964981">
        <w:rPr>
          <w:rFonts w:ascii="Arial" w:hAnsi="Arial" w:cs="Arial"/>
          <w:color w:val="000000"/>
        </w:rPr>
        <w:t>necessarily</w:t>
      </w:r>
      <w:r w:rsidRPr="00964981">
        <w:rPr>
          <w:rFonts w:ascii="Arial" w:hAnsi="Arial" w:cs="Arial"/>
          <w:color w:val="000000"/>
        </w:rPr>
        <w:t xml:space="preserve"> being attributable to the specific artworks. Thus, pairings were created in which all the responses within a category (abstract, representational) were randomly paired with other responses from across all artworks and description boxes of that category. </w:t>
      </w:r>
      <w:r w:rsidR="00880D15" w:rsidRPr="00964981">
        <w:rPr>
          <w:rFonts w:ascii="Arial" w:hAnsi="Arial" w:cs="Arial"/>
          <w:color w:val="000000"/>
        </w:rPr>
        <w:t xml:space="preserve">These pairings were not subject to any constraints. </w:t>
      </w:r>
      <w:r w:rsidRPr="00964981">
        <w:rPr>
          <w:rFonts w:ascii="Arial" w:hAnsi="Arial" w:cs="Arial"/>
          <w:color w:val="000000"/>
        </w:rPr>
        <w:t xml:space="preserve">It was hypothesized that, if this analysis revealed a significant difference in similarity scores between abstract and representational artworks, </w:t>
      </w:r>
      <w:proofErr w:type="gramStart"/>
      <w:r w:rsidRPr="00964981">
        <w:rPr>
          <w:rFonts w:ascii="Arial" w:hAnsi="Arial" w:cs="Arial"/>
          <w:color w:val="000000"/>
        </w:rPr>
        <w:t>then</w:t>
      </w:r>
      <w:proofErr w:type="gramEnd"/>
      <w:r w:rsidRPr="00964981">
        <w:rPr>
          <w:rFonts w:ascii="Arial" w:hAnsi="Arial" w:cs="Arial"/>
          <w:color w:val="000000"/>
        </w:rPr>
        <w:t xml:space="preserve"> any significant difference in the experimental analysis </w:t>
      </w:r>
      <w:r w:rsidR="000D50BB" w:rsidRPr="00964981">
        <w:rPr>
          <w:rFonts w:ascii="Arial" w:hAnsi="Arial" w:cs="Arial"/>
          <w:color w:val="000000"/>
        </w:rPr>
        <w:t>would be likely to be a</w:t>
      </w:r>
      <w:r w:rsidRPr="00964981">
        <w:rPr>
          <w:rFonts w:ascii="Arial" w:hAnsi="Arial" w:cs="Arial"/>
          <w:color w:val="000000"/>
        </w:rPr>
        <w:t xml:space="preserve"> baseline effect. On the other hand, a non-significant result in </w:t>
      </w:r>
      <w:r w:rsidR="000D50BB" w:rsidRPr="00964981">
        <w:rPr>
          <w:rFonts w:ascii="Arial" w:hAnsi="Arial" w:cs="Arial"/>
          <w:color w:val="000000"/>
        </w:rPr>
        <w:t>the control</w:t>
      </w:r>
      <w:r w:rsidRPr="00964981">
        <w:rPr>
          <w:rFonts w:ascii="Arial" w:hAnsi="Arial" w:cs="Arial"/>
          <w:color w:val="000000"/>
        </w:rPr>
        <w:t xml:space="preserve"> comparison </w:t>
      </w:r>
      <w:r w:rsidR="000D50BB" w:rsidRPr="00964981">
        <w:rPr>
          <w:rFonts w:ascii="Arial" w:hAnsi="Arial" w:cs="Arial"/>
          <w:color w:val="000000"/>
        </w:rPr>
        <w:t>could be argued to</w:t>
      </w:r>
      <w:r w:rsidRPr="00964981">
        <w:rPr>
          <w:rFonts w:ascii="Arial" w:hAnsi="Arial" w:cs="Arial"/>
          <w:color w:val="000000"/>
        </w:rPr>
        <w:t xml:space="preserve"> rule out this baseline effect. </w:t>
      </w:r>
    </w:p>
    <w:p w:rsidR="00E03BC5" w:rsidRPr="00964981" w:rsidRDefault="00E03BC5" w:rsidP="000709A9">
      <w:pPr>
        <w:spacing w:after="0" w:line="360" w:lineRule="auto"/>
        <w:contextualSpacing/>
        <w:rPr>
          <w:rFonts w:ascii="Arial" w:hAnsi="Arial" w:cs="Arial"/>
          <w:lang w:val="en-US"/>
        </w:rPr>
      </w:pPr>
    </w:p>
    <w:p w:rsidR="00BE1183" w:rsidRPr="00964981" w:rsidRDefault="000D42A1" w:rsidP="000709A9">
      <w:pPr>
        <w:spacing w:after="0" w:line="360" w:lineRule="auto"/>
        <w:contextualSpacing/>
        <w:rPr>
          <w:rFonts w:ascii="Arial" w:hAnsi="Arial" w:cs="Arial"/>
          <w:lang w:val="en-US"/>
        </w:rPr>
      </w:pPr>
      <w:r w:rsidRPr="00964981">
        <w:rPr>
          <w:rFonts w:ascii="Arial" w:hAnsi="Arial" w:cs="Arial"/>
          <w:lang w:val="en-US"/>
        </w:rPr>
        <w:t xml:space="preserve">Custom-written </w:t>
      </w:r>
      <w:proofErr w:type="spellStart"/>
      <w:r w:rsidRPr="00964981">
        <w:rPr>
          <w:rFonts w:ascii="Arial" w:hAnsi="Arial" w:cs="Arial"/>
          <w:lang w:val="en-US"/>
        </w:rPr>
        <w:t>Javascript</w:t>
      </w:r>
      <w:proofErr w:type="spellEnd"/>
      <w:r w:rsidRPr="00964981">
        <w:rPr>
          <w:rFonts w:ascii="Arial" w:hAnsi="Arial" w:cs="Arial"/>
          <w:lang w:val="en-US"/>
        </w:rPr>
        <w:t xml:space="preserve"> code </w:t>
      </w:r>
      <w:r w:rsidR="0043037E" w:rsidRPr="00964981">
        <w:rPr>
          <w:rFonts w:ascii="Arial" w:hAnsi="Arial" w:cs="Arial"/>
          <w:lang w:val="en-US"/>
        </w:rPr>
        <w:t xml:space="preserve">sent </w:t>
      </w:r>
      <w:r w:rsidR="00880D15" w:rsidRPr="00964981">
        <w:rPr>
          <w:rFonts w:ascii="Arial" w:hAnsi="Arial" w:cs="Arial"/>
          <w:lang w:val="en-US"/>
        </w:rPr>
        <w:t xml:space="preserve">all experimental and control </w:t>
      </w:r>
      <w:r w:rsidR="0043037E" w:rsidRPr="00964981">
        <w:rPr>
          <w:rFonts w:ascii="Arial" w:hAnsi="Arial" w:cs="Arial"/>
          <w:lang w:val="en-US"/>
        </w:rPr>
        <w:t xml:space="preserve">word pairs through </w:t>
      </w:r>
      <w:r w:rsidRPr="00964981">
        <w:rPr>
          <w:rFonts w:ascii="Arial" w:hAnsi="Arial" w:cs="Arial"/>
          <w:lang w:val="en-US"/>
        </w:rPr>
        <w:t>t</w:t>
      </w:r>
      <w:r w:rsidR="004661B1" w:rsidRPr="00964981">
        <w:rPr>
          <w:rFonts w:ascii="Arial" w:hAnsi="Arial" w:cs="Arial"/>
          <w:lang w:val="en-US"/>
        </w:rPr>
        <w:t xml:space="preserve">he UMBC </w:t>
      </w:r>
      <w:proofErr w:type="spellStart"/>
      <w:r w:rsidR="004661B1" w:rsidRPr="00964981">
        <w:rPr>
          <w:rFonts w:ascii="Arial" w:hAnsi="Arial" w:cs="Arial"/>
          <w:lang w:val="en-US"/>
        </w:rPr>
        <w:t>Ebiquity</w:t>
      </w:r>
      <w:proofErr w:type="spellEnd"/>
      <w:r w:rsidR="00370245" w:rsidRPr="00964981">
        <w:rPr>
          <w:rFonts w:ascii="Arial" w:hAnsi="Arial" w:cs="Arial"/>
          <w:lang w:val="en-US"/>
        </w:rPr>
        <w:t xml:space="preserve"> STS</w:t>
      </w:r>
      <w:r w:rsidR="004661B1" w:rsidRPr="00964981">
        <w:rPr>
          <w:rFonts w:ascii="Arial" w:hAnsi="Arial" w:cs="Arial"/>
          <w:lang w:val="en-US"/>
        </w:rPr>
        <w:t xml:space="preserve"> service </w:t>
      </w:r>
      <w:r w:rsidRPr="00964981">
        <w:rPr>
          <w:rFonts w:ascii="Arial" w:hAnsi="Arial" w:cs="Arial"/>
          <w:lang w:val="en-US"/>
        </w:rPr>
        <w:t xml:space="preserve">and </w:t>
      </w:r>
      <w:r w:rsidR="00E03BC5" w:rsidRPr="00964981">
        <w:rPr>
          <w:rFonts w:ascii="Arial" w:hAnsi="Arial" w:cs="Arial"/>
          <w:lang w:val="en-US"/>
        </w:rPr>
        <w:t xml:space="preserve">stored the resulting output </w:t>
      </w:r>
      <w:r w:rsidR="00880D15" w:rsidRPr="00964981">
        <w:rPr>
          <w:rFonts w:ascii="Arial" w:hAnsi="Arial" w:cs="Arial"/>
          <w:lang w:val="en-US"/>
        </w:rPr>
        <w:t>in an E</w:t>
      </w:r>
      <w:r w:rsidR="00E03BC5" w:rsidRPr="00964981">
        <w:rPr>
          <w:rFonts w:ascii="Arial" w:hAnsi="Arial" w:cs="Arial"/>
          <w:lang w:val="en-US"/>
        </w:rPr>
        <w:t xml:space="preserve">xcel </w:t>
      </w:r>
      <w:r w:rsidR="004661B1" w:rsidRPr="00964981">
        <w:rPr>
          <w:rFonts w:ascii="Arial" w:hAnsi="Arial" w:cs="Arial"/>
          <w:lang w:val="en-US"/>
        </w:rPr>
        <w:t>spreadsheet.</w:t>
      </w:r>
      <w:r w:rsidR="00843C36" w:rsidRPr="00964981">
        <w:rPr>
          <w:rFonts w:ascii="Arial" w:hAnsi="Arial" w:cs="Arial"/>
          <w:lang w:val="en-US"/>
        </w:rPr>
        <w:t xml:space="preserve"> The semantic similarity scores yielded by this process were used to t</w:t>
      </w:r>
      <w:r w:rsidR="00880D15" w:rsidRPr="00964981">
        <w:rPr>
          <w:rFonts w:ascii="Arial" w:hAnsi="Arial" w:cs="Arial"/>
          <w:lang w:val="en-US"/>
        </w:rPr>
        <w:t>est the experimental hypothesis and the control hypotheses.</w:t>
      </w:r>
    </w:p>
    <w:p w:rsidR="00E03BC5" w:rsidRPr="00964981" w:rsidRDefault="00E03BC5" w:rsidP="0070781A">
      <w:pPr>
        <w:spacing w:after="0" w:line="360" w:lineRule="auto"/>
        <w:rPr>
          <w:rFonts w:ascii="Arial" w:hAnsi="Arial" w:cs="Arial"/>
          <w:lang w:val="en-US"/>
        </w:rPr>
      </w:pPr>
    </w:p>
    <w:p w:rsidR="00B769FC" w:rsidRPr="00964981" w:rsidRDefault="00B769FC" w:rsidP="0070781A">
      <w:pPr>
        <w:spacing w:after="0" w:line="360" w:lineRule="auto"/>
        <w:rPr>
          <w:rFonts w:ascii="Arial" w:hAnsi="Arial" w:cs="Arial"/>
          <w:lang w:val="en-US"/>
        </w:rPr>
      </w:pPr>
    </w:p>
    <w:p w:rsidR="00E03BC5" w:rsidRPr="00964981" w:rsidRDefault="00E03BC5" w:rsidP="00B769FC">
      <w:pPr>
        <w:spacing w:after="0" w:line="360" w:lineRule="auto"/>
        <w:rPr>
          <w:rFonts w:ascii="Arial" w:hAnsi="Arial" w:cs="Arial"/>
          <w:b/>
          <w:lang w:val="en-US"/>
        </w:rPr>
      </w:pPr>
      <w:r w:rsidRPr="00964981">
        <w:rPr>
          <w:rFonts w:ascii="Arial" w:hAnsi="Arial" w:cs="Arial"/>
          <w:b/>
          <w:lang w:val="en-US"/>
        </w:rPr>
        <w:t>Results</w:t>
      </w:r>
    </w:p>
    <w:p w:rsidR="00B769FC" w:rsidRPr="00964981" w:rsidRDefault="00B769FC" w:rsidP="00B769FC">
      <w:pPr>
        <w:spacing w:after="0" w:line="360" w:lineRule="auto"/>
        <w:rPr>
          <w:rFonts w:ascii="Arial" w:hAnsi="Arial" w:cs="Arial"/>
          <w:b/>
          <w:lang w:val="en-US"/>
        </w:rPr>
      </w:pPr>
    </w:p>
    <w:p w:rsidR="00D92DCC" w:rsidRPr="00964981" w:rsidRDefault="00D92DCC" w:rsidP="00B769FC">
      <w:pPr>
        <w:spacing w:after="0" w:line="360" w:lineRule="auto"/>
        <w:rPr>
          <w:rFonts w:ascii="Arial" w:hAnsi="Arial" w:cs="Arial"/>
          <w:b/>
          <w:lang w:val="en-US"/>
        </w:rPr>
      </w:pPr>
      <w:r w:rsidRPr="00964981">
        <w:rPr>
          <w:rFonts w:ascii="Arial" w:hAnsi="Arial" w:cs="Arial"/>
          <w:b/>
          <w:lang w:val="en-US"/>
        </w:rPr>
        <w:t xml:space="preserve">Sample </w:t>
      </w:r>
      <w:r w:rsidR="002507C8" w:rsidRPr="00964981">
        <w:rPr>
          <w:rFonts w:ascii="Arial" w:hAnsi="Arial" w:cs="Arial"/>
          <w:b/>
          <w:lang w:val="en-US"/>
        </w:rPr>
        <w:t xml:space="preserve">pairings and </w:t>
      </w:r>
      <w:r w:rsidRPr="00964981">
        <w:rPr>
          <w:rFonts w:ascii="Arial" w:hAnsi="Arial" w:cs="Arial"/>
          <w:b/>
          <w:lang w:val="en-US"/>
        </w:rPr>
        <w:t>output</w:t>
      </w:r>
    </w:p>
    <w:p w:rsidR="00D92DCC" w:rsidRPr="00964981" w:rsidRDefault="00D92DCC" w:rsidP="00B769FC">
      <w:pPr>
        <w:spacing w:after="0" w:line="360" w:lineRule="auto"/>
        <w:rPr>
          <w:rFonts w:ascii="Arial" w:hAnsi="Arial" w:cs="Arial"/>
          <w:b/>
          <w:lang w:val="en-US"/>
        </w:rPr>
      </w:pPr>
    </w:p>
    <w:p w:rsidR="003F7F11" w:rsidRPr="00964981" w:rsidRDefault="00D92DCC" w:rsidP="003F7F11">
      <w:pPr>
        <w:spacing w:after="0" w:line="360" w:lineRule="auto"/>
        <w:rPr>
          <w:rFonts w:ascii="Arial" w:eastAsia="Times New Roman" w:hAnsi="Arial" w:cs="Arial"/>
          <w:sz w:val="20"/>
          <w:szCs w:val="20"/>
          <w:lang w:eastAsia="en-GB"/>
        </w:rPr>
      </w:pPr>
      <w:r w:rsidRPr="00964981">
        <w:rPr>
          <w:rFonts w:ascii="Arial" w:hAnsi="Arial" w:cs="Arial"/>
          <w:lang w:val="en-US"/>
        </w:rPr>
        <w:t xml:space="preserve">To illustrate the data, we report </w:t>
      </w:r>
      <w:r w:rsidR="00995E87" w:rsidRPr="00964981">
        <w:rPr>
          <w:rFonts w:ascii="Arial" w:hAnsi="Arial" w:cs="Arial"/>
          <w:lang w:val="en-US"/>
        </w:rPr>
        <w:t xml:space="preserve">a </w:t>
      </w:r>
      <w:r w:rsidRPr="00964981">
        <w:rPr>
          <w:rFonts w:ascii="Arial" w:hAnsi="Arial" w:cs="Arial"/>
          <w:lang w:val="en-US"/>
        </w:rPr>
        <w:t xml:space="preserve">sample of </w:t>
      </w:r>
      <w:r w:rsidR="00995E87" w:rsidRPr="00964981">
        <w:rPr>
          <w:rFonts w:ascii="Arial" w:hAnsi="Arial" w:cs="Arial"/>
          <w:lang w:val="en-US"/>
        </w:rPr>
        <w:t xml:space="preserve">experimental </w:t>
      </w:r>
      <w:r w:rsidRPr="00964981">
        <w:rPr>
          <w:rFonts w:ascii="Arial" w:hAnsi="Arial" w:cs="Arial"/>
          <w:lang w:val="en-US"/>
        </w:rPr>
        <w:t>response pairs and their similarity scores</w:t>
      </w:r>
      <w:r w:rsidR="00995E87" w:rsidRPr="00964981">
        <w:rPr>
          <w:rFonts w:ascii="Arial" w:hAnsi="Arial" w:cs="Arial"/>
          <w:lang w:val="en-US"/>
        </w:rPr>
        <w:t xml:space="preserve">. </w:t>
      </w:r>
      <w:r w:rsidR="00F5415C" w:rsidRPr="00964981">
        <w:rPr>
          <w:rFonts w:ascii="Arial" w:hAnsi="Arial" w:cs="Arial"/>
          <w:lang w:val="en-US"/>
        </w:rPr>
        <w:t>A</w:t>
      </w:r>
      <w:r w:rsidR="002507C8" w:rsidRPr="00964981">
        <w:rPr>
          <w:rFonts w:ascii="Arial" w:hAnsi="Arial" w:cs="Arial"/>
          <w:lang w:val="en-US"/>
        </w:rPr>
        <w:t xml:space="preserve"> sample</w:t>
      </w:r>
      <w:r w:rsidRPr="00964981">
        <w:rPr>
          <w:rFonts w:ascii="Arial" w:hAnsi="Arial" w:cs="Arial"/>
          <w:lang w:val="en-US"/>
        </w:rPr>
        <w:t xml:space="preserve"> abstract artwork featuring white protruding forms with black and blue line shapes on beige / grey background</w:t>
      </w:r>
      <w:r w:rsidR="002507C8" w:rsidRPr="00964981">
        <w:rPr>
          <w:rFonts w:ascii="Arial" w:hAnsi="Arial" w:cs="Arial"/>
          <w:lang w:val="en-US"/>
        </w:rPr>
        <w:t xml:space="preserve"> (</w:t>
      </w:r>
      <w:r w:rsidR="002507C8" w:rsidRPr="00964981">
        <w:rPr>
          <w:rFonts w:ascii="Arial" w:hAnsi="Arial" w:cs="Arial"/>
        </w:rPr>
        <w:t xml:space="preserve">Pol </w:t>
      </w:r>
      <w:proofErr w:type="spellStart"/>
      <w:r w:rsidR="002507C8" w:rsidRPr="00964981">
        <w:rPr>
          <w:rFonts w:ascii="Arial" w:hAnsi="Arial" w:cs="Arial"/>
        </w:rPr>
        <w:t>Ledent</w:t>
      </w:r>
      <w:proofErr w:type="spellEnd"/>
      <w:r w:rsidR="002507C8" w:rsidRPr="00964981">
        <w:rPr>
          <w:rFonts w:ascii="Arial" w:hAnsi="Arial" w:cs="Arial"/>
        </w:rPr>
        <w:t xml:space="preserve">: Abstract 882140 </w:t>
      </w:r>
      <w:hyperlink r:id="rId14" w:history="1">
        <w:r w:rsidR="002507C8" w:rsidRPr="00964981">
          <w:rPr>
            <w:rStyle w:val="Hyperlink"/>
            <w:rFonts w:ascii="Arial" w:hAnsi="Arial" w:cs="Arial"/>
          </w:rPr>
          <w:t>http://c300221.r21.cf1.rackcdn.com/abstract-882140-1335238270_b.jpg</w:t>
        </w:r>
      </w:hyperlink>
      <w:r w:rsidR="002507C8" w:rsidRPr="00964981">
        <w:rPr>
          <w:rFonts w:ascii="Arial" w:hAnsi="Arial" w:cs="Arial"/>
          <w:lang w:val="en-US"/>
        </w:rPr>
        <w:t>)</w:t>
      </w:r>
      <w:r w:rsidRPr="00964981">
        <w:rPr>
          <w:rFonts w:ascii="Arial" w:hAnsi="Arial" w:cs="Arial"/>
          <w:lang w:val="en-US"/>
        </w:rPr>
        <w:t xml:space="preserve">, </w:t>
      </w:r>
      <w:r w:rsidR="00F5415C" w:rsidRPr="00964981">
        <w:rPr>
          <w:rFonts w:ascii="Arial" w:hAnsi="Arial" w:cs="Arial"/>
          <w:lang w:val="en-US"/>
        </w:rPr>
        <w:t>gave rise to</w:t>
      </w:r>
      <w:r w:rsidRPr="00964981">
        <w:rPr>
          <w:rFonts w:ascii="Arial" w:hAnsi="Arial" w:cs="Arial"/>
          <w:lang w:val="en-US"/>
        </w:rPr>
        <w:t xml:space="preserve"> </w:t>
      </w:r>
      <w:r w:rsidR="00995E87" w:rsidRPr="00964981">
        <w:rPr>
          <w:rFonts w:ascii="Arial" w:hAnsi="Arial" w:cs="Arial"/>
          <w:lang w:val="en-US"/>
        </w:rPr>
        <w:t xml:space="preserve">experimental </w:t>
      </w:r>
      <w:r w:rsidR="003C3EBA" w:rsidRPr="00964981">
        <w:rPr>
          <w:rFonts w:ascii="Arial" w:hAnsi="Arial" w:cs="Arial"/>
          <w:lang w:val="en-US"/>
        </w:rPr>
        <w:t xml:space="preserve">response </w:t>
      </w:r>
      <w:r w:rsidR="00F5415C" w:rsidRPr="00964981">
        <w:rPr>
          <w:rFonts w:ascii="Arial" w:hAnsi="Arial" w:cs="Arial"/>
          <w:lang w:val="en-US"/>
        </w:rPr>
        <w:t>pairs including</w:t>
      </w:r>
      <w:r w:rsidRPr="00964981">
        <w:rPr>
          <w:rFonts w:ascii="Arial" w:hAnsi="Arial" w:cs="Arial"/>
          <w:lang w:val="en-US"/>
        </w:rPr>
        <w:t xml:space="preserve"> </w:t>
      </w:r>
      <w:r w:rsidRPr="00964981">
        <w:rPr>
          <w:rFonts w:ascii="Arial" w:eastAsia="Times New Roman" w:hAnsi="Arial" w:cs="Arial"/>
          <w:lang w:eastAsia="en-GB"/>
        </w:rPr>
        <w:t xml:space="preserve">“earthy tones” </w:t>
      </w:r>
      <w:r w:rsidR="00995E87" w:rsidRPr="00964981">
        <w:rPr>
          <w:rFonts w:ascii="Arial" w:eastAsia="Times New Roman" w:hAnsi="Arial" w:cs="Arial"/>
          <w:lang w:eastAsia="en-GB"/>
        </w:rPr>
        <w:t xml:space="preserve">paired </w:t>
      </w:r>
      <w:r w:rsidRPr="00964981">
        <w:rPr>
          <w:rFonts w:ascii="Arial" w:eastAsia="Times New Roman" w:hAnsi="Arial" w:cs="Arial"/>
          <w:lang w:eastAsia="en-GB"/>
        </w:rPr>
        <w:t>with “puzzled” (</w:t>
      </w:r>
      <w:r w:rsidR="003F7F11" w:rsidRPr="00964981">
        <w:rPr>
          <w:rFonts w:ascii="Arial" w:eastAsia="Times New Roman" w:hAnsi="Arial" w:cs="Arial"/>
          <w:lang w:eastAsia="en-GB"/>
        </w:rPr>
        <w:t xml:space="preserve">semantic </w:t>
      </w:r>
      <w:r w:rsidR="003F7F11" w:rsidRPr="00964981">
        <w:rPr>
          <w:rFonts w:ascii="Arial" w:eastAsia="Times New Roman" w:hAnsi="Arial" w:cs="Arial"/>
          <w:lang w:eastAsia="en-GB"/>
        </w:rPr>
        <w:lastRenderedPageBreak/>
        <w:t xml:space="preserve">similarity </w:t>
      </w:r>
      <w:r w:rsidRPr="00964981">
        <w:rPr>
          <w:rFonts w:ascii="Arial" w:eastAsia="Times New Roman" w:hAnsi="Arial" w:cs="Arial"/>
          <w:lang w:eastAsia="en-GB"/>
        </w:rPr>
        <w:t>score: 0)</w:t>
      </w:r>
      <w:r w:rsidR="002507C8" w:rsidRPr="00964981">
        <w:rPr>
          <w:rFonts w:ascii="Arial" w:eastAsia="Times New Roman" w:hAnsi="Arial" w:cs="Arial"/>
          <w:lang w:eastAsia="en-GB"/>
        </w:rPr>
        <w:t xml:space="preserve">; </w:t>
      </w:r>
      <w:r w:rsidRPr="00964981">
        <w:rPr>
          <w:rFonts w:ascii="Arial" w:eastAsia="Times New Roman" w:hAnsi="Arial" w:cs="Arial"/>
          <w:lang w:eastAsia="en-GB"/>
        </w:rPr>
        <w:t>“dark”</w:t>
      </w:r>
      <w:r w:rsidR="002507C8" w:rsidRPr="00964981">
        <w:rPr>
          <w:rFonts w:ascii="Arial" w:eastAsia="Times New Roman" w:hAnsi="Arial" w:cs="Arial"/>
          <w:lang w:eastAsia="en-GB"/>
        </w:rPr>
        <w:t xml:space="preserve"> with “mystery” (0.13); “messy and random” with “complicated” (0.31); “hidden meaning” with “abstract” (0.15); “ship in storm” with “cold flames” (0.13); “nature” with “anger” (0); “paranoid” </w:t>
      </w:r>
      <w:r w:rsidR="000608FA" w:rsidRPr="00964981">
        <w:rPr>
          <w:rFonts w:ascii="Arial" w:eastAsia="Times New Roman" w:hAnsi="Arial" w:cs="Arial"/>
          <w:lang w:eastAsia="en-GB"/>
        </w:rPr>
        <w:t>with</w:t>
      </w:r>
      <w:r w:rsidR="002507C8" w:rsidRPr="00964981">
        <w:rPr>
          <w:rFonts w:ascii="Arial" w:eastAsia="Times New Roman" w:hAnsi="Arial" w:cs="Arial"/>
          <w:lang w:eastAsia="en-GB"/>
        </w:rPr>
        <w:t xml:space="preserve"> “cotton wool” (0); “snow” </w:t>
      </w:r>
      <w:r w:rsidR="000608FA" w:rsidRPr="00964981">
        <w:rPr>
          <w:rFonts w:ascii="Arial" w:eastAsia="Times New Roman" w:hAnsi="Arial" w:cs="Arial"/>
          <w:lang w:eastAsia="en-GB"/>
        </w:rPr>
        <w:t>with</w:t>
      </w:r>
      <w:r w:rsidR="002507C8" w:rsidRPr="00964981">
        <w:rPr>
          <w:rFonts w:ascii="Arial" w:eastAsia="Times New Roman" w:hAnsi="Arial" w:cs="Arial"/>
          <w:lang w:eastAsia="en-GB"/>
        </w:rPr>
        <w:t xml:space="preserve"> “interesting colours” (0).</w:t>
      </w:r>
      <w:r w:rsidR="006C7A2D" w:rsidRPr="00964981">
        <w:rPr>
          <w:rFonts w:ascii="Arial" w:eastAsia="Times New Roman" w:hAnsi="Arial" w:cs="Arial"/>
          <w:lang w:eastAsia="en-GB"/>
        </w:rPr>
        <w:t xml:space="preserve"> A s</w:t>
      </w:r>
      <w:r w:rsidR="0069585B" w:rsidRPr="00964981">
        <w:rPr>
          <w:rFonts w:ascii="Arial" w:eastAsia="Times New Roman" w:hAnsi="Arial" w:cs="Arial"/>
          <w:lang w:eastAsia="en-GB"/>
        </w:rPr>
        <w:t>ample representational artwork featuring</w:t>
      </w:r>
      <w:r w:rsidR="00CA2FC8" w:rsidRPr="00964981">
        <w:rPr>
          <w:rFonts w:ascii="Arial" w:eastAsia="Times New Roman" w:hAnsi="Arial" w:cs="Arial"/>
          <w:lang w:eastAsia="en-GB"/>
        </w:rPr>
        <w:t xml:space="preserve"> a woman standing by a wall </w:t>
      </w:r>
      <w:r w:rsidR="003F7F11" w:rsidRPr="00964981">
        <w:rPr>
          <w:rFonts w:ascii="Arial" w:eastAsia="Times New Roman" w:hAnsi="Arial" w:cs="Arial"/>
          <w:lang w:eastAsia="en-GB"/>
        </w:rPr>
        <w:t xml:space="preserve">laughing </w:t>
      </w:r>
      <w:r w:rsidR="00CA2FC8" w:rsidRPr="00964981">
        <w:rPr>
          <w:rFonts w:ascii="Arial" w:eastAsia="Times New Roman" w:hAnsi="Arial" w:cs="Arial"/>
          <w:lang w:eastAsia="en-GB"/>
        </w:rPr>
        <w:t>(</w:t>
      </w:r>
      <w:r w:rsidR="00CA2FC8" w:rsidRPr="00964981">
        <w:rPr>
          <w:rFonts w:ascii="Arial" w:hAnsi="Arial" w:cs="Arial"/>
        </w:rPr>
        <w:t xml:space="preserve">Jean Smith: Laugher #4 </w:t>
      </w:r>
      <w:hyperlink r:id="rId15" w:history="1">
        <w:r w:rsidR="00CA2FC8" w:rsidRPr="00964981">
          <w:rPr>
            <w:rStyle w:val="Hyperlink"/>
            <w:rFonts w:ascii="Arial" w:hAnsi="Arial" w:cs="Arial"/>
          </w:rPr>
          <w:t>http://jeansmithartist.com/wp-content/gallery/laughter-project/laughter4.jpg</w:t>
        </w:r>
      </w:hyperlink>
      <w:r w:rsidR="00CA2FC8" w:rsidRPr="00964981">
        <w:rPr>
          <w:rFonts w:ascii="Arial" w:eastAsia="Times New Roman" w:hAnsi="Arial" w:cs="Arial"/>
          <w:lang w:eastAsia="en-GB"/>
        </w:rPr>
        <w:t xml:space="preserve"> gave rise to </w:t>
      </w:r>
      <w:r w:rsidR="00995E87" w:rsidRPr="00964981">
        <w:rPr>
          <w:rFonts w:ascii="Arial" w:eastAsia="Times New Roman" w:hAnsi="Arial" w:cs="Arial"/>
          <w:lang w:eastAsia="en-GB"/>
        </w:rPr>
        <w:t xml:space="preserve">experimental </w:t>
      </w:r>
      <w:r w:rsidR="00CA2FC8" w:rsidRPr="00964981">
        <w:rPr>
          <w:rFonts w:ascii="Arial" w:eastAsia="Times New Roman" w:hAnsi="Arial" w:cs="Arial"/>
          <w:lang w:eastAsia="en-GB"/>
        </w:rPr>
        <w:t>response pairs including “</w:t>
      </w:r>
      <w:r w:rsidR="00897CF2" w:rsidRPr="00964981">
        <w:rPr>
          <w:rFonts w:ascii="Arial" w:eastAsia="Times New Roman" w:hAnsi="Arial" w:cs="Arial"/>
          <w:lang w:eastAsia="en-GB"/>
        </w:rPr>
        <w:t xml:space="preserve">positive and happy” </w:t>
      </w:r>
      <w:r w:rsidR="00995E87" w:rsidRPr="00964981">
        <w:rPr>
          <w:rFonts w:ascii="Arial" w:eastAsia="Times New Roman" w:hAnsi="Arial" w:cs="Arial"/>
          <w:lang w:eastAsia="en-GB"/>
        </w:rPr>
        <w:t xml:space="preserve">paired </w:t>
      </w:r>
      <w:r w:rsidR="00897CF2" w:rsidRPr="00964981">
        <w:rPr>
          <w:rFonts w:ascii="Arial" w:eastAsia="Times New Roman" w:hAnsi="Arial" w:cs="Arial"/>
          <w:lang w:eastAsia="en-GB"/>
        </w:rPr>
        <w:t>with “fun” (</w:t>
      </w:r>
      <w:r w:rsidR="003F7F11" w:rsidRPr="00964981">
        <w:rPr>
          <w:rFonts w:ascii="Arial" w:eastAsia="Times New Roman" w:hAnsi="Arial" w:cs="Arial"/>
          <w:lang w:eastAsia="en-GB"/>
        </w:rPr>
        <w:t xml:space="preserve">0.20); “shadow” </w:t>
      </w:r>
      <w:r w:rsidR="00574F33" w:rsidRPr="00964981">
        <w:rPr>
          <w:rFonts w:ascii="Arial" w:eastAsia="Times New Roman" w:hAnsi="Arial" w:cs="Arial"/>
          <w:lang w:eastAsia="en-GB"/>
        </w:rPr>
        <w:t>with</w:t>
      </w:r>
      <w:r w:rsidR="003F7F11" w:rsidRPr="00964981">
        <w:rPr>
          <w:rFonts w:ascii="Arial" w:eastAsia="Times New Roman" w:hAnsi="Arial" w:cs="Arial"/>
          <w:lang w:eastAsia="en-GB"/>
        </w:rPr>
        <w:t xml:space="preserve"> “happy” (0); “I want to meet this lady, she looks fun” </w:t>
      </w:r>
      <w:r w:rsidR="00574F33" w:rsidRPr="00964981">
        <w:rPr>
          <w:rFonts w:ascii="Arial" w:eastAsia="Times New Roman" w:hAnsi="Arial" w:cs="Arial"/>
          <w:lang w:eastAsia="en-GB"/>
        </w:rPr>
        <w:t>with</w:t>
      </w:r>
      <w:r w:rsidR="003F7F11" w:rsidRPr="00964981">
        <w:rPr>
          <w:rFonts w:ascii="Arial" w:eastAsia="Times New Roman" w:hAnsi="Arial" w:cs="Arial"/>
          <w:lang w:eastAsia="en-GB"/>
        </w:rPr>
        <w:t xml:space="preserve"> “yellow” (0); “Amusing” with “I would love to know why she is laughing”  (0.45)</w:t>
      </w:r>
      <w:r w:rsidR="003C3EBA" w:rsidRPr="00964981">
        <w:rPr>
          <w:rFonts w:ascii="Arial" w:eastAsia="Times New Roman" w:hAnsi="Arial" w:cs="Arial"/>
          <w:lang w:eastAsia="en-GB"/>
        </w:rPr>
        <w:t>; “colourful” with “I love the contrast between the background and the woman</w:t>
      </w:r>
      <w:r w:rsidR="00574F33" w:rsidRPr="00964981">
        <w:rPr>
          <w:rFonts w:ascii="Arial" w:eastAsia="Times New Roman" w:hAnsi="Arial" w:cs="Arial"/>
          <w:lang w:eastAsia="en-GB"/>
        </w:rPr>
        <w:t xml:space="preserve">” </w:t>
      </w:r>
      <w:r w:rsidR="003C3EBA" w:rsidRPr="00964981">
        <w:rPr>
          <w:rFonts w:ascii="Arial" w:eastAsia="Times New Roman" w:hAnsi="Arial" w:cs="Arial"/>
          <w:lang w:eastAsia="en-GB"/>
        </w:rPr>
        <w:t xml:space="preserve">(0.16); </w:t>
      </w:r>
      <w:r w:rsidR="00574F33" w:rsidRPr="00964981">
        <w:rPr>
          <w:rFonts w:ascii="Arial" w:eastAsia="Times New Roman" w:hAnsi="Arial" w:cs="Arial"/>
          <w:lang w:eastAsia="en-GB"/>
        </w:rPr>
        <w:t>“good colour choice” with “embarrassment” (0); “funny” with “snapshot” (0); “good times” with “happy” (0.15).</w:t>
      </w:r>
      <w:r w:rsidR="00995E87" w:rsidRPr="00964981">
        <w:rPr>
          <w:rFonts w:ascii="Arial" w:eastAsia="Times New Roman" w:hAnsi="Arial" w:cs="Arial"/>
          <w:lang w:eastAsia="en-GB"/>
        </w:rPr>
        <w:t xml:space="preserve">  As can be seen from the sample response pairs, responses were quite varied for both types of art, but, in this small illustrative sample, it seems that the semantic content of the responses to the representational artwork </w:t>
      </w:r>
      <w:r w:rsidR="000608FA" w:rsidRPr="00964981">
        <w:rPr>
          <w:rFonts w:ascii="Arial" w:eastAsia="Times New Roman" w:hAnsi="Arial" w:cs="Arial"/>
          <w:lang w:eastAsia="en-GB"/>
        </w:rPr>
        <w:t xml:space="preserve">may </w:t>
      </w:r>
      <w:r w:rsidR="00995E87" w:rsidRPr="00964981">
        <w:rPr>
          <w:rFonts w:ascii="Arial" w:eastAsia="Times New Roman" w:hAnsi="Arial" w:cs="Arial"/>
          <w:lang w:eastAsia="en-GB"/>
        </w:rPr>
        <w:t>overlap to a greater extent</w:t>
      </w:r>
      <w:r w:rsidR="003C3EBA" w:rsidRPr="00964981">
        <w:rPr>
          <w:rFonts w:ascii="Arial" w:eastAsia="Times New Roman" w:hAnsi="Arial" w:cs="Arial"/>
          <w:lang w:eastAsia="en-GB"/>
        </w:rPr>
        <w:t xml:space="preserve">, and the responses to the abstract art </w:t>
      </w:r>
      <w:r w:rsidR="000608FA" w:rsidRPr="00964981">
        <w:rPr>
          <w:rFonts w:ascii="Arial" w:eastAsia="Times New Roman" w:hAnsi="Arial" w:cs="Arial"/>
          <w:lang w:eastAsia="en-GB"/>
        </w:rPr>
        <w:t>may be</w:t>
      </w:r>
      <w:r w:rsidR="003C3EBA" w:rsidRPr="00964981">
        <w:rPr>
          <w:rFonts w:ascii="Arial" w:eastAsia="Times New Roman" w:hAnsi="Arial" w:cs="Arial"/>
          <w:lang w:eastAsia="en-GB"/>
        </w:rPr>
        <w:t xml:space="preserve"> more varied</w:t>
      </w:r>
      <w:r w:rsidR="00995E87" w:rsidRPr="00964981">
        <w:rPr>
          <w:rFonts w:ascii="Arial" w:eastAsia="Times New Roman" w:hAnsi="Arial" w:cs="Arial"/>
          <w:lang w:eastAsia="en-GB"/>
        </w:rPr>
        <w:t>.</w:t>
      </w:r>
      <w:r w:rsidR="00926A47" w:rsidRPr="00964981">
        <w:rPr>
          <w:rFonts w:ascii="Arial" w:eastAsia="Times New Roman" w:hAnsi="Arial" w:cs="Arial"/>
          <w:lang w:eastAsia="en-GB"/>
        </w:rPr>
        <w:t xml:space="preserve"> Our statistical analyses</w:t>
      </w:r>
      <w:r w:rsidR="000608FA" w:rsidRPr="00964981">
        <w:rPr>
          <w:rFonts w:ascii="Arial" w:eastAsia="Times New Roman" w:hAnsi="Arial" w:cs="Arial"/>
          <w:lang w:eastAsia="en-GB"/>
        </w:rPr>
        <w:t xml:space="preserve">, set out in the next subsections, </w:t>
      </w:r>
      <w:r w:rsidR="00926A47" w:rsidRPr="00964981">
        <w:rPr>
          <w:rFonts w:ascii="Arial" w:eastAsia="Times New Roman" w:hAnsi="Arial" w:cs="Arial"/>
          <w:lang w:eastAsia="en-GB"/>
        </w:rPr>
        <w:t xml:space="preserve">aim to </w:t>
      </w:r>
      <w:r w:rsidR="00A1449C" w:rsidRPr="00964981">
        <w:rPr>
          <w:rFonts w:ascii="Arial" w:eastAsia="Times New Roman" w:hAnsi="Arial" w:cs="Arial"/>
          <w:lang w:eastAsia="en-GB"/>
        </w:rPr>
        <w:t>put this notion to the test.</w:t>
      </w:r>
    </w:p>
    <w:p w:rsidR="0069585B" w:rsidRPr="00964981" w:rsidRDefault="003F7F11" w:rsidP="003F7F11">
      <w:pPr>
        <w:spacing w:after="0" w:line="360" w:lineRule="auto"/>
        <w:rPr>
          <w:rFonts w:ascii="Arial" w:eastAsia="Times New Roman" w:hAnsi="Arial" w:cs="Arial"/>
          <w:lang w:eastAsia="en-GB"/>
        </w:rPr>
      </w:pPr>
      <w:r w:rsidRPr="00964981">
        <w:rPr>
          <w:rFonts w:ascii="Arial" w:eastAsia="Times New Roman" w:hAnsi="Arial" w:cs="Arial"/>
          <w:lang w:eastAsia="en-GB"/>
        </w:rPr>
        <w:t xml:space="preserve"> </w:t>
      </w:r>
    </w:p>
    <w:p w:rsidR="00CA2FC8" w:rsidRPr="00964981" w:rsidRDefault="00CA2FC8" w:rsidP="00B769FC">
      <w:pPr>
        <w:spacing w:after="0" w:line="360" w:lineRule="auto"/>
        <w:rPr>
          <w:rFonts w:ascii="Arial" w:hAnsi="Arial" w:cs="Arial"/>
          <w:b/>
          <w:lang w:val="en-US"/>
        </w:rPr>
      </w:pPr>
    </w:p>
    <w:p w:rsidR="00E03BC5" w:rsidRPr="00964981" w:rsidRDefault="00E03BC5" w:rsidP="00B769FC">
      <w:pPr>
        <w:spacing w:after="0" w:line="360" w:lineRule="auto"/>
        <w:rPr>
          <w:rFonts w:ascii="Arial" w:hAnsi="Arial" w:cs="Arial"/>
          <w:b/>
          <w:lang w:val="en-US"/>
        </w:rPr>
      </w:pPr>
      <w:r w:rsidRPr="00964981">
        <w:rPr>
          <w:rFonts w:ascii="Arial" w:hAnsi="Arial" w:cs="Arial"/>
          <w:b/>
          <w:lang w:val="en-US"/>
        </w:rPr>
        <w:t>Experimental</w:t>
      </w:r>
      <w:r w:rsidR="000D50BB" w:rsidRPr="00964981">
        <w:rPr>
          <w:rFonts w:ascii="Arial" w:hAnsi="Arial" w:cs="Arial"/>
          <w:b/>
          <w:lang w:val="en-US"/>
        </w:rPr>
        <w:t xml:space="preserve"> pairings</w:t>
      </w:r>
    </w:p>
    <w:p w:rsidR="00B769FC" w:rsidRPr="00964981" w:rsidRDefault="00B769FC" w:rsidP="00B769FC">
      <w:pPr>
        <w:spacing w:after="0" w:line="360" w:lineRule="auto"/>
        <w:rPr>
          <w:rFonts w:ascii="Arial" w:hAnsi="Arial" w:cs="Arial"/>
          <w:b/>
          <w:lang w:val="en-US"/>
        </w:rPr>
      </w:pPr>
    </w:p>
    <w:p w:rsidR="00890A4B" w:rsidRPr="00964981" w:rsidRDefault="00B80D3B" w:rsidP="0070781A">
      <w:pPr>
        <w:spacing w:after="0" w:line="360" w:lineRule="auto"/>
        <w:rPr>
          <w:rFonts w:ascii="Arial" w:hAnsi="Arial" w:cs="Arial"/>
          <w:color w:val="000000"/>
        </w:rPr>
      </w:pPr>
      <w:r w:rsidRPr="00964981">
        <w:rPr>
          <w:rFonts w:ascii="Arial" w:hAnsi="Arial" w:cs="Arial"/>
          <w:lang w:val="en-US"/>
        </w:rPr>
        <w:t xml:space="preserve">Normality tests and </w:t>
      </w:r>
      <w:r w:rsidR="00370245" w:rsidRPr="00964981">
        <w:rPr>
          <w:rFonts w:ascii="Arial" w:hAnsi="Arial" w:cs="Arial"/>
          <w:lang w:val="en-US"/>
        </w:rPr>
        <w:t xml:space="preserve">distribution plots (see </w:t>
      </w:r>
      <w:r w:rsidR="00A32A76" w:rsidRPr="00964981">
        <w:rPr>
          <w:rFonts w:ascii="Arial" w:hAnsi="Arial" w:cs="Arial"/>
          <w:lang w:val="en-US"/>
        </w:rPr>
        <w:t xml:space="preserve">top panels of </w:t>
      </w:r>
      <w:r w:rsidR="00370245" w:rsidRPr="00964981">
        <w:rPr>
          <w:rFonts w:ascii="Arial" w:hAnsi="Arial" w:cs="Arial"/>
          <w:lang w:val="en-US"/>
        </w:rPr>
        <w:t>Figure 1)</w:t>
      </w:r>
      <w:r w:rsidR="002C745B" w:rsidRPr="00964981">
        <w:rPr>
          <w:rFonts w:ascii="Arial" w:hAnsi="Arial" w:cs="Arial"/>
          <w:lang w:val="en-US"/>
        </w:rPr>
        <w:t xml:space="preserve"> showed a non-normal distribution for </w:t>
      </w:r>
      <w:r w:rsidR="004661B1" w:rsidRPr="00964981">
        <w:rPr>
          <w:rFonts w:ascii="Arial" w:hAnsi="Arial" w:cs="Arial"/>
          <w:lang w:val="en-US"/>
        </w:rPr>
        <w:t>both categories, and therefore statistical analysis was carried out using the non-parametric Mann-Whitney test</w:t>
      </w:r>
      <w:r w:rsidR="00880D15" w:rsidRPr="00964981">
        <w:rPr>
          <w:rFonts w:ascii="Arial" w:hAnsi="Arial" w:cs="Arial"/>
          <w:lang w:val="en-US"/>
        </w:rPr>
        <w:t xml:space="preserve"> for two independent samples</w:t>
      </w:r>
      <w:r w:rsidR="004661B1" w:rsidRPr="00964981">
        <w:rPr>
          <w:rFonts w:ascii="Arial" w:hAnsi="Arial" w:cs="Arial"/>
          <w:lang w:val="en-US"/>
        </w:rPr>
        <w:t>, which tested for differences</w:t>
      </w:r>
      <w:r w:rsidR="00C73ECB" w:rsidRPr="00964981">
        <w:rPr>
          <w:rFonts w:ascii="Arial" w:hAnsi="Arial" w:cs="Arial"/>
          <w:lang w:val="en-US"/>
        </w:rPr>
        <w:t xml:space="preserve"> in ranks</w:t>
      </w:r>
      <w:r w:rsidR="004661B1" w:rsidRPr="00964981">
        <w:rPr>
          <w:rFonts w:ascii="Arial" w:hAnsi="Arial" w:cs="Arial"/>
          <w:lang w:val="en-US"/>
        </w:rPr>
        <w:t xml:space="preserve">. </w:t>
      </w:r>
      <w:r w:rsidR="00843C36" w:rsidRPr="00964981">
        <w:rPr>
          <w:rFonts w:ascii="Arial" w:hAnsi="Arial" w:cs="Arial"/>
          <w:lang w:val="en-US"/>
        </w:rPr>
        <w:t>The mean semantic similarity score for abstract artworks was .1141 (</w:t>
      </w:r>
      <w:r w:rsidR="00843C36" w:rsidRPr="00964981">
        <w:rPr>
          <w:rFonts w:ascii="Arial" w:hAnsi="Arial" w:cs="Arial"/>
          <w:i/>
          <w:lang w:val="en-US"/>
        </w:rPr>
        <w:t>SD</w:t>
      </w:r>
      <w:r w:rsidR="00843C36" w:rsidRPr="00964981">
        <w:rPr>
          <w:rFonts w:ascii="Arial" w:hAnsi="Arial" w:cs="Arial"/>
          <w:lang w:val="en-US"/>
        </w:rPr>
        <w:t xml:space="preserve"> = .257), while for representational artworks it was</w:t>
      </w:r>
      <w:r w:rsidRPr="00964981">
        <w:rPr>
          <w:rFonts w:ascii="Arial" w:hAnsi="Arial" w:cs="Arial"/>
          <w:lang w:val="en-US"/>
        </w:rPr>
        <w:t xml:space="preserve"> higher, at</w:t>
      </w:r>
      <w:r w:rsidR="00D26567" w:rsidRPr="00964981">
        <w:rPr>
          <w:rFonts w:ascii="Arial" w:hAnsi="Arial" w:cs="Arial"/>
          <w:lang w:val="en-US"/>
        </w:rPr>
        <w:t xml:space="preserve"> .1298 (</w:t>
      </w:r>
      <w:r w:rsidR="00D26567" w:rsidRPr="00964981">
        <w:rPr>
          <w:rFonts w:ascii="Arial" w:hAnsi="Arial" w:cs="Arial"/>
          <w:i/>
          <w:lang w:val="en-US"/>
        </w:rPr>
        <w:t>SD</w:t>
      </w:r>
      <w:r w:rsidR="00D26567" w:rsidRPr="00964981">
        <w:rPr>
          <w:rFonts w:ascii="Arial" w:hAnsi="Arial" w:cs="Arial"/>
          <w:lang w:val="en-US"/>
        </w:rPr>
        <w:t xml:space="preserve"> =</w:t>
      </w:r>
      <w:r w:rsidR="00843C36" w:rsidRPr="00964981">
        <w:rPr>
          <w:rFonts w:ascii="Arial" w:hAnsi="Arial" w:cs="Arial"/>
          <w:lang w:val="en-US"/>
        </w:rPr>
        <w:t xml:space="preserve"> .251), and </w:t>
      </w:r>
      <w:r w:rsidR="00D26567" w:rsidRPr="00964981">
        <w:rPr>
          <w:rFonts w:ascii="Arial" w:hAnsi="Arial" w:cs="Arial"/>
          <w:lang w:val="en-US"/>
        </w:rPr>
        <w:t>the</w:t>
      </w:r>
      <w:r w:rsidR="00843C36" w:rsidRPr="00964981">
        <w:rPr>
          <w:rFonts w:ascii="Arial" w:hAnsi="Arial" w:cs="Arial"/>
          <w:lang w:val="en-US"/>
        </w:rPr>
        <w:t xml:space="preserve"> similarity scores differed significantly</w:t>
      </w:r>
      <w:r w:rsidR="00D26567" w:rsidRPr="00964981">
        <w:rPr>
          <w:rFonts w:ascii="Arial" w:hAnsi="Arial" w:cs="Arial"/>
          <w:lang w:val="en-US"/>
        </w:rPr>
        <w:t xml:space="preserve"> when comparing the two types of artwork</w:t>
      </w:r>
      <w:r w:rsidR="00843C36" w:rsidRPr="00964981">
        <w:rPr>
          <w:rFonts w:ascii="Arial" w:hAnsi="Arial" w:cs="Arial"/>
          <w:lang w:val="en-US"/>
        </w:rPr>
        <w:t xml:space="preserve">, </w:t>
      </w:r>
      <w:r w:rsidR="00843C36" w:rsidRPr="00964981">
        <w:rPr>
          <w:rFonts w:ascii="Arial" w:hAnsi="Arial" w:cs="Arial"/>
          <w:i/>
          <w:lang w:val="en-US"/>
        </w:rPr>
        <w:t>Z</w:t>
      </w:r>
      <w:r w:rsidR="00843C36" w:rsidRPr="00964981">
        <w:rPr>
          <w:rFonts w:ascii="Arial" w:hAnsi="Arial" w:cs="Arial"/>
          <w:lang w:val="en-US"/>
        </w:rPr>
        <w:t xml:space="preserve"> = </w:t>
      </w:r>
      <w:r w:rsidR="00843C36" w:rsidRPr="00964981">
        <w:rPr>
          <w:rFonts w:ascii="Arial" w:hAnsi="Arial" w:cs="Arial"/>
          <w:color w:val="000000"/>
        </w:rPr>
        <w:t xml:space="preserve">-3.622, </w:t>
      </w:r>
      <w:r w:rsidR="00843C36" w:rsidRPr="00964981">
        <w:rPr>
          <w:rFonts w:ascii="Arial" w:hAnsi="Arial" w:cs="Arial"/>
          <w:i/>
          <w:color w:val="000000"/>
        </w:rPr>
        <w:t>p</w:t>
      </w:r>
      <w:r w:rsidR="00843C36" w:rsidRPr="00964981">
        <w:rPr>
          <w:rFonts w:ascii="Arial" w:hAnsi="Arial" w:cs="Arial"/>
          <w:color w:val="000000"/>
        </w:rPr>
        <w:t xml:space="preserve"> &lt; .001.</w:t>
      </w:r>
      <w:r w:rsidR="00C73ECB" w:rsidRPr="00964981">
        <w:rPr>
          <w:rFonts w:ascii="Arial" w:hAnsi="Arial" w:cs="Arial"/>
          <w:color w:val="000000"/>
        </w:rPr>
        <w:t xml:space="preserve"> The abstract set contained 504 zero scores (59.9%) and 53 scores of one (6.3%). The re</w:t>
      </w:r>
      <w:r w:rsidR="00A32A76" w:rsidRPr="00964981">
        <w:rPr>
          <w:rFonts w:ascii="Arial" w:hAnsi="Arial" w:cs="Arial"/>
          <w:color w:val="000000"/>
        </w:rPr>
        <w:t xml:space="preserve">presentational set contained 455 zero scores (51.3%) and 44 scores of one (5.0%). </w:t>
      </w:r>
    </w:p>
    <w:p w:rsidR="00E03BC5" w:rsidRPr="00964981" w:rsidRDefault="00E03BC5" w:rsidP="0070781A">
      <w:pPr>
        <w:spacing w:after="0" w:line="360" w:lineRule="auto"/>
        <w:rPr>
          <w:rFonts w:ascii="Arial" w:hAnsi="Arial" w:cs="Arial"/>
          <w:color w:val="000000"/>
        </w:rPr>
      </w:pPr>
    </w:p>
    <w:p w:rsidR="00DD29CC" w:rsidRPr="00964981" w:rsidRDefault="00964981" w:rsidP="000709A9">
      <w:pPr>
        <w:spacing w:after="0" w:line="360" w:lineRule="auto"/>
        <w:contextualSpacing/>
        <w:jc w:val="both"/>
        <w:rPr>
          <w:rFonts w:ascii="Arial" w:hAnsi="Arial" w:cs="Arial"/>
          <w:i/>
          <w:lang w:val="en-US"/>
        </w:rPr>
      </w:pPr>
      <w:r w:rsidRPr="00964981">
        <w:rPr>
          <w:rFonts w:ascii="Arial" w:hAnsi="Arial" w:cs="Arial"/>
          <w:i/>
          <w:noProof/>
          <w:lang w:eastAsia="en-GB"/>
        </w:rPr>
        <w:lastRenderedPageBreak/>
        <w:t>----------Please insert Figure 1 about here; for caption, see immediately below ---</w:t>
      </w:r>
      <w:r>
        <w:rPr>
          <w:rFonts w:ascii="Arial" w:hAnsi="Arial" w:cs="Arial"/>
          <w:i/>
          <w:noProof/>
          <w:lang w:eastAsia="en-GB"/>
        </w:rPr>
        <w:t>-------</w:t>
      </w:r>
    </w:p>
    <w:p w:rsidR="00DD29CC" w:rsidRPr="00964981" w:rsidRDefault="00DD29CC" w:rsidP="000709A9">
      <w:pPr>
        <w:spacing w:after="0" w:line="360" w:lineRule="auto"/>
        <w:contextualSpacing/>
        <w:jc w:val="both"/>
        <w:rPr>
          <w:rFonts w:ascii="Arial" w:hAnsi="Arial" w:cs="Arial"/>
          <w:lang w:val="en-US"/>
        </w:rPr>
      </w:pPr>
    </w:p>
    <w:p w:rsidR="00DD29CC" w:rsidRPr="00964981" w:rsidRDefault="00DD29CC" w:rsidP="000709A9">
      <w:pPr>
        <w:spacing w:after="0" w:line="360" w:lineRule="auto"/>
        <w:contextualSpacing/>
        <w:jc w:val="both"/>
        <w:rPr>
          <w:rFonts w:ascii="Arial" w:hAnsi="Arial" w:cs="Arial"/>
          <w:lang w:val="en-US"/>
        </w:rPr>
      </w:pPr>
      <w:r w:rsidRPr="00964981">
        <w:rPr>
          <w:rFonts w:ascii="Arial" w:hAnsi="Arial" w:cs="Arial"/>
          <w:lang w:val="en-US"/>
        </w:rPr>
        <w:t xml:space="preserve">Figure 1: Dot plots of the distributions of </w:t>
      </w:r>
      <w:r w:rsidR="000709A9" w:rsidRPr="00964981">
        <w:rPr>
          <w:rFonts w:ascii="Arial" w:hAnsi="Arial" w:cs="Arial"/>
          <w:lang w:val="en-US"/>
        </w:rPr>
        <w:t xml:space="preserve">semantic similarity </w:t>
      </w:r>
      <w:r w:rsidRPr="00964981">
        <w:rPr>
          <w:rFonts w:ascii="Arial" w:hAnsi="Arial" w:cs="Arial"/>
          <w:lang w:val="en-US"/>
        </w:rPr>
        <w:t xml:space="preserve">scores for the representational </w:t>
      </w:r>
      <w:r w:rsidR="000709A9" w:rsidRPr="00964981">
        <w:rPr>
          <w:rFonts w:ascii="Arial" w:hAnsi="Arial" w:cs="Arial"/>
          <w:lang w:val="en-US"/>
        </w:rPr>
        <w:t xml:space="preserve">and abstract </w:t>
      </w:r>
      <w:r w:rsidRPr="00964981">
        <w:rPr>
          <w:rFonts w:ascii="Arial" w:hAnsi="Arial" w:cs="Arial"/>
          <w:lang w:val="en-US"/>
        </w:rPr>
        <w:t>artworks in the experimental and control pairings.</w:t>
      </w:r>
    </w:p>
    <w:p w:rsidR="00DD29CC" w:rsidRPr="00964981" w:rsidRDefault="00DD29CC" w:rsidP="00B769FC">
      <w:pPr>
        <w:spacing w:after="0" w:line="360" w:lineRule="auto"/>
        <w:rPr>
          <w:rFonts w:ascii="Arial" w:hAnsi="Arial" w:cs="Arial"/>
          <w:color w:val="000000"/>
        </w:rPr>
      </w:pPr>
    </w:p>
    <w:p w:rsidR="00B769FC" w:rsidRPr="00964981" w:rsidRDefault="00B769FC" w:rsidP="00B769FC">
      <w:pPr>
        <w:spacing w:after="0" w:line="360" w:lineRule="auto"/>
        <w:rPr>
          <w:rFonts w:ascii="Arial" w:hAnsi="Arial" w:cs="Arial"/>
          <w:color w:val="000000"/>
        </w:rPr>
      </w:pPr>
    </w:p>
    <w:p w:rsidR="00964981" w:rsidRDefault="00964981">
      <w:pPr>
        <w:rPr>
          <w:rFonts w:ascii="Arial" w:hAnsi="Arial" w:cs="Arial"/>
          <w:b/>
          <w:color w:val="000000"/>
        </w:rPr>
      </w:pPr>
      <w:r>
        <w:rPr>
          <w:rFonts w:ascii="Arial" w:hAnsi="Arial" w:cs="Arial"/>
          <w:b/>
          <w:color w:val="000000"/>
        </w:rPr>
        <w:br w:type="page"/>
      </w:r>
    </w:p>
    <w:p w:rsidR="00E03BC5" w:rsidRPr="00964981" w:rsidRDefault="00E03BC5" w:rsidP="00B769FC">
      <w:pPr>
        <w:spacing w:after="0" w:line="360" w:lineRule="auto"/>
        <w:rPr>
          <w:rFonts w:ascii="Arial" w:hAnsi="Arial" w:cs="Arial"/>
          <w:b/>
          <w:color w:val="000000"/>
        </w:rPr>
      </w:pPr>
      <w:r w:rsidRPr="00964981">
        <w:rPr>
          <w:rFonts w:ascii="Arial" w:hAnsi="Arial" w:cs="Arial"/>
          <w:b/>
          <w:color w:val="000000"/>
        </w:rPr>
        <w:t>Control</w:t>
      </w:r>
      <w:r w:rsidR="00880D15" w:rsidRPr="00964981">
        <w:rPr>
          <w:rFonts w:ascii="Arial" w:hAnsi="Arial" w:cs="Arial"/>
          <w:b/>
          <w:color w:val="000000"/>
        </w:rPr>
        <w:t xml:space="preserve"> pairings</w:t>
      </w:r>
    </w:p>
    <w:p w:rsidR="00B769FC" w:rsidRPr="00964981" w:rsidRDefault="00B769FC" w:rsidP="00B769FC">
      <w:pPr>
        <w:spacing w:after="0" w:line="360" w:lineRule="auto"/>
        <w:rPr>
          <w:rFonts w:ascii="Arial" w:hAnsi="Arial" w:cs="Arial"/>
          <w:b/>
          <w:color w:val="000000"/>
        </w:rPr>
      </w:pPr>
    </w:p>
    <w:p w:rsidR="00B80D3B" w:rsidRPr="00964981" w:rsidRDefault="00EE7856" w:rsidP="00B769FC">
      <w:pPr>
        <w:spacing w:after="0" w:line="360" w:lineRule="auto"/>
        <w:rPr>
          <w:rFonts w:ascii="Arial" w:hAnsi="Arial" w:cs="Arial"/>
          <w:color w:val="000000"/>
        </w:rPr>
      </w:pPr>
      <w:r w:rsidRPr="00964981">
        <w:rPr>
          <w:rFonts w:ascii="Arial" w:hAnsi="Arial" w:cs="Arial"/>
          <w:color w:val="000000"/>
        </w:rPr>
        <w:t xml:space="preserve">This </w:t>
      </w:r>
      <w:r w:rsidR="008B7998" w:rsidRPr="00964981">
        <w:rPr>
          <w:rFonts w:ascii="Arial" w:hAnsi="Arial" w:cs="Arial"/>
          <w:color w:val="000000"/>
        </w:rPr>
        <w:t xml:space="preserve">control </w:t>
      </w:r>
      <w:r w:rsidRPr="00964981">
        <w:rPr>
          <w:rFonts w:ascii="Arial" w:hAnsi="Arial" w:cs="Arial"/>
          <w:color w:val="000000"/>
        </w:rPr>
        <w:t>analysis yielded a mean of .0681 (</w:t>
      </w:r>
      <w:r w:rsidRPr="00964981">
        <w:rPr>
          <w:rFonts w:ascii="Arial" w:hAnsi="Arial" w:cs="Arial"/>
          <w:i/>
          <w:color w:val="000000"/>
        </w:rPr>
        <w:t>SD</w:t>
      </w:r>
      <w:r w:rsidRPr="00964981">
        <w:rPr>
          <w:rFonts w:ascii="Arial" w:hAnsi="Arial" w:cs="Arial"/>
          <w:color w:val="000000"/>
        </w:rPr>
        <w:t xml:space="preserve"> = .159) for representational artworks and a </w:t>
      </w:r>
      <w:r w:rsidR="00D26567" w:rsidRPr="00964981">
        <w:rPr>
          <w:rFonts w:ascii="Arial" w:hAnsi="Arial" w:cs="Arial"/>
          <w:color w:val="000000"/>
        </w:rPr>
        <w:t xml:space="preserve">slightly higher </w:t>
      </w:r>
      <w:r w:rsidRPr="00964981">
        <w:rPr>
          <w:rFonts w:ascii="Arial" w:hAnsi="Arial" w:cs="Arial"/>
          <w:color w:val="000000"/>
        </w:rPr>
        <w:t>mean of .0726 (</w:t>
      </w:r>
      <w:r w:rsidRPr="00964981">
        <w:rPr>
          <w:rFonts w:ascii="Arial" w:hAnsi="Arial" w:cs="Arial"/>
          <w:i/>
          <w:color w:val="000000"/>
        </w:rPr>
        <w:t>SD</w:t>
      </w:r>
      <w:r w:rsidRPr="00964981">
        <w:rPr>
          <w:rFonts w:ascii="Arial" w:hAnsi="Arial" w:cs="Arial"/>
          <w:color w:val="000000"/>
        </w:rPr>
        <w:t xml:space="preserve"> = .178) for abstract artworks</w:t>
      </w:r>
      <w:r w:rsidR="00370245" w:rsidRPr="00964981">
        <w:rPr>
          <w:rFonts w:ascii="Arial" w:hAnsi="Arial" w:cs="Arial"/>
          <w:color w:val="000000"/>
        </w:rPr>
        <w:t>. The</w:t>
      </w:r>
      <w:r w:rsidRPr="00964981">
        <w:rPr>
          <w:rFonts w:ascii="Arial" w:hAnsi="Arial" w:cs="Arial"/>
          <w:color w:val="000000"/>
        </w:rPr>
        <w:t xml:space="preserve"> difference between conditions was not significant, </w:t>
      </w:r>
      <w:r w:rsidRPr="00964981">
        <w:rPr>
          <w:rFonts w:ascii="Arial" w:hAnsi="Arial" w:cs="Arial"/>
          <w:i/>
          <w:color w:val="000000"/>
        </w:rPr>
        <w:t>Z</w:t>
      </w:r>
      <w:r w:rsidRPr="00964981">
        <w:rPr>
          <w:rFonts w:ascii="Arial" w:hAnsi="Arial" w:cs="Arial"/>
          <w:color w:val="000000"/>
        </w:rPr>
        <w:t xml:space="preserve"> = -1.166, </w:t>
      </w:r>
      <w:r w:rsidRPr="00964981">
        <w:rPr>
          <w:rFonts w:ascii="Arial" w:hAnsi="Arial" w:cs="Arial"/>
          <w:i/>
          <w:color w:val="000000"/>
        </w:rPr>
        <w:t>p</w:t>
      </w:r>
      <w:r w:rsidRPr="00964981">
        <w:rPr>
          <w:rFonts w:ascii="Arial" w:hAnsi="Arial" w:cs="Arial"/>
          <w:color w:val="000000"/>
        </w:rPr>
        <w:t xml:space="preserve"> = .244.</w:t>
      </w:r>
      <w:r w:rsidR="00D21CFC" w:rsidRPr="00964981">
        <w:rPr>
          <w:rFonts w:ascii="Arial" w:hAnsi="Arial" w:cs="Arial"/>
          <w:color w:val="000000"/>
        </w:rPr>
        <w:t xml:space="preserve"> </w:t>
      </w:r>
      <w:r w:rsidR="00A32A76" w:rsidRPr="00964981">
        <w:rPr>
          <w:rFonts w:ascii="Arial" w:hAnsi="Arial" w:cs="Arial"/>
          <w:color w:val="000000"/>
        </w:rPr>
        <w:t xml:space="preserve">The abstract set contained 543 (64.5%) zeros and 18 (2.1%) scores of one, while the representational set contained 541 (61.0%) zeros and 13 (1.5%) scores of one. </w:t>
      </w:r>
      <w:r w:rsidR="00D21CFC" w:rsidRPr="00964981">
        <w:rPr>
          <w:rFonts w:ascii="Arial" w:hAnsi="Arial" w:cs="Arial"/>
          <w:color w:val="000000"/>
        </w:rPr>
        <w:t xml:space="preserve">The distribution of scores for these two datasets can be seen in </w:t>
      </w:r>
      <w:r w:rsidR="00A32A76" w:rsidRPr="00964981">
        <w:rPr>
          <w:rFonts w:ascii="Arial" w:hAnsi="Arial" w:cs="Arial"/>
          <w:color w:val="000000"/>
        </w:rPr>
        <w:t xml:space="preserve">the lower panels of </w:t>
      </w:r>
      <w:r w:rsidR="00D21CFC" w:rsidRPr="00964981">
        <w:rPr>
          <w:rFonts w:ascii="Arial" w:hAnsi="Arial" w:cs="Arial"/>
          <w:color w:val="000000"/>
        </w:rPr>
        <w:t>Figure 1.</w:t>
      </w:r>
    </w:p>
    <w:p w:rsidR="00B769FC" w:rsidRPr="00964981" w:rsidRDefault="00B769FC" w:rsidP="00B769FC">
      <w:pPr>
        <w:spacing w:after="0" w:line="360" w:lineRule="auto"/>
        <w:rPr>
          <w:rFonts w:ascii="Arial" w:hAnsi="Arial" w:cs="Arial"/>
          <w:color w:val="000000"/>
        </w:rPr>
      </w:pPr>
    </w:p>
    <w:p w:rsidR="00323A37" w:rsidRPr="00964981" w:rsidRDefault="00323A37" w:rsidP="00B769FC">
      <w:pPr>
        <w:spacing w:after="0" w:line="360" w:lineRule="auto"/>
        <w:contextualSpacing/>
        <w:jc w:val="both"/>
        <w:rPr>
          <w:rFonts w:ascii="Arial" w:hAnsi="Arial" w:cs="Arial"/>
          <w:lang w:val="en-US"/>
        </w:rPr>
      </w:pPr>
    </w:p>
    <w:p w:rsidR="00E03BC5" w:rsidRPr="00964981" w:rsidRDefault="00E934CE" w:rsidP="000709A9">
      <w:pPr>
        <w:spacing w:after="0" w:line="360" w:lineRule="auto"/>
        <w:contextualSpacing/>
        <w:jc w:val="both"/>
        <w:rPr>
          <w:rFonts w:ascii="Arial" w:hAnsi="Arial" w:cs="Arial"/>
          <w:b/>
          <w:lang w:val="en-US"/>
        </w:rPr>
      </w:pPr>
      <w:r w:rsidRPr="00964981">
        <w:rPr>
          <w:rFonts w:ascii="Arial" w:hAnsi="Arial" w:cs="Arial"/>
          <w:b/>
          <w:lang w:val="en-US"/>
        </w:rPr>
        <w:t>Experimental vs. random pairings</w:t>
      </w:r>
    </w:p>
    <w:p w:rsidR="00880D15" w:rsidRPr="00964981" w:rsidRDefault="00880D15" w:rsidP="000709A9">
      <w:pPr>
        <w:spacing w:after="0" w:line="360" w:lineRule="auto"/>
        <w:contextualSpacing/>
        <w:jc w:val="both"/>
        <w:rPr>
          <w:rFonts w:ascii="Arial" w:hAnsi="Arial" w:cs="Arial"/>
          <w:lang w:val="en-US"/>
        </w:rPr>
      </w:pPr>
    </w:p>
    <w:p w:rsidR="00E03BC5" w:rsidRPr="00964981" w:rsidRDefault="00880D15" w:rsidP="000709A9">
      <w:pPr>
        <w:spacing w:after="0" w:line="360" w:lineRule="auto"/>
        <w:contextualSpacing/>
        <w:jc w:val="both"/>
        <w:rPr>
          <w:rFonts w:ascii="Arial" w:hAnsi="Arial" w:cs="Arial"/>
          <w:lang w:val="en-US"/>
        </w:rPr>
      </w:pPr>
      <w:r w:rsidRPr="00964981">
        <w:rPr>
          <w:rFonts w:ascii="Arial" w:hAnsi="Arial" w:cs="Arial"/>
          <w:lang w:val="en-US"/>
        </w:rPr>
        <w:t xml:space="preserve">Given the patterns </w:t>
      </w:r>
      <w:r w:rsidR="000608FA" w:rsidRPr="00964981">
        <w:rPr>
          <w:rFonts w:ascii="Arial" w:hAnsi="Arial" w:cs="Arial"/>
          <w:lang w:val="en-US"/>
        </w:rPr>
        <w:t>reported</w:t>
      </w:r>
      <w:r w:rsidRPr="00964981">
        <w:rPr>
          <w:rFonts w:ascii="Arial" w:hAnsi="Arial" w:cs="Arial"/>
          <w:lang w:val="en-US"/>
        </w:rPr>
        <w:t xml:space="preserve"> </w:t>
      </w:r>
      <w:r w:rsidR="000608FA" w:rsidRPr="00964981">
        <w:rPr>
          <w:rFonts w:ascii="Arial" w:hAnsi="Arial" w:cs="Arial"/>
          <w:lang w:val="en-US"/>
        </w:rPr>
        <w:t>above</w:t>
      </w:r>
      <w:r w:rsidRPr="00964981">
        <w:rPr>
          <w:rFonts w:ascii="Arial" w:hAnsi="Arial" w:cs="Arial"/>
          <w:lang w:val="en-US"/>
        </w:rPr>
        <w:t>, we felt it would be useful to run a third analysis, which explored whether, for both abstract and representational artworks, the</w:t>
      </w:r>
      <w:r w:rsidR="00323A37" w:rsidRPr="00964981">
        <w:rPr>
          <w:rFonts w:ascii="Arial" w:hAnsi="Arial" w:cs="Arial"/>
          <w:lang w:val="en-US"/>
        </w:rPr>
        <w:t xml:space="preserve"> cross-viewer similarity</w:t>
      </w:r>
      <w:r w:rsidRPr="00964981">
        <w:rPr>
          <w:rFonts w:ascii="Arial" w:hAnsi="Arial" w:cs="Arial"/>
          <w:lang w:val="en-US"/>
        </w:rPr>
        <w:t xml:space="preserve"> </w:t>
      </w:r>
      <w:r w:rsidR="00323A37" w:rsidRPr="00964981">
        <w:rPr>
          <w:rFonts w:ascii="Arial" w:hAnsi="Arial" w:cs="Arial"/>
          <w:lang w:val="en-US"/>
        </w:rPr>
        <w:lastRenderedPageBreak/>
        <w:t xml:space="preserve">of the </w:t>
      </w:r>
      <w:r w:rsidRPr="00964981">
        <w:rPr>
          <w:rFonts w:ascii="Arial" w:hAnsi="Arial" w:cs="Arial"/>
          <w:lang w:val="en-US"/>
        </w:rPr>
        <w:t xml:space="preserve">responses given by participants to specific artworks significantly exceeded the similarity scores observed in the </w:t>
      </w:r>
      <w:r w:rsidR="001533F5" w:rsidRPr="00964981">
        <w:rPr>
          <w:rFonts w:ascii="Arial" w:hAnsi="Arial" w:cs="Arial"/>
          <w:lang w:val="en-US"/>
        </w:rPr>
        <w:t xml:space="preserve">random </w:t>
      </w:r>
      <w:r w:rsidRPr="00964981">
        <w:rPr>
          <w:rFonts w:ascii="Arial" w:hAnsi="Arial" w:cs="Arial"/>
          <w:lang w:val="en-US"/>
        </w:rPr>
        <w:t xml:space="preserve">control pairings. </w:t>
      </w:r>
      <w:r w:rsidR="001533F5" w:rsidRPr="00964981">
        <w:rPr>
          <w:rFonts w:ascii="Arial" w:hAnsi="Arial" w:cs="Arial"/>
          <w:lang w:val="en-US"/>
        </w:rPr>
        <w:t>The main focal points in the analysis were to examine whether abstract artwork showed some convergence compared to a random baseline</w:t>
      </w:r>
      <w:r w:rsidR="00D136FB" w:rsidRPr="00964981">
        <w:rPr>
          <w:rFonts w:ascii="Arial" w:hAnsi="Arial" w:cs="Arial"/>
          <w:lang w:val="en-US"/>
        </w:rPr>
        <w:t>, and, if so, on what order of magnitude the effect size may be different from the equivalent comparison in the representational artworks</w:t>
      </w:r>
      <w:r w:rsidR="001533F5" w:rsidRPr="00964981">
        <w:rPr>
          <w:rFonts w:ascii="Arial" w:hAnsi="Arial" w:cs="Arial"/>
          <w:lang w:val="en-US"/>
        </w:rPr>
        <w:t xml:space="preserve">. </w:t>
      </w:r>
      <w:r w:rsidRPr="00964981">
        <w:rPr>
          <w:rFonts w:ascii="Arial" w:hAnsi="Arial" w:cs="Arial"/>
          <w:lang w:val="en-US"/>
        </w:rPr>
        <w:t>This analysis was done using a pairwise non-parametric test, namely Wilcoxon</w:t>
      </w:r>
      <w:r w:rsidR="00323A37" w:rsidRPr="00964981">
        <w:rPr>
          <w:rFonts w:ascii="Arial" w:hAnsi="Arial" w:cs="Arial"/>
          <w:lang w:val="en-US"/>
        </w:rPr>
        <w:t xml:space="preserve">’s signed rank test. This showed that for representational artworks, semantic similarity </w:t>
      </w:r>
      <w:r w:rsidR="000608FA" w:rsidRPr="00964981">
        <w:rPr>
          <w:rFonts w:ascii="Arial" w:hAnsi="Arial" w:cs="Arial"/>
          <w:lang w:val="en-US"/>
        </w:rPr>
        <w:t>of the experimental pairs</w:t>
      </w:r>
      <w:r w:rsidR="00D62CAC" w:rsidRPr="00964981">
        <w:rPr>
          <w:rFonts w:ascii="Arial" w:hAnsi="Arial" w:cs="Arial"/>
          <w:lang w:val="en-US"/>
        </w:rPr>
        <w:t xml:space="preserve"> </w:t>
      </w:r>
      <w:r w:rsidR="00323A37" w:rsidRPr="00964981">
        <w:rPr>
          <w:rFonts w:ascii="Arial" w:hAnsi="Arial" w:cs="Arial"/>
          <w:lang w:val="en-US"/>
        </w:rPr>
        <w:t xml:space="preserve">exceeded that of the random control pairings significantly, </w:t>
      </w:r>
      <w:r w:rsidR="00323A37" w:rsidRPr="00964981">
        <w:rPr>
          <w:rFonts w:ascii="Arial" w:hAnsi="Arial" w:cs="Arial"/>
          <w:i/>
          <w:lang w:val="en-US"/>
        </w:rPr>
        <w:t>Z</w:t>
      </w:r>
      <w:r w:rsidR="00323A37" w:rsidRPr="00964981">
        <w:rPr>
          <w:rFonts w:ascii="Arial" w:hAnsi="Arial" w:cs="Arial"/>
          <w:lang w:val="en-US"/>
        </w:rPr>
        <w:t xml:space="preserve"> = -7.010, </w:t>
      </w:r>
      <w:r w:rsidR="00323A37" w:rsidRPr="00964981">
        <w:rPr>
          <w:rFonts w:ascii="Arial" w:hAnsi="Arial" w:cs="Arial"/>
          <w:i/>
          <w:lang w:val="en-US"/>
        </w:rPr>
        <w:t>p</w:t>
      </w:r>
      <w:r w:rsidR="00323A37" w:rsidRPr="00964981">
        <w:rPr>
          <w:rFonts w:ascii="Arial" w:hAnsi="Arial" w:cs="Arial"/>
          <w:lang w:val="en-US"/>
        </w:rPr>
        <w:t xml:space="preserve"> &lt; .0001. Crucially, this also applied to the abstract artworks, but with a smaller effect size, Z = -3.928, </w:t>
      </w:r>
      <w:r w:rsidR="00323A37" w:rsidRPr="00964981">
        <w:rPr>
          <w:rFonts w:ascii="Arial" w:hAnsi="Arial" w:cs="Arial"/>
          <w:i/>
          <w:lang w:val="en-US"/>
        </w:rPr>
        <w:t>p</w:t>
      </w:r>
      <w:r w:rsidR="00323A37" w:rsidRPr="00964981">
        <w:rPr>
          <w:rFonts w:ascii="Arial" w:hAnsi="Arial" w:cs="Arial"/>
          <w:lang w:val="en-US"/>
        </w:rPr>
        <w:t xml:space="preserve"> &lt; .001.</w:t>
      </w:r>
    </w:p>
    <w:p w:rsidR="00C40B4E" w:rsidRPr="00964981" w:rsidRDefault="00C40B4E" w:rsidP="000709A9">
      <w:pPr>
        <w:spacing w:after="0" w:line="360" w:lineRule="auto"/>
        <w:contextualSpacing/>
        <w:jc w:val="both"/>
        <w:rPr>
          <w:rFonts w:ascii="Arial" w:hAnsi="Arial" w:cs="Arial"/>
          <w:lang w:val="en-US"/>
        </w:rPr>
      </w:pPr>
    </w:p>
    <w:p w:rsidR="00B769FC" w:rsidRPr="00964981" w:rsidRDefault="00B769FC" w:rsidP="000709A9">
      <w:pPr>
        <w:spacing w:after="0" w:line="360" w:lineRule="auto"/>
        <w:contextualSpacing/>
        <w:jc w:val="both"/>
        <w:rPr>
          <w:rFonts w:ascii="Arial" w:hAnsi="Arial" w:cs="Arial"/>
          <w:b/>
          <w:lang w:val="en-US"/>
        </w:rPr>
      </w:pPr>
    </w:p>
    <w:p w:rsidR="00354BF3" w:rsidRPr="00964981" w:rsidRDefault="00354BF3" w:rsidP="000709A9">
      <w:pPr>
        <w:spacing w:after="0" w:line="360" w:lineRule="auto"/>
        <w:contextualSpacing/>
        <w:jc w:val="both"/>
        <w:rPr>
          <w:rFonts w:ascii="Arial" w:hAnsi="Arial" w:cs="Arial"/>
          <w:b/>
          <w:lang w:val="en-US"/>
        </w:rPr>
      </w:pPr>
      <w:r w:rsidRPr="00964981">
        <w:rPr>
          <w:rFonts w:ascii="Arial" w:hAnsi="Arial" w:cs="Arial"/>
          <w:b/>
          <w:lang w:val="en-US"/>
        </w:rPr>
        <w:t>Discussion</w:t>
      </w:r>
    </w:p>
    <w:p w:rsidR="003737A8" w:rsidRPr="00964981" w:rsidRDefault="003737A8" w:rsidP="000709A9">
      <w:pPr>
        <w:spacing w:after="0" w:line="360" w:lineRule="auto"/>
        <w:contextualSpacing/>
        <w:jc w:val="both"/>
        <w:rPr>
          <w:rFonts w:ascii="Arial" w:hAnsi="Arial" w:cs="Arial"/>
          <w:lang w:val="en-US"/>
        </w:rPr>
      </w:pPr>
    </w:p>
    <w:p w:rsidR="00C72C98" w:rsidRPr="00964981" w:rsidRDefault="00890A4B" w:rsidP="000709A9">
      <w:pPr>
        <w:spacing w:after="0" w:line="360" w:lineRule="auto"/>
        <w:contextualSpacing/>
        <w:jc w:val="both"/>
        <w:rPr>
          <w:rFonts w:ascii="Arial" w:hAnsi="Arial" w:cs="Arial"/>
          <w:lang w:val="en-US"/>
        </w:rPr>
      </w:pPr>
      <w:r w:rsidRPr="00964981">
        <w:rPr>
          <w:rFonts w:ascii="Arial" w:hAnsi="Arial" w:cs="Arial"/>
          <w:lang w:val="en-US"/>
        </w:rPr>
        <w:t>O</w:t>
      </w:r>
      <w:r w:rsidR="00D26567" w:rsidRPr="00964981">
        <w:rPr>
          <w:rFonts w:ascii="Arial" w:hAnsi="Arial" w:cs="Arial"/>
          <w:lang w:val="en-US"/>
        </w:rPr>
        <w:t xml:space="preserve">ur </w:t>
      </w:r>
      <w:r w:rsidRPr="00964981">
        <w:rPr>
          <w:rFonts w:ascii="Arial" w:hAnsi="Arial" w:cs="Arial"/>
          <w:lang w:val="en-US"/>
        </w:rPr>
        <w:t xml:space="preserve">current </w:t>
      </w:r>
      <w:r w:rsidR="00D26567" w:rsidRPr="00964981">
        <w:rPr>
          <w:rFonts w:ascii="Arial" w:hAnsi="Arial" w:cs="Arial"/>
          <w:lang w:val="en-US"/>
        </w:rPr>
        <w:t xml:space="preserve">work shows, for the first time, that </w:t>
      </w:r>
      <w:r w:rsidR="000A1B47" w:rsidRPr="00964981">
        <w:rPr>
          <w:rFonts w:ascii="Arial" w:hAnsi="Arial" w:cs="Arial"/>
          <w:lang w:val="en-US"/>
        </w:rPr>
        <w:t>there is a greater overlap in the semantic associations elicited by representational artwork than by abstract artwork</w:t>
      </w:r>
      <w:r w:rsidR="00D77F9A" w:rsidRPr="00964981">
        <w:rPr>
          <w:rFonts w:ascii="Arial" w:hAnsi="Arial" w:cs="Arial"/>
          <w:lang w:val="en-US"/>
        </w:rPr>
        <w:t>.</w:t>
      </w:r>
      <w:r w:rsidR="000A1B47" w:rsidRPr="00964981">
        <w:rPr>
          <w:rFonts w:ascii="Arial" w:hAnsi="Arial" w:cs="Arial"/>
          <w:lang w:val="en-US"/>
        </w:rPr>
        <w:t xml:space="preserve"> </w:t>
      </w:r>
      <w:proofErr w:type="gramStart"/>
      <w:r w:rsidR="000A1B47" w:rsidRPr="00964981">
        <w:rPr>
          <w:rFonts w:ascii="Arial" w:hAnsi="Arial" w:cs="Arial"/>
          <w:lang w:val="en-US"/>
        </w:rPr>
        <w:t>This finding directly supports Vessel and Rubin’s (2010)</w:t>
      </w:r>
      <w:r w:rsidR="00D62CAC" w:rsidRPr="00964981">
        <w:rPr>
          <w:rFonts w:ascii="Arial" w:hAnsi="Arial" w:cs="Arial"/>
          <w:lang w:val="en-US"/>
        </w:rPr>
        <w:t xml:space="preserve"> associationist</w:t>
      </w:r>
      <w:r w:rsidR="000A1B47" w:rsidRPr="00964981">
        <w:rPr>
          <w:rFonts w:ascii="Arial" w:hAnsi="Arial" w:cs="Arial"/>
          <w:lang w:val="en-US"/>
        </w:rPr>
        <w:t xml:space="preserve"> explanation of the greater consistency in preferences for representational versus abstract artworks.</w:t>
      </w:r>
      <w:proofErr w:type="gramEnd"/>
      <w:r w:rsidR="000A1B47" w:rsidRPr="00964981">
        <w:rPr>
          <w:rFonts w:ascii="Arial" w:hAnsi="Arial" w:cs="Arial"/>
          <w:lang w:val="en-US"/>
        </w:rPr>
        <w:t xml:space="preserve"> Although it is </w:t>
      </w:r>
      <w:r w:rsidR="00D62CAC" w:rsidRPr="00964981">
        <w:rPr>
          <w:rFonts w:ascii="Arial" w:hAnsi="Arial" w:cs="Arial"/>
          <w:lang w:val="en-US"/>
        </w:rPr>
        <w:t xml:space="preserve">somewhat </w:t>
      </w:r>
      <w:r w:rsidR="000A1B47" w:rsidRPr="00964981">
        <w:rPr>
          <w:rFonts w:ascii="Arial" w:hAnsi="Arial" w:cs="Arial"/>
          <w:lang w:val="en-US"/>
        </w:rPr>
        <w:t>difficult to translate the software’s semantic similarity value into real-world semantic overlap, within its possible range of 0 to 1, t</w:t>
      </w:r>
      <w:r w:rsidR="00D26567" w:rsidRPr="00964981">
        <w:rPr>
          <w:rFonts w:ascii="Arial" w:hAnsi="Arial" w:cs="Arial"/>
          <w:lang w:val="en-US"/>
        </w:rPr>
        <w:t xml:space="preserve">he semantic similarity scores for both types of artworks </w:t>
      </w:r>
      <w:r w:rsidR="000A1B47" w:rsidRPr="00964981">
        <w:rPr>
          <w:rFonts w:ascii="Arial" w:hAnsi="Arial" w:cs="Arial"/>
          <w:lang w:val="en-US"/>
        </w:rPr>
        <w:t xml:space="preserve">in the experimental pairings </w:t>
      </w:r>
      <w:r w:rsidR="00D26567" w:rsidRPr="00964981">
        <w:rPr>
          <w:rFonts w:ascii="Arial" w:hAnsi="Arial" w:cs="Arial"/>
          <w:lang w:val="en-US"/>
        </w:rPr>
        <w:t>were relatively low</w:t>
      </w:r>
      <w:r w:rsidR="000A1B47" w:rsidRPr="00964981">
        <w:rPr>
          <w:rFonts w:ascii="Arial" w:hAnsi="Arial" w:cs="Arial"/>
          <w:lang w:val="en-US"/>
        </w:rPr>
        <w:t xml:space="preserve"> within that range</w:t>
      </w:r>
      <w:r w:rsidR="00D26567" w:rsidRPr="00964981">
        <w:rPr>
          <w:rFonts w:ascii="Arial" w:hAnsi="Arial" w:cs="Arial"/>
          <w:lang w:val="en-US"/>
        </w:rPr>
        <w:t xml:space="preserve">, which suggests that </w:t>
      </w:r>
      <w:r w:rsidR="00C72C98" w:rsidRPr="00964981">
        <w:rPr>
          <w:rFonts w:ascii="Arial" w:hAnsi="Arial" w:cs="Arial"/>
          <w:lang w:val="en-US"/>
        </w:rPr>
        <w:t xml:space="preserve">a large proportion of the </w:t>
      </w:r>
      <w:r w:rsidR="00D26567" w:rsidRPr="00964981">
        <w:rPr>
          <w:rFonts w:ascii="Arial" w:hAnsi="Arial" w:cs="Arial"/>
          <w:lang w:val="en-US"/>
        </w:rPr>
        <w:t xml:space="preserve">responses </w:t>
      </w:r>
      <w:r w:rsidR="00D62CAC" w:rsidRPr="00964981">
        <w:rPr>
          <w:rFonts w:ascii="Arial" w:hAnsi="Arial" w:cs="Arial"/>
          <w:lang w:val="en-US"/>
        </w:rPr>
        <w:t>were</w:t>
      </w:r>
      <w:r w:rsidR="00D26567" w:rsidRPr="00964981">
        <w:rPr>
          <w:rFonts w:ascii="Arial" w:hAnsi="Arial" w:cs="Arial"/>
          <w:lang w:val="en-US"/>
        </w:rPr>
        <w:t xml:space="preserve"> individual. </w:t>
      </w:r>
      <w:r w:rsidR="00C72C98" w:rsidRPr="00964981">
        <w:rPr>
          <w:rFonts w:ascii="Arial" w:hAnsi="Arial" w:cs="Arial"/>
          <w:lang w:val="en-US"/>
        </w:rPr>
        <w:t xml:space="preserve">Nevertheless, to the extent that responses are shared between viewers, those </w:t>
      </w:r>
      <w:r w:rsidR="00D26567" w:rsidRPr="00964981">
        <w:rPr>
          <w:rFonts w:ascii="Arial" w:hAnsi="Arial" w:cs="Arial"/>
          <w:lang w:val="en-US"/>
        </w:rPr>
        <w:t>generated by representational artwork show</w:t>
      </w:r>
      <w:r w:rsidR="00D62CAC" w:rsidRPr="00964981">
        <w:rPr>
          <w:rFonts w:ascii="Arial" w:hAnsi="Arial" w:cs="Arial"/>
          <w:lang w:val="en-US"/>
        </w:rPr>
        <w:t>ed</w:t>
      </w:r>
      <w:r w:rsidR="00D26567" w:rsidRPr="00964981">
        <w:rPr>
          <w:rFonts w:ascii="Arial" w:hAnsi="Arial" w:cs="Arial"/>
          <w:lang w:val="en-US"/>
        </w:rPr>
        <w:t xml:space="preserve"> a greater similarity across viewers than the responses</w:t>
      </w:r>
      <w:r w:rsidR="00C72C98" w:rsidRPr="00964981">
        <w:rPr>
          <w:rFonts w:ascii="Arial" w:hAnsi="Arial" w:cs="Arial"/>
          <w:lang w:val="en-US"/>
        </w:rPr>
        <w:t xml:space="preserve"> generated by abstract artwork. </w:t>
      </w:r>
      <w:r w:rsidR="00574594" w:rsidRPr="00964981">
        <w:rPr>
          <w:rFonts w:ascii="Arial" w:hAnsi="Arial" w:cs="Arial"/>
          <w:lang w:val="en-US"/>
        </w:rPr>
        <w:t xml:space="preserve">It could be argued that this is to be expected, because representational art features </w:t>
      </w:r>
      <w:r w:rsidR="00BC28DE" w:rsidRPr="00964981">
        <w:rPr>
          <w:rFonts w:ascii="Arial" w:hAnsi="Arial" w:cs="Arial"/>
          <w:lang w:val="en-US"/>
        </w:rPr>
        <w:t xml:space="preserve">obvious </w:t>
      </w:r>
      <w:r w:rsidR="00574594" w:rsidRPr="00964981">
        <w:rPr>
          <w:rFonts w:ascii="Arial" w:hAnsi="Arial" w:cs="Arial"/>
          <w:lang w:val="en-US"/>
        </w:rPr>
        <w:t>semantic referents</w:t>
      </w:r>
      <w:r w:rsidR="00BC28DE" w:rsidRPr="00964981">
        <w:rPr>
          <w:rFonts w:ascii="Arial" w:hAnsi="Arial" w:cs="Arial"/>
          <w:lang w:val="en-US"/>
        </w:rPr>
        <w:t xml:space="preserve"> in the physical entities depicted</w:t>
      </w:r>
      <w:r w:rsidR="00574594" w:rsidRPr="00964981">
        <w:rPr>
          <w:rFonts w:ascii="Arial" w:hAnsi="Arial" w:cs="Arial"/>
          <w:lang w:val="en-US"/>
        </w:rPr>
        <w:t xml:space="preserve">, while </w:t>
      </w:r>
      <w:r w:rsidR="00BC28DE" w:rsidRPr="00964981">
        <w:rPr>
          <w:rFonts w:ascii="Arial" w:hAnsi="Arial" w:cs="Arial"/>
          <w:lang w:val="en-US"/>
        </w:rPr>
        <w:t xml:space="preserve">abstract art does not, and thus representational art may generate some description-based associations that are not available for abstract artworks. On the other hand, the </w:t>
      </w:r>
      <w:r w:rsidR="006A7ED5" w:rsidRPr="00964981">
        <w:rPr>
          <w:rFonts w:ascii="Arial" w:hAnsi="Arial" w:cs="Arial"/>
          <w:lang w:val="en-US"/>
        </w:rPr>
        <w:t xml:space="preserve">quantitative </w:t>
      </w:r>
      <w:r w:rsidR="00BC28DE" w:rsidRPr="00964981">
        <w:rPr>
          <w:rFonts w:ascii="Arial" w:hAnsi="Arial" w:cs="Arial"/>
          <w:lang w:val="en-US"/>
        </w:rPr>
        <w:t>data</w:t>
      </w:r>
      <w:r w:rsidR="006A7ED5" w:rsidRPr="00964981">
        <w:rPr>
          <w:rFonts w:ascii="Arial" w:hAnsi="Arial" w:cs="Arial"/>
          <w:lang w:val="en-US"/>
        </w:rPr>
        <w:t xml:space="preserve"> and the sample response pairs</w:t>
      </w:r>
      <w:r w:rsidR="00BC28DE" w:rsidRPr="00964981">
        <w:rPr>
          <w:rFonts w:ascii="Arial" w:hAnsi="Arial" w:cs="Arial"/>
          <w:lang w:val="en-US"/>
        </w:rPr>
        <w:t xml:space="preserve"> show that representational artworks generate considerably varied responses</w:t>
      </w:r>
      <w:r w:rsidR="00410D2B" w:rsidRPr="00964981">
        <w:rPr>
          <w:rFonts w:ascii="Arial" w:hAnsi="Arial" w:cs="Arial"/>
          <w:lang w:val="en-US"/>
        </w:rPr>
        <w:t>. Thus,</w:t>
      </w:r>
      <w:r w:rsidR="00995E87" w:rsidRPr="00964981">
        <w:rPr>
          <w:rFonts w:ascii="Arial" w:hAnsi="Arial" w:cs="Arial"/>
          <w:lang w:val="en-US"/>
        </w:rPr>
        <w:t xml:space="preserve"> the finding that the</w:t>
      </w:r>
      <w:r w:rsidR="00410D2B" w:rsidRPr="00964981">
        <w:rPr>
          <w:rFonts w:ascii="Arial" w:hAnsi="Arial" w:cs="Arial"/>
          <w:lang w:val="en-US"/>
        </w:rPr>
        <w:t>se</w:t>
      </w:r>
      <w:r w:rsidR="00995E87" w:rsidRPr="00964981">
        <w:rPr>
          <w:rFonts w:ascii="Arial" w:hAnsi="Arial" w:cs="Arial"/>
          <w:lang w:val="en-US"/>
        </w:rPr>
        <w:t xml:space="preserve"> responses overlap is not </w:t>
      </w:r>
      <w:r w:rsidR="00410D2B" w:rsidRPr="00964981">
        <w:rPr>
          <w:rFonts w:ascii="Arial" w:hAnsi="Arial" w:cs="Arial"/>
          <w:lang w:val="en-US"/>
        </w:rPr>
        <w:t xml:space="preserve">likely to be </w:t>
      </w:r>
      <w:r w:rsidR="006A7ED5" w:rsidRPr="00964981">
        <w:rPr>
          <w:rFonts w:ascii="Arial" w:hAnsi="Arial" w:cs="Arial"/>
          <w:lang w:val="en-US"/>
        </w:rPr>
        <w:t xml:space="preserve">solely </w:t>
      </w:r>
      <w:r w:rsidR="00995E87" w:rsidRPr="00964981">
        <w:rPr>
          <w:rFonts w:ascii="Arial" w:hAnsi="Arial" w:cs="Arial"/>
          <w:lang w:val="en-US"/>
        </w:rPr>
        <w:t>due to basic object naming</w:t>
      </w:r>
      <w:r w:rsidR="006A7ED5" w:rsidRPr="00964981">
        <w:rPr>
          <w:rFonts w:ascii="Arial" w:hAnsi="Arial" w:cs="Arial"/>
          <w:lang w:val="en-US"/>
        </w:rPr>
        <w:t>, but seems more likely to be associated with higher level interpretative processes.</w:t>
      </w:r>
    </w:p>
    <w:p w:rsidR="00C72C98" w:rsidRPr="00964981" w:rsidRDefault="00C72C98" w:rsidP="000709A9">
      <w:pPr>
        <w:spacing w:after="0" w:line="360" w:lineRule="auto"/>
        <w:contextualSpacing/>
        <w:jc w:val="both"/>
        <w:rPr>
          <w:rFonts w:ascii="Arial" w:hAnsi="Arial" w:cs="Arial"/>
          <w:lang w:val="en-US"/>
        </w:rPr>
      </w:pPr>
    </w:p>
    <w:p w:rsidR="005F7C67" w:rsidRPr="00964981" w:rsidRDefault="00C72C98" w:rsidP="000709A9">
      <w:pPr>
        <w:spacing w:after="0" w:line="360" w:lineRule="auto"/>
        <w:contextualSpacing/>
        <w:jc w:val="both"/>
        <w:rPr>
          <w:rFonts w:ascii="Arial" w:hAnsi="Arial" w:cs="Arial"/>
          <w:lang w:val="en-US"/>
        </w:rPr>
      </w:pPr>
      <w:r w:rsidRPr="00964981">
        <w:rPr>
          <w:rFonts w:ascii="Arial" w:hAnsi="Arial" w:cs="Arial"/>
          <w:lang w:val="en-US"/>
        </w:rPr>
        <w:t>Our control analysis shows that our findings</w:t>
      </w:r>
      <w:r w:rsidR="00D26567" w:rsidRPr="00964981">
        <w:rPr>
          <w:rFonts w:ascii="Arial" w:hAnsi="Arial" w:cs="Arial"/>
          <w:lang w:val="en-US"/>
        </w:rPr>
        <w:t xml:space="preserve"> cannot be attributed to </w:t>
      </w:r>
      <w:r w:rsidRPr="00964981">
        <w:rPr>
          <w:rFonts w:ascii="Arial" w:hAnsi="Arial" w:cs="Arial"/>
          <w:lang w:val="en-US"/>
        </w:rPr>
        <w:t xml:space="preserve">baseline aspects of the text. One may have expected, for example, that simply producing a higher number of words may lead to higher similarity </w:t>
      </w:r>
      <w:r w:rsidR="00D62CAC" w:rsidRPr="00964981">
        <w:rPr>
          <w:rFonts w:ascii="Arial" w:hAnsi="Arial" w:cs="Arial"/>
          <w:lang w:val="en-US"/>
        </w:rPr>
        <w:t>scores</w:t>
      </w:r>
      <w:r w:rsidRPr="00964981">
        <w:rPr>
          <w:rFonts w:ascii="Arial" w:hAnsi="Arial" w:cs="Arial"/>
          <w:lang w:val="en-US"/>
        </w:rPr>
        <w:t>, or one might expect that there may be a higher level of specificity in the responses to representational art than to abstract art</w:t>
      </w:r>
      <w:r w:rsidR="00890A4B" w:rsidRPr="00964981">
        <w:rPr>
          <w:rFonts w:ascii="Arial" w:hAnsi="Arial" w:cs="Arial"/>
          <w:lang w:val="en-US"/>
        </w:rPr>
        <w:t xml:space="preserve"> giving rise to higher similarity scores without this being connected to the specific artwork</w:t>
      </w:r>
      <w:r w:rsidRPr="00964981">
        <w:rPr>
          <w:rFonts w:ascii="Arial" w:hAnsi="Arial" w:cs="Arial"/>
          <w:lang w:val="en-US"/>
        </w:rPr>
        <w:t xml:space="preserve">. However, the control </w:t>
      </w:r>
      <w:r w:rsidRPr="00964981">
        <w:rPr>
          <w:rFonts w:ascii="Arial" w:hAnsi="Arial" w:cs="Arial"/>
          <w:lang w:val="en-US"/>
        </w:rPr>
        <w:lastRenderedPageBreak/>
        <w:t>analysis, which used a different randomization from the experimental analysis, showed that this was not the case. In fact, numerically, the scores for abstract artworks were somewhat higher than representational artworks in this analysis, although not significantly so.</w:t>
      </w:r>
    </w:p>
    <w:p w:rsidR="000A1B47" w:rsidRPr="00964981" w:rsidRDefault="000A1B47" w:rsidP="000709A9">
      <w:pPr>
        <w:spacing w:after="0" w:line="360" w:lineRule="auto"/>
        <w:contextualSpacing/>
        <w:jc w:val="both"/>
        <w:rPr>
          <w:rFonts w:ascii="Arial" w:hAnsi="Arial" w:cs="Arial"/>
          <w:lang w:val="en-US"/>
        </w:rPr>
      </w:pPr>
    </w:p>
    <w:p w:rsidR="000A1B47" w:rsidRPr="00964981" w:rsidRDefault="000A1B47" w:rsidP="000709A9">
      <w:pPr>
        <w:spacing w:after="0" w:line="360" w:lineRule="auto"/>
        <w:contextualSpacing/>
        <w:jc w:val="both"/>
        <w:rPr>
          <w:rFonts w:ascii="Arial" w:hAnsi="Arial" w:cs="Arial"/>
          <w:lang w:val="en-US"/>
        </w:rPr>
      </w:pPr>
      <w:r w:rsidRPr="00964981">
        <w:rPr>
          <w:rFonts w:ascii="Arial" w:hAnsi="Arial" w:cs="Arial"/>
          <w:lang w:val="en-US"/>
        </w:rPr>
        <w:t>Our other key comparison showed that for both abstract and representational artworks, the semantic similarity of randomly paired responses is exceeded amply</w:t>
      </w:r>
      <w:r w:rsidR="00D62CAC" w:rsidRPr="00964981">
        <w:rPr>
          <w:rFonts w:ascii="Arial" w:hAnsi="Arial" w:cs="Arial"/>
          <w:lang w:val="en-US"/>
        </w:rPr>
        <w:t xml:space="preserve"> and significantly</w:t>
      </w:r>
      <w:r w:rsidRPr="00964981">
        <w:rPr>
          <w:rFonts w:ascii="Arial" w:hAnsi="Arial" w:cs="Arial"/>
          <w:lang w:val="en-US"/>
        </w:rPr>
        <w:t xml:space="preserve"> by those of the experimental pairings, though the effect size for this observation was much larger in representational than in abstract artworks. This suggests that, even in abstract artworks, there is some overlap between viewers’ responses, and their responses are not purely idiosyncratic. The overlap is stronger in representational artworks, but, based on our data, the difference is one </w:t>
      </w:r>
      <w:r w:rsidR="00D77F9A" w:rsidRPr="00964981">
        <w:rPr>
          <w:rFonts w:ascii="Arial" w:hAnsi="Arial" w:cs="Arial"/>
          <w:lang w:val="en-US"/>
        </w:rPr>
        <w:t>of</w:t>
      </w:r>
      <w:r w:rsidRPr="00964981">
        <w:rPr>
          <w:rFonts w:ascii="Arial" w:hAnsi="Arial" w:cs="Arial"/>
          <w:lang w:val="en-US"/>
        </w:rPr>
        <w:t xml:space="preserve"> degree and not in kind. This leaves interesting research possibilities for future research, which could aim to examine the overlap in abstract artworks, which could serve to understand the communication between artist and viewer of abstract entities.</w:t>
      </w:r>
    </w:p>
    <w:p w:rsidR="00C72C98" w:rsidRPr="00964981" w:rsidRDefault="00C72C98" w:rsidP="000709A9">
      <w:pPr>
        <w:spacing w:after="0" w:line="360" w:lineRule="auto"/>
        <w:contextualSpacing/>
        <w:jc w:val="both"/>
        <w:rPr>
          <w:rFonts w:ascii="Arial" w:hAnsi="Arial" w:cs="Arial"/>
          <w:lang w:val="en-US"/>
        </w:rPr>
      </w:pPr>
    </w:p>
    <w:p w:rsidR="00865C37" w:rsidRPr="00964981" w:rsidRDefault="00C72C98" w:rsidP="000709A9">
      <w:pPr>
        <w:spacing w:after="0" w:line="360" w:lineRule="auto"/>
        <w:contextualSpacing/>
        <w:jc w:val="both"/>
        <w:rPr>
          <w:rFonts w:ascii="Arial" w:hAnsi="Arial" w:cs="Arial"/>
          <w:lang w:val="en-US"/>
        </w:rPr>
      </w:pPr>
      <w:r w:rsidRPr="00964981">
        <w:rPr>
          <w:rFonts w:ascii="Arial" w:hAnsi="Arial" w:cs="Arial"/>
          <w:lang w:val="en-US"/>
        </w:rPr>
        <w:t xml:space="preserve">Our work substantially extends Vessel </w:t>
      </w:r>
      <w:r w:rsidR="00D62CAC" w:rsidRPr="00964981">
        <w:rPr>
          <w:rFonts w:ascii="Arial" w:hAnsi="Arial" w:cs="Arial"/>
          <w:lang w:val="en-US"/>
        </w:rPr>
        <w:t>and</w:t>
      </w:r>
      <w:r w:rsidRPr="00964981">
        <w:rPr>
          <w:rFonts w:ascii="Arial" w:hAnsi="Arial" w:cs="Arial"/>
          <w:lang w:val="en-US"/>
        </w:rPr>
        <w:t xml:space="preserve"> Rubin’s (2010) and Schepman et al.’s (2015) empirical support for the idea that representational artworks generate internal states in viewers that resemble those of other viewers to a greater extent than abstract artworks, because the </w:t>
      </w:r>
      <w:r w:rsidR="00865C37" w:rsidRPr="00964981">
        <w:rPr>
          <w:rFonts w:ascii="Arial" w:hAnsi="Arial" w:cs="Arial"/>
          <w:lang w:val="en-US"/>
        </w:rPr>
        <w:t>entities</w:t>
      </w:r>
      <w:r w:rsidRPr="00964981">
        <w:rPr>
          <w:rFonts w:ascii="Arial" w:hAnsi="Arial" w:cs="Arial"/>
          <w:lang w:val="en-US"/>
        </w:rPr>
        <w:t xml:space="preserve"> depicted in representational art create associations that show greater semantic similari</w:t>
      </w:r>
      <w:r w:rsidR="00865C37" w:rsidRPr="00964981">
        <w:rPr>
          <w:rFonts w:ascii="Arial" w:hAnsi="Arial" w:cs="Arial"/>
          <w:lang w:val="en-US"/>
        </w:rPr>
        <w:t xml:space="preserve">ty with those of other viewers. This takes this evidence beyond that provided by Vessel </w:t>
      </w:r>
      <w:r w:rsidR="00D62CAC" w:rsidRPr="00964981">
        <w:rPr>
          <w:rFonts w:ascii="Arial" w:hAnsi="Arial" w:cs="Arial"/>
          <w:lang w:val="en-US"/>
        </w:rPr>
        <w:t>and</w:t>
      </w:r>
      <w:r w:rsidR="00865C37" w:rsidRPr="00964981">
        <w:rPr>
          <w:rFonts w:ascii="Arial" w:hAnsi="Arial" w:cs="Arial"/>
          <w:lang w:val="en-US"/>
        </w:rPr>
        <w:t xml:space="preserve"> Rubin (2010), who provided evidence of similar</w:t>
      </w:r>
      <w:r w:rsidR="00D62CAC" w:rsidRPr="00964981">
        <w:rPr>
          <w:rFonts w:ascii="Arial" w:hAnsi="Arial" w:cs="Arial"/>
          <w:lang w:val="en-US"/>
        </w:rPr>
        <w:t>ity in preference, and inferred</w:t>
      </w:r>
      <w:r w:rsidR="00865C37" w:rsidRPr="00964981">
        <w:rPr>
          <w:rFonts w:ascii="Arial" w:hAnsi="Arial" w:cs="Arial"/>
          <w:lang w:val="en-US"/>
        </w:rPr>
        <w:t xml:space="preserve"> that internal states were responsible. It also takes the evidence beyond Schepman et al. (2015), who found that the valence of the semantic associations overlapped across viewers to a greater extent in response to representational than abstract art, but who were not able to show actual semantic overlap.</w:t>
      </w:r>
    </w:p>
    <w:p w:rsidR="00865C37" w:rsidRPr="00964981" w:rsidRDefault="00865C37" w:rsidP="000709A9">
      <w:pPr>
        <w:spacing w:after="0" w:line="360" w:lineRule="auto"/>
        <w:contextualSpacing/>
        <w:jc w:val="both"/>
        <w:rPr>
          <w:rFonts w:ascii="Arial" w:hAnsi="Arial" w:cs="Arial"/>
          <w:lang w:val="en-US"/>
        </w:rPr>
      </w:pPr>
    </w:p>
    <w:p w:rsidR="00C72C98" w:rsidRPr="00964981" w:rsidRDefault="00B53B62" w:rsidP="000709A9">
      <w:pPr>
        <w:spacing w:after="0" w:line="360" w:lineRule="auto"/>
        <w:contextualSpacing/>
        <w:jc w:val="both"/>
        <w:rPr>
          <w:rFonts w:ascii="Arial" w:hAnsi="Arial" w:cs="Arial"/>
          <w:lang w:val="en-US"/>
        </w:rPr>
      </w:pPr>
      <w:r w:rsidRPr="00964981">
        <w:rPr>
          <w:rFonts w:ascii="Arial" w:hAnsi="Arial" w:cs="Arial"/>
          <w:lang w:val="en-US"/>
        </w:rPr>
        <w:t>In addition</w:t>
      </w:r>
      <w:r w:rsidR="00865C37" w:rsidRPr="00964981">
        <w:rPr>
          <w:rFonts w:ascii="Arial" w:hAnsi="Arial" w:cs="Arial"/>
          <w:lang w:val="en-US"/>
        </w:rPr>
        <w:t xml:space="preserve"> to providing evidence on this specific point</w:t>
      </w:r>
      <w:r w:rsidRPr="00964981">
        <w:rPr>
          <w:rFonts w:ascii="Arial" w:hAnsi="Arial" w:cs="Arial"/>
          <w:lang w:val="en-US"/>
        </w:rPr>
        <w:t>, we feel that</w:t>
      </w:r>
      <w:r w:rsidR="00865C37" w:rsidRPr="00964981">
        <w:rPr>
          <w:rFonts w:ascii="Arial" w:hAnsi="Arial" w:cs="Arial"/>
          <w:lang w:val="en-US"/>
        </w:rPr>
        <w:t>, more generally,</w:t>
      </w:r>
      <w:r w:rsidRPr="00964981">
        <w:rPr>
          <w:rFonts w:ascii="Arial" w:hAnsi="Arial" w:cs="Arial"/>
          <w:lang w:val="en-US"/>
        </w:rPr>
        <w:t xml:space="preserve"> using this method opens the door to many other interesting studies that </w:t>
      </w:r>
      <w:r w:rsidR="00865C37" w:rsidRPr="00964981">
        <w:rPr>
          <w:rFonts w:ascii="Arial" w:hAnsi="Arial" w:cs="Arial"/>
          <w:lang w:val="en-US"/>
        </w:rPr>
        <w:t xml:space="preserve">could </w:t>
      </w:r>
      <w:r w:rsidRPr="00964981">
        <w:rPr>
          <w:rFonts w:ascii="Arial" w:hAnsi="Arial" w:cs="Arial"/>
          <w:lang w:val="en-US"/>
        </w:rPr>
        <w:t xml:space="preserve">examine </w:t>
      </w:r>
      <w:r w:rsidR="00865C37" w:rsidRPr="00964981">
        <w:rPr>
          <w:rFonts w:ascii="Arial" w:hAnsi="Arial" w:cs="Arial"/>
          <w:lang w:val="en-US"/>
        </w:rPr>
        <w:t>how viewers process the meaning of art</w:t>
      </w:r>
      <w:r w:rsidR="00D62CAC" w:rsidRPr="00964981">
        <w:rPr>
          <w:rFonts w:ascii="Arial" w:hAnsi="Arial" w:cs="Arial"/>
          <w:lang w:val="en-US"/>
        </w:rPr>
        <w:t xml:space="preserve"> and a multitude of other objects</w:t>
      </w:r>
      <w:r w:rsidR="00865C37" w:rsidRPr="00964981">
        <w:rPr>
          <w:rFonts w:ascii="Arial" w:hAnsi="Arial" w:cs="Arial"/>
          <w:lang w:val="en-US"/>
        </w:rPr>
        <w:t xml:space="preserve">. It is particularly useful to extend the methods by which this can be studied, because it is traditionally relatively difficult to study meaning empirically, particularly using quantitative statistical methods. This is </w:t>
      </w:r>
      <w:r w:rsidR="00C95BF5" w:rsidRPr="00964981">
        <w:rPr>
          <w:rFonts w:ascii="Arial" w:hAnsi="Arial" w:cs="Arial"/>
          <w:lang w:val="en-US"/>
        </w:rPr>
        <w:t>especially</w:t>
      </w:r>
      <w:r w:rsidR="00865C37" w:rsidRPr="00964981">
        <w:rPr>
          <w:rFonts w:ascii="Arial" w:hAnsi="Arial" w:cs="Arial"/>
          <w:lang w:val="en-US"/>
        </w:rPr>
        <w:t xml:space="preserve"> important because meaning has been deemed a key </w:t>
      </w:r>
      <w:r w:rsidR="00C95BF5" w:rsidRPr="00964981">
        <w:rPr>
          <w:rFonts w:ascii="Arial" w:hAnsi="Arial" w:cs="Arial"/>
          <w:lang w:val="en-US"/>
        </w:rPr>
        <w:t>factor in</w:t>
      </w:r>
      <w:r w:rsidR="00865C37" w:rsidRPr="00964981">
        <w:rPr>
          <w:rFonts w:ascii="Arial" w:hAnsi="Arial" w:cs="Arial"/>
          <w:lang w:val="en-US"/>
        </w:rPr>
        <w:t xml:space="preserve"> the appreciation of art (see e.g. Martindale, 1984). </w:t>
      </w:r>
      <w:r w:rsidR="005D7265" w:rsidRPr="00964981">
        <w:rPr>
          <w:rFonts w:ascii="Arial" w:hAnsi="Arial" w:cs="Arial"/>
          <w:lang w:val="en-US"/>
        </w:rPr>
        <w:t>While the</w:t>
      </w:r>
      <w:r w:rsidR="00C72C98" w:rsidRPr="00964981">
        <w:rPr>
          <w:rFonts w:ascii="Arial" w:hAnsi="Arial" w:cs="Arial"/>
          <w:lang w:val="en-US"/>
        </w:rPr>
        <w:t xml:space="preserve"> process of generating meaning may be a crucial process in art viewers, this may </w:t>
      </w:r>
      <w:r w:rsidR="00D77F9A" w:rsidRPr="00964981">
        <w:rPr>
          <w:rFonts w:ascii="Arial" w:hAnsi="Arial" w:cs="Arial"/>
          <w:lang w:val="en-US"/>
        </w:rPr>
        <w:t xml:space="preserve">be the case </w:t>
      </w:r>
      <w:r w:rsidR="00C72C98" w:rsidRPr="00964981">
        <w:rPr>
          <w:rFonts w:ascii="Arial" w:hAnsi="Arial" w:cs="Arial"/>
          <w:lang w:val="en-US"/>
        </w:rPr>
        <w:t xml:space="preserve">more strongly in </w:t>
      </w:r>
      <w:r w:rsidR="00D62CAC" w:rsidRPr="00964981">
        <w:rPr>
          <w:rFonts w:ascii="Arial" w:hAnsi="Arial" w:cs="Arial"/>
          <w:lang w:val="en-US"/>
        </w:rPr>
        <w:t>expert</w:t>
      </w:r>
      <w:r w:rsidR="00C72C98" w:rsidRPr="00964981">
        <w:rPr>
          <w:rFonts w:ascii="Arial" w:hAnsi="Arial" w:cs="Arial"/>
          <w:lang w:val="en-US"/>
        </w:rPr>
        <w:t xml:space="preserve"> </w:t>
      </w:r>
      <w:r w:rsidR="005D7265" w:rsidRPr="00964981">
        <w:rPr>
          <w:rFonts w:ascii="Arial" w:hAnsi="Arial" w:cs="Arial"/>
          <w:lang w:val="en-US"/>
        </w:rPr>
        <w:t xml:space="preserve">than in </w:t>
      </w:r>
      <w:r w:rsidR="00D62CAC" w:rsidRPr="00964981">
        <w:rPr>
          <w:rFonts w:ascii="Arial" w:hAnsi="Arial" w:cs="Arial"/>
          <w:lang w:val="en-US"/>
        </w:rPr>
        <w:t>naïve</w:t>
      </w:r>
      <w:r w:rsidR="005D7265" w:rsidRPr="00964981">
        <w:rPr>
          <w:rFonts w:ascii="Arial" w:hAnsi="Arial" w:cs="Arial"/>
          <w:lang w:val="en-US"/>
        </w:rPr>
        <w:t xml:space="preserve"> viewers. Thus, it would be interesting, in future, to carry out the same experiment with art experts, who may show interesting differences from the non-expert viewers who took part in our study.</w:t>
      </w:r>
    </w:p>
    <w:p w:rsidR="00B769FC" w:rsidRPr="00964981" w:rsidRDefault="00B769FC" w:rsidP="000709A9">
      <w:pPr>
        <w:spacing w:after="0" w:line="360" w:lineRule="auto"/>
        <w:contextualSpacing/>
        <w:jc w:val="both"/>
        <w:rPr>
          <w:rFonts w:ascii="Arial" w:hAnsi="Arial" w:cs="Arial"/>
          <w:b/>
          <w:lang w:val="en-US"/>
        </w:rPr>
      </w:pPr>
    </w:p>
    <w:p w:rsidR="00B769FC" w:rsidRPr="00964981" w:rsidRDefault="00B769FC" w:rsidP="000709A9">
      <w:pPr>
        <w:spacing w:after="0" w:line="360" w:lineRule="auto"/>
        <w:contextualSpacing/>
        <w:jc w:val="both"/>
        <w:rPr>
          <w:rFonts w:ascii="Arial" w:hAnsi="Arial" w:cs="Arial"/>
          <w:b/>
          <w:lang w:val="en-US"/>
        </w:rPr>
      </w:pPr>
    </w:p>
    <w:p w:rsidR="00BC1175" w:rsidRPr="00964981" w:rsidRDefault="00BC1175" w:rsidP="000709A9">
      <w:pPr>
        <w:spacing w:after="0" w:line="360" w:lineRule="auto"/>
        <w:contextualSpacing/>
        <w:jc w:val="both"/>
        <w:rPr>
          <w:rFonts w:ascii="Arial" w:hAnsi="Arial" w:cs="Arial"/>
          <w:b/>
          <w:lang w:val="en-US"/>
        </w:rPr>
      </w:pPr>
      <w:r w:rsidRPr="00964981">
        <w:rPr>
          <w:rFonts w:ascii="Arial" w:hAnsi="Arial" w:cs="Arial"/>
          <w:b/>
          <w:lang w:val="en-US"/>
        </w:rPr>
        <w:t>Conclusions</w:t>
      </w:r>
    </w:p>
    <w:p w:rsidR="00BC1175" w:rsidRPr="00964981" w:rsidRDefault="00BC1175" w:rsidP="000709A9">
      <w:pPr>
        <w:spacing w:after="0" w:line="360" w:lineRule="auto"/>
        <w:contextualSpacing/>
        <w:jc w:val="both"/>
        <w:rPr>
          <w:rFonts w:ascii="Arial" w:hAnsi="Arial" w:cs="Arial"/>
          <w:lang w:val="en-US"/>
        </w:rPr>
      </w:pPr>
    </w:p>
    <w:p w:rsidR="00BC1175" w:rsidRPr="00964981" w:rsidRDefault="00BC1175" w:rsidP="000709A9">
      <w:pPr>
        <w:spacing w:after="0" w:line="360" w:lineRule="auto"/>
        <w:contextualSpacing/>
        <w:jc w:val="both"/>
        <w:rPr>
          <w:rFonts w:ascii="Arial" w:hAnsi="Arial" w:cs="Arial"/>
          <w:lang w:val="en-US"/>
        </w:rPr>
      </w:pPr>
      <w:r w:rsidRPr="00964981">
        <w:rPr>
          <w:rFonts w:ascii="Arial" w:hAnsi="Arial" w:cs="Arial"/>
          <w:lang w:val="en-US"/>
        </w:rPr>
        <w:t>Our data show that responses to representational art show a greater semantic overlap across viewers than responses to abstract art.</w:t>
      </w:r>
      <w:r w:rsidR="00105756" w:rsidRPr="00964981">
        <w:rPr>
          <w:rFonts w:ascii="Arial" w:hAnsi="Arial" w:cs="Arial"/>
          <w:lang w:val="en-US"/>
        </w:rPr>
        <w:t xml:space="preserve"> This bolsters the theoretical view that shared liking is associated with shared semantic representations of art. It also provides novel and original evidence that suggests that meaning plays an important role in the complex processes that lead to aesthetic appreciation.</w:t>
      </w:r>
    </w:p>
    <w:p w:rsidR="000F427D" w:rsidRPr="00964981" w:rsidRDefault="000F427D" w:rsidP="000709A9">
      <w:pPr>
        <w:spacing w:line="360" w:lineRule="auto"/>
        <w:contextualSpacing/>
        <w:rPr>
          <w:rStyle w:val="Strong"/>
        </w:rPr>
      </w:pPr>
    </w:p>
    <w:p w:rsidR="00B769FC" w:rsidRPr="00964981" w:rsidRDefault="00B769FC" w:rsidP="000709A9">
      <w:pPr>
        <w:spacing w:after="0" w:line="360" w:lineRule="auto"/>
        <w:contextualSpacing/>
        <w:rPr>
          <w:rStyle w:val="Strong"/>
          <w:rFonts w:ascii="Arial" w:hAnsi="Arial" w:cs="Arial"/>
          <w:lang w:val="en-US"/>
        </w:rPr>
      </w:pPr>
    </w:p>
    <w:p w:rsidR="005519EB" w:rsidRPr="00964981" w:rsidRDefault="00726F97" w:rsidP="000709A9">
      <w:pPr>
        <w:spacing w:after="0" w:line="360" w:lineRule="auto"/>
        <w:contextualSpacing/>
        <w:rPr>
          <w:rFonts w:ascii="Arial" w:hAnsi="Arial" w:cs="Arial"/>
          <w:lang w:val="en-US"/>
        </w:rPr>
      </w:pPr>
      <w:r w:rsidRPr="00964981">
        <w:rPr>
          <w:rStyle w:val="Strong"/>
          <w:rFonts w:ascii="Arial" w:hAnsi="Arial" w:cs="Arial"/>
          <w:lang w:val="en-US"/>
        </w:rPr>
        <w:t>Acknowledgements</w:t>
      </w:r>
      <w:r w:rsidRPr="00964981">
        <w:rPr>
          <w:rFonts w:ascii="Arial" w:hAnsi="Arial" w:cs="Arial"/>
          <w:lang w:val="en-US"/>
        </w:rPr>
        <w:t xml:space="preserve"> </w:t>
      </w:r>
    </w:p>
    <w:p w:rsidR="00560F66" w:rsidRPr="00964981" w:rsidRDefault="00560F66" w:rsidP="000709A9">
      <w:pPr>
        <w:spacing w:after="0" w:line="360" w:lineRule="auto"/>
        <w:contextualSpacing/>
        <w:rPr>
          <w:rFonts w:ascii="Arial" w:hAnsi="Arial" w:cs="Arial"/>
          <w:lang w:val="en-US"/>
        </w:rPr>
      </w:pPr>
    </w:p>
    <w:p w:rsidR="00726F97" w:rsidRPr="00964981" w:rsidRDefault="007D6AC5" w:rsidP="000709A9">
      <w:pPr>
        <w:spacing w:after="0" w:line="360" w:lineRule="auto"/>
        <w:contextualSpacing/>
        <w:rPr>
          <w:rFonts w:ascii="Arial" w:hAnsi="Arial" w:cs="Arial"/>
          <w:lang w:val="en-US"/>
        </w:rPr>
      </w:pPr>
      <w:r w:rsidRPr="00964981">
        <w:rPr>
          <w:rFonts w:ascii="Arial" w:hAnsi="Arial" w:cs="Arial"/>
          <w:lang w:val="en-US"/>
        </w:rPr>
        <w:t xml:space="preserve">Research Assistant </w:t>
      </w:r>
      <w:r w:rsidR="001103AA" w:rsidRPr="00964981">
        <w:rPr>
          <w:rFonts w:ascii="Arial" w:hAnsi="Arial" w:cs="Arial"/>
          <w:lang w:val="en-US"/>
        </w:rPr>
        <w:t>Lindsay Burgess</w:t>
      </w:r>
      <w:r w:rsidR="00726F97" w:rsidRPr="00964981">
        <w:rPr>
          <w:rFonts w:ascii="Arial" w:hAnsi="Arial" w:cs="Arial"/>
          <w:lang w:val="en-US"/>
        </w:rPr>
        <w:t xml:space="preserve"> </w:t>
      </w:r>
      <w:r w:rsidR="001103AA" w:rsidRPr="00964981">
        <w:rPr>
          <w:rFonts w:ascii="Arial" w:hAnsi="Arial" w:cs="Arial"/>
          <w:lang w:val="en-US"/>
        </w:rPr>
        <w:t>helped</w:t>
      </w:r>
      <w:r w:rsidR="00726F97" w:rsidRPr="00964981">
        <w:rPr>
          <w:rFonts w:ascii="Arial" w:hAnsi="Arial" w:cs="Arial"/>
          <w:lang w:val="en-US"/>
        </w:rPr>
        <w:t xml:space="preserve"> with </w:t>
      </w:r>
      <w:r w:rsidR="001D5341" w:rsidRPr="00964981">
        <w:rPr>
          <w:rFonts w:ascii="Arial" w:hAnsi="Arial" w:cs="Arial"/>
          <w:lang w:val="en-US"/>
        </w:rPr>
        <w:t xml:space="preserve">data </w:t>
      </w:r>
      <w:r w:rsidR="001103AA" w:rsidRPr="00964981">
        <w:rPr>
          <w:rFonts w:ascii="Arial" w:hAnsi="Arial" w:cs="Arial"/>
          <w:lang w:val="en-US"/>
        </w:rPr>
        <w:t>entry.</w:t>
      </w:r>
      <w:r w:rsidR="00787EC0" w:rsidRPr="00964981">
        <w:rPr>
          <w:rFonts w:ascii="Arial" w:hAnsi="Arial" w:cs="Arial"/>
          <w:lang w:val="en-US"/>
        </w:rPr>
        <w:t xml:space="preserve"> Her time was</w:t>
      </w:r>
      <w:r w:rsidR="00566A49" w:rsidRPr="00964981">
        <w:rPr>
          <w:rFonts w:ascii="Arial" w:hAnsi="Arial" w:cs="Arial"/>
          <w:lang w:val="en-US"/>
        </w:rPr>
        <w:t xml:space="preserve"> </w:t>
      </w:r>
      <w:r w:rsidR="00F77D91" w:rsidRPr="00964981">
        <w:rPr>
          <w:rFonts w:ascii="Arial" w:hAnsi="Arial" w:cs="Arial"/>
          <w:lang w:val="en-US"/>
        </w:rPr>
        <w:t>f</w:t>
      </w:r>
      <w:r w:rsidR="00FA5B87" w:rsidRPr="00964981">
        <w:rPr>
          <w:rFonts w:ascii="Arial" w:hAnsi="Arial" w:cs="Arial"/>
          <w:lang w:val="en-US"/>
        </w:rPr>
        <w:t>unded</w:t>
      </w:r>
      <w:r w:rsidR="00566A49" w:rsidRPr="00964981">
        <w:rPr>
          <w:rFonts w:ascii="Arial" w:hAnsi="Arial" w:cs="Arial"/>
          <w:lang w:val="en-US"/>
        </w:rPr>
        <w:t xml:space="preserve"> by a University of Chester internal grant.</w:t>
      </w:r>
      <w:r w:rsidR="001D5341" w:rsidRPr="00964981">
        <w:rPr>
          <w:rFonts w:ascii="Arial" w:hAnsi="Arial" w:cs="Arial"/>
          <w:lang w:val="en-US"/>
        </w:rPr>
        <w:t xml:space="preserve"> </w:t>
      </w:r>
      <w:r w:rsidR="007E571C" w:rsidRPr="00964981">
        <w:rPr>
          <w:rFonts w:ascii="Arial" w:hAnsi="Arial" w:cs="Arial"/>
          <w:lang w:val="en-US"/>
        </w:rPr>
        <w:t xml:space="preserve">Note that author Sarah Pullen </w:t>
      </w:r>
      <w:r w:rsidR="001103AA" w:rsidRPr="00964981">
        <w:rPr>
          <w:rFonts w:ascii="Arial" w:hAnsi="Arial" w:cs="Arial"/>
          <w:lang w:val="en-US"/>
        </w:rPr>
        <w:t>collected the data</w:t>
      </w:r>
      <w:r w:rsidR="007E571C" w:rsidRPr="00964981">
        <w:rPr>
          <w:rFonts w:ascii="Arial" w:hAnsi="Arial" w:cs="Arial"/>
          <w:lang w:val="en-US"/>
        </w:rPr>
        <w:t xml:space="preserve"> </w:t>
      </w:r>
      <w:r w:rsidR="002665E9" w:rsidRPr="00964981">
        <w:rPr>
          <w:rFonts w:ascii="Arial" w:hAnsi="Arial" w:cs="Arial"/>
          <w:lang w:val="en-US"/>
        </w:rPr>
        <w:t>as part of a d</w:t>
      </w:r>
      <w:r w:rsidR="007E571C" w:rsidRPr="00964981">
        <w:rPr>
          <w:rFonts w:ascii="Arial" w:hAnsi="Arial" w:cs="Arial"/>
          <w:lang w:val="en-US"/>
        </w:rPr>
        <w:t>issertation submitted to the University of Chester, with Paul Rodway as her primary sup</w:t>
      </w:r>
      <w:r w:rsidRPr="00964981">
        <w:rPr>
          <w:rFonts w:ascii="Arial" w:hAnsi="Arial" w:cs="Arial"/>
          <w:lang w:val="en-US"/>
        </w:rPr>
        <w:t>ervisor, and with input from Astrid Schepman</w:t>
      </w:r>
      <w:r w:rsidR="001103AA" w:rsidRPr="00964981">
        <w:rPr>
          <w:rFonts w:ascii="Arial" w:hAnsi="Arial" w:cs="Arial"/>
          <w:lang w:val="en-US"/>
        </w:rPr>
        <w:t xml:space="preserve"> and Julie Kirkham</w:t>
      </w:r>
      <w:r w:rsidR="007E571C" w:rsidRPr="00964981">
        <w:rPr>
          <w:rFonts w:ascii="Arial" w:hAnsi="Arial" w:cs="Arial"/>
          <w:lang w:val="en-US"/>
        </w:rPr>
        <w:t xml:space="preserve">. </w:t>
      </w:r>
      <w:r w:rsidR="001103AA" w:rsidRPr="00964981">
        <w:rPr>
          <w:rFonts w:ascii="Arial" w:hAnsi="Arial" w:cs="Arial"/>
          <w:lang w:val="en-US"/>
        </w:rPr>
        <w:t>Br</w:t>
      </w:r>
      <w:r w:rsidR="00687729" w:rsidRPr="00964981">
        <w:rPr>
          <w:rFonts w:ascii="Arial" w:hAnsi="Arial" w:cs="Arial"/>
          <w:lang w:val="en-US"/>
        </w:rPr>
        <w:t>ian Rodway</w:t>
      </w:r>
      <w:r w:rsidR="004C1BB9" w:rsidRPr="00964981">
        <w:rPr>
          <w:rFonts w:ascii="Arial" w:hAnsi="Arial" w:cs="Arial"/>
          <w:lang w:val="en-US"/>
        </w:rPr>
        <w:t xml:space="preserve">, </w:t>
      </w:r>
      <w:hyperlink r:id="rId16" w:history="1">
        <w:r w:rsidR="004C1BB9" w:rsidRPr="00964981">
          <w:rPr>
            <w:rStyle w:val="Hyperlink"/>
            <w:rFonts w:ascii="Arial" w:hAnsi="Arial" w:cs="Arial"/>
            <w:lang w:val="en-US"/>
          </w:rPr>
          <w:t>brian@affinitystudios.co.uk</w:t>
        </w:r>
      </w:hyperlink>
      <w:r w:rsidR="004C1BB9" w:rsidRPr="00964981">
        <w:rPr>
          <w:rFonts w:ascii="Arial" w:hAnsi="Arial" w:cs="Arial"/>
          <w:lang w:val="en-US"/>
        </w:rPr>
        <w:t xml:space="preserve">  of </w:t>
      </w:r>
      <w:r w:rsidR="00687729" w:rsidRPr="00964981">
        <w:rPr>
          <w:rFonts w:ascii="Arial" w:hAnsi="Arial" w:cs="Arial"/>
          <w:lang w:val="en-US"/>
        </w:rPr>
        <w:t>Affinity Studios</w:t>
      </w:r>
      <w:r w:rsidR="004C1BB9" w:rsidRPr="00964981">
        <w:rPr>
          <w:rFonts w:ascii="Arial" w:hAnsi="Arial" w:cs="Arial"/>
          <w:lang w:val="en-US"/>
        </w:rPr>
        <w:t xml:space="preserve"> </w:t>
      </w:r>
      <w:hyperlink r:id="rId17" w:history="1">
        <w:r w:rsidR="001103AA" w:rsidRPr="00964981">
          <w:rPr>
            <w:rStyle w:val="Hyperlink"/>
            <w:rFonts w:ascii="Arial" w:hAnsi="Arial" w:cs="Arial"/>
            <w:lang w:val="en-US"/>
          </w:rPr>
          <w:t>http://www.affinitystudios.co.uk/index.html</w:t>
        </w:r>
      </w:hyperlink>
      <w:r w:rsidR="00D77F9A" w:rsidRPr="00964981">
        <w:rPr>
          <w:rFonts w:ascii="Arial" w:hAnsi="Arial" w:cs="Arial"/>
          <w:lang w:val="en-US"/>
        </w:rPr>
        <w:t xml:space="preserve"> </w:t>
      </w:r>
      <w:r w:rsidR="001103AA" w:rsidRPr="00964981">
        <w:rPr>
          <w:rFonts w:ascii="Arial" w:hAnsi="Arial" w:cs="Arial"/>
          <w:lang w:val="en-US"/>
        </w:rPr>
        <w:t xml:space="preserve">, UK, wrote the </w:t>
      </w:r>
      <w:proofErr w:type="spellStart"/>
      <w:r w:rsidR="001103AA" w:rsidRPr="00964981">
        <w:rPr>
          <w:rFonts w:ascii="Arial" w:hAnsi="Arial" w:cs="Arial"/>
          <w:lang w:val="en-US"/>
        </w:rPr>
        <w:t>Javascript</w:t>
      </w:r>
      <w:proofErr w:type="spellEnd"/>
      <w:r w:rsidR="001103AA" w:rsidRPr="00964981">
        <w:rPr>
          <w:rFonts w:ascii="Arial" w:hAnsi="Arial" w:cs="Arial"/>
          <w:lang w:val="en-US"/>
        </w:rPr>
        <w:t xml:space="preserve"> software that called the semantic similarity </w:t>
      </w:r>
      <w:r w:rsidRPr="00964981">
        <w:rPr>
          <w:rFonts w:ascii="Arial" w:hAnsi="Arial" w:cs="Arial"/>
          <w:lang w:val="en-US"/>
        </w:rPr>
        <w:t>service</w:t>
      </w:r>
      <w:r w:rsidR="00687729" w:rsidRPr="00964981">
        <w:rPr>
          <w:rFonts w:ascii="Arial" w:hAnsi="Arial" w:cs="Arial"/>
          <w:lang w:val="en-US"/>
        </w:rPr>
        <w:t xml:space="preserve"> and </w:t>
      </w:r>
      <w:r w:rsidR="00B20B31" w:rsidRPr="00964981">
        <w:rPr>
          <w:rFonts w:ascii="Arial" w:hAnsi="Arial" w:cs="Arial"/>
          <w:lang w:val="en-US"/>
        </w:rPr>
        <w:t>stored</w:t>
      </w:r>
      <w:r w:rsidR="00687729" w:rsidRPr="00964981">
        <w:rPr>
          <w:rFonts w:ascii="Arial" w:hAnsi="Arial" w:cs="Arial"/>
          <w:lang w:val="en-US"/>
        </w:rPr>
        <w:t xml:space="preserve"> the </w:t>
      </w:r>
      <w:r w:rsidR="00B20B31" w:rsidRPr="00964981">
        <w:rPr>
          <w:rFonts w:ascii="Arial" w:hAnsi="Arial" w:cs="Arial"/>
          <w:lang w:val="en-US"/>
        </w:rPr>
        <w:t>scores</w:t>
      </w:r>
      <w:r w:rsidR="001103AA" w:rsidRPr="00964981">
        <w:rPr>
          <w:rFonts w:ascii="Arial" w:hAnsi="Arial" w:cs="Arial"/>
          <w:lang w:val="en-US"/>
        </w:rPr>
        <w:t xml:space="preserve">. </w:t>
      </w:r>
      <w:r w:rsidR="00566A49" w:rsidRPr="00964981">
        <w:rPr>
          <w:rFonts w:ascii="Arial" w:hAnsi="Arial" w:cs="Arial"/>
          <w:lang w:val="en-US"/>
        </w:rPr>
        <w:t>We denote Astrid Schepman and Paul Rodway as equal primary authors.</w:t>
      </w:r>
    </w:p>
    <w:p w:rsidR="00C17E44" w:rsidRPr="00964981" w:rsidRDefault="00C17E44" w:rsidP="000709A9">
      <w:pPr>
        <w:spacing w:after="0" w:line="360" w:lineRule="auto"/>
        <w:contextualSpacing/>
        <w:jc w:val="both"/>
        <w:rPr>
          <w:rFonts w:ascii="Arial" w:hAnsi="Arial" w:cs="Arial"/>
          <w:lang w:val="en-US"/>
        </w:rPr>
      </w:pPr>
    </w:p>
    <w:p w:rsidR="00D04046" w:rsidRPr="00964981" w:rsidRDefault="00D04046" w:rsidP="00B769FC">
      <w:pPr>
        <w:spacing w:after="0" w:line="360" w:lineRule="auto"/>
        <w:rPr>
          <w:rFonts w:ascii="Arial" w:hAnsi="Arial" w:cs="Arial"/>
          <w:b/>
          <w:lang w:val="en-US"/>
        </w:rPr>
      </w:pPr>
    </w:p>
    <w:p w:rsidR="00964981" w:rsidRDefault="00964981">
      <w:pPr>
        <w:rPr>
          <w:rFonts w:ascii="Arial" w:hAnsi="Arial" w:cs="Arial"/>
          <w:b/>
          <w:lang w:val="en-US"/>
        </w:rPr>
      </w:pPr>
      <w:r>
        <w:rPr>
          <w:rFonts w:ascii="Arial" w:hAnsi="Arial" w:cs="Arial"/>
          <w:b/>
          <w:lang w:val="en-US"/>
        </w:rPr>
        <w:br w:type="page"/>
      </w:r>
    </w:p>
    <w:p w:rsidR="00280718" w:rsidRPr="00964981" w:rsidRDefault="00280718" w:rsidP="00B769FC">
      <w:pPr>
        <w:spacing w:after="0" w:line="360" w:lineRule="auto"/>
        <w:rPr>
          <w:rFonts w:ascii="Arial" w:hAnsi="Arial" w:cs="Arial"/>
          <w:b/>
          <w:lang w:val="en-US"/>
        </w:rPr>
      </w:pPr>
      <w:bookmarkStart w:id="0" w:name="_GoBack"/>
      <w:bookmarkEnd w:id="0"/>
      <w:r w:rsidRPr="00964981">
        <w:rPr>
          <w:rFonts w:ascii="Arial" w:hAnsi="Arial" w:cs="Arial"/>
          <w:b/>
          <w:lang w:val="en-US"/>
        </w:rPr>
        <w:t>References</w:t>
      </w:r>
    </w:p>
    <w:p w:rsidR="00280718" w:rsidRPr="00964981" w:rsidRDefault="00280718" w:rsidP="00B769FC">
      <w:pPr>
        <w:spacing w:after="0" w:line="360" w:lineRule="auto"/>
        <w:contextualSpacing/>
        <w:rPr>
          <w:rFonts w:ascii="Arial" w:hAnsi="Arial" w:cs="Arial"/>
          <w:lang w:val="en-US"/>
        </w:rPr>
      </w:pPr>
    </w:p>
    <w:p w:rsidR="00443BB1" w:rsidRPr="00964981" w:rsidRDefault="00443BB1" w:rsidP="000709A9">
      <w:pPr>
        <w:spacing w:after="0" w:line="360" w:lineRule="auto"/>
        <w:contextualSpacing/>
        <w:rPr>
          <w:rFonts w:ascii="Arial" w:hAnsi="Arial" w:cs="Arial"/>
          <w:lang w:val="en-US"/>
        </w:rPr>
      </w:pPr>
      <w:proofErr w:type="gramStart"/>
      <w:r w:rsidRPr="00964981">
        <w:rPr>
          <w:rFonts w:ascii="Arial" w:hAnsi="Arial" w:cs="Arial"/>
          <w:lang w:val="en-US"/>
        </w:rPr>
        <w:t>Gordon, D. A. (1952).</w:t>
      </w:r>
      <w:proofErr w:type="gramEnd"/>
      <w:r w:rsidRPr="00964981">
        <w:rPr>
          <w:rFonts w:ascii="Arial" w:hAnsi="Arial" w:cs="Arial"/>
          <w:lang w:val="en-US"/>
        </w:rPr>
        <w:t xml:space="preserve"> </w:t>
      </w:r>
      <w:proofErr w:type="gramStart"/>
      <w:r w:rsidRPr="00964981">
        <w:rPr>
          <w:rFonts w:ascii="Arial" w:hAnsi="Arial" w:cs="Arial"/>
          <w:lang w:val="en-US"/>
        </w:rPr>
        <w:t>Methodology in the Study of Art Evaluation.</w:t>
      </w:r>
      <w:proofErr w:type="gramEnd"/>
      <w:r w:rsidRPr="00964981">
        <w:rPr>
          <w:rFonts w:ascii="Arial" w:hAnsi="Arial" w:cs="Arial"/>
          <w:lang w:val="en-US"/>
        </w:rPr>
        <w:t xml:space="preserve"> </w:t>
      </w:r>
      <w:r w:rsidRPr="00964981">
        <w:rPr>
          <w:rFonts w:ascii="Arial" w:hAnsi="Arial" w:cs="Arial"/>
          <w:i/>
          <w:lang w:val="en-US"/>
        </w:rPr>
        <w:t>The Journal of Aesthetics and Art Criticism</w:t>
      </w:r>
      <w:r w:rsidRPr="00964981">
        <w:rPr>
          <w:rFonts w:ascii="Arial" w:hAnsi="Arial" w:cs="Arial"/>
          <w:lang w:val="en-US"/>
        </w:rPr>
        <w:t>, 10 (4), Special Issue on Psychology and the Arts, 338-352. [</w:t>
      </w:r>
      <w:proofErr w:type="gramStart"/>
      <w:r w:rsidRPr="00964981">
        <w:rPr>
          <w:rFonts w:ascii="Arial" w:hAnsi="Arial" w:cs="Arial"/>
          <w:lang w:val="en-US"/>
        </w:rPr>
        <w:t xml:space="preserve">via  </w:t>
      </w:r>
      <w:proofErr w:type="gramEnd"/>
      <w:r w:rsidR="00FA021A" w:rsidRPr="00964981">
        <w:fldChar w:fldCharType="begin"/>
      </w:r>
      <w:r w:rsidR="00FA021A" w:rsidRPr="00964981">
        <w:instrText xml:space="preserve"> HYPERLINK "http://www.jstor.org/stable/426064" </w:instrText>
      </w:r>
      <w:r w:rsidR="00FA021A" w:rsidRPr="00964981">
        <w:fldChar w:fldCharType="separate"/>
      </w:r>
      <w:r w:rsidRPr="00964981">
        <w:rPr>
          <w:rStyle w:val="Hyperlink"/>
          <w:rFonts w:ascii="Arial" w:hAnsi="Arial" w:cs="Arial"/>
          <w:lang w:val="en-US"/>
        </w:rPr>
        <w:t>http://www.jstor.org/stable/426064</w:t>
      </w:r>
      <w:r w:rsidR="00FA021A" w:rsidRPr="00964981">
        <w:rPr>
          <w:rStyle w:val="Hyperlink"/>
          <w:rFonts w:ascii="Arial" w:hAnsi="Arial" w:cs="Arial"/>
          <w:lang w:val="en-US"/>
        </w:rPr>
        <w:fldChar w:fldCharType="end"/>
      </w:r>
      <w:r w:rsidR="00B40B13" w:rsidRPr="00964981">
        <w:rPr>
          <w:rFonts w:ascii="Arial" w:hAnsi="Arial" w:cs="Arial"/>
          <w:lang w:val="en-US"/>
        </w:rPr>
        <w:t>; Accessed: 23/04/2014].</w:t>
      </w:r>
    </w:p>
    <w:p w:rsidR="00806CD3" w:rsidRPr="00964981" w:rsidRDefault="00806CD3" w:rsidP="000709A9">
      <w:pPr>
        <w:spacing w:after="0" w:line="360" w:lineRule="auto"/>
        <w:contextualSpacing/>
        <w:rPr>
          <w:rFonts w:ascii="Arial" w:hAnsi="Arial" w:cs="Arial"/>
          <w:lang w:val="en-US"/>
        </w:rPr>
      </w:pPr>
    </w:p>
    <w:p w:rsidR="00806CD3" w:rsidRPr="00964981" w:rsidRDefault="00806CD3" w:rsidP="000709A9">
      <w:pPr>
        <w:spacing w:after="0" w:line="360" w:lineRule="auto"/>
        <w:contextualSpacing/>
        <w:rPr>
          <w:rFonts w:ascii="Arial" w:hAnsi="Arial" w:cs="Arial"/>
          <w:lang w:val="en-US"/>
        </w:rPr>
      </w:pPr>
      <w:proofErr w:type="gramStart"/>
      <w:r w:rsidRPr="00964981">
        <w:rPr>
          <w:rFonts w:ascii="Arial" w:hAnsi="Arial" w:cs="Arial"/>
        </w:rPr>
        <w:t xml:space="preserve">Han, L., </w:t>
      </w:r>
      <w:proofErr w:type="spellStart"/>
      <w:r w:rsidRPr="00964981">
        <w:rPr>
          <w:rFonts w:ascii="Arial" w:hAnsi="Arial" w:cs="Arial"/>
        </w:rPr>
        <w:t>Kashyap</w:t>
      </w:r>
      <w:proofErr w:type="spellEnd"/>
      <w:r w:rsidRPr="00964981">
        <w:rPr>
          <w:rFonts w:ascii="Arial" w:hAnsi="Arial" w:cs="Arial"/>
        </w:rPr>
        <w:t xml:space="preserve">, A., </w:t>
      </w:r>
      <w:proofErr w:type="spellStart"/>
      <w:r w:rsidRPr="00964981">
        <w:rPr>
          <w:rFonts w:ascii="Arial" w:hAnsi="Arial" w:cs="Arial"/>
        </w:rPr>
        <w:t>Finin</w:t>
      </w:r>
      <w:proofErr w:type="spellEnd"/>
      <w:r w:rsidRPr="00964981">
        <w:rPr>
          <w:rFonts w:ascii="Arial" w:hAnsi="Arial" w:cs="Arial"/>
        </w:rPr>
        <w:t xml:space="preserve">, T., Mayfield, J., &amp; </w:t>
      </w:r>
      <w:proofErr w:type="spellStart"/>
      <w:r w:rsidRPr="00964981">
        <w:rPr>
          <w:rFonts w:ascii="Arial" w:hAnsi="Arial" w:cs="Arial"/>
        </w:rPr>
        <w:t>Weese</w:t>
      </w:r>
      <w:proofErr w:type="spellEnd"/>
      <w:r w:rsidRPr="00964981">
        <w:rPr>
          <w:rFonts w:ascii="Arial" w:hAnsi="Arial" w:cs="Arial"/>
        </w:rPr>
        <w:t>, J. (2013).</w:t>
      </w:r>
      <w:proofErr w:type="gramEnd"/>
      <w:r w:rsidRPr="00964981">
        <w:rPr>
          <w:rFonts w:ascii="Arial" w:hAnsi="Arial" w:cs="Arial"/>
        </w:rPr>
        <w:t xml:space="preserve"> UMBC EBIQUITY-CORE: Semantic textual similarity systems. </w:t>
      </w:r>
      <w:proofErr w:type="gramStart"/>
      <w:r w:rsidRPr="00964981">
        <w:rPr>
          <w:rFonts w:ascii="Arial" w:hAnsi="Arial" w:cs="Arial"/>
          <w:i/>
          <w:iCs/>
        </w:rPr>
        <w:t>Atlanta, Georgia, USA</w:t>
      </w:r>
      <w:r w:rsidRPr="00964981">
        <w:rPr>
          <w:rFonts w:ascii="Arial" w:hAnsi="Arial" w:cs="Arial"/>
        </w:rPr>
        <w:t xml:space="preserve">, </w:t>
      </w:r>
      <w:r w:rsidRPr="00964981">
        <w:rPr>
          <w:rFonts w:ascii="Arial" w:hAnsi="Arial" w:cs="Arial"/>
          <w:i/>
          <w:iCs/>
        </w:rPr>
        <w:t>44</w:t>
      </w:r>
      <w:r w:rsidRPr="00964981">
        <w:rPr>
          <w:rFonts w:ascii="Arial" w:hAnsi="Arial" w:cs="Arial"/>
        </w:rPr>
        <w:t>.</w:t>
      </w:r>
      <w:proofErr w:type="gramEnd"/>
      <w:r w:rsidRPr="00964981">
        <w:rPr>
          <w:rFonts w:ascii="Arial" w:hAnsi="Arial" w:cs="Arial"/>
        </w:rPr>
        <w:t xml:space="preserve"> </w:t>
      </w:r>
      <w:proofErr w:type="gramStart"/>
      <w:r w:rsidR="005C047B" w:rsidRPr="00964981">
        <w:rPr>
          <w:rFonts w:ascii="Arial" w:hAnsi="Arial" w:cs="Arial"/>
        </w:rPr>
        <w:t>[</w:t>
      </w:r>
      <w:hyperlink r:id="rId18" w:history="1">
        <w:r w:rsidRPr="00964981">
          <w:rPr>
            <w:rStyle w:val="Hyperlink"/>
            <w:rFonts w:ascii="Arial" w:hAnsi="Arial" w:cs="Arial"/>
          </w:rPr>
          <w:t>http://ebiquity.umbc.edu/paper/html/id/621</w:t>
        </w:r>
      </w:hyperlink>
      <w:r w:rsidRPr="00964981">
        <w:rPr>
          <w:rFonts w:ascii="Arial" w:hAnsi="Arial" w:cs="Arial"/>
        </w:rPr>
        <w:t xml:space="preserve"> </w:t>
      </w:r>
      <w:r w:rsidR="005C047B" w:rsidRPr="00964981">
        <w:rPr>
          <w:rFonts w:ascii="Arial" w:hAnsi="Arial" w:cs="Arial"/>
        </w:rPr>
        <w:t>; Accessed June/July 2015].</w:t>
      </w:r>
      <w:proofErr w:type="gramEnd"/>
    </w:p>
    <w:p w:rsidR="00D142DE" w:rsidRPr="00964981" w:rsidRDefault="00D142DE" w:rsidP="000709A9">
      <w:pPr>
        <w:spacing w:after="0" w:line="360" w:lineRule="auto"/>
        <w:contextualSpacing/>
        <w:rPr>
          <w:rFonts w:ascii="Arial" w:hAnsi="Arial" w:cs="Arial"/>
          <w:lang w:val="en-US"/>
        </w:rPr>
      </w:pPr>
    </w:p>
    <w:p w:rsidR="00280718" w:rsidRPr="00964981" w:rsidRDefault="00280718" w:rsidP="000709A9">
      <w:pPr>
        <w:spacing w:after="0" w:line="360" w:lineRule="auto"/>
        <w:contextualSpacing/>
        <w:rPr>
          <w:rFonts w:ascii="Arial" w:hAnsi="Arial" w:cs="Arial"/>
          <w:lang w:val="en-US"/>
        </w:rPr>
      </w:pPr>
      <w:proofErr w:type="spellStart"/>
      <w:proofErr w:type="gramStart"/>
      <w:r w:rsidRPr="00964981">
        <w:rPr>
          <w:rFonts w:ascii="Arial" w:hAnsi="Arial" w:cs="Arial"/>
          <w:lang w:val="en-US"/>
        </w:rPr>
        <w:t>Hekkert</w:t>
      </w:r>
      <w:proofErr w:type="spellEnd"/>
      <w:r w:rsidRPr="00964981">
        <w:rPr>
          <w:rFonts w:ascii="Arial" w:hAnsi="Arial" w:cs="Arial"/>
          <w:lang w:val="en-US"/>
        </w:rPr>
        <w:t xml:space="preserve">, P., &amp; van </w:t>
      </w:r>
      <w:proofErr w:type="spellStart"/>
      <w:r w:rsidRPr="00964981">
        <w:rPr>
          <w:rFonts w:ascii="Arial" w:hAnsi="Arial" w:cs="Arial"/>
          <w:lang w:val="en-US"/>
        </w:rPr>
        <w:t>Wieringen</w:t>
      </w:r>
      <w:proofErr w:type="spellEnd"/>
      <w:r w:rsidRPr="00964981">
        <w:rPr>
          <w:rFonts w:ascii="Arial" w:hAnsi="Arial" w:cs="Arial"/>
          <w:lang w:val="en-US"/>
        </w:rPr>
        <w:t>, P. C. W. (1996).</w:t>
      </w:r>
      <w:proofErr w:type="gramEnd"/>
      <w:r w:rsidRPr="00964981">
        <w:rPr>
          <w:rFonts w:ascii="Arial" w:hAnsi="Arial" w:cs="Arial"/>
          <w:lang w:val="en-US"/>
        </w:rPr>
        <w:t xml:space="preserve"> Beauty in the eye of expert</w:t>
      </w:r>
      <w:r w:rsidR="00121FA7" w:rsidRPr="00964981">
        <w:rPr>
          <w:rFonts w:ascii="Arial" w:hAnsi="Arial" w:cs="Arial"/>
          <w:lang w:val="en-US"/>
        </w:rPr>
        <w:t xml:space="preserve"> </w:t>
      </w:r>
      <w:r w:rsidRPr="00964981">
        <w:rPr>
          <w:rFonts w:ascii="Arial" w:hAnsi="Arial" w:cs="Arial"/>
          <w:lang w:val="en-US"/>
        </w:rPr>
        <w:t xml:space="preserve">and </w:t>
      </w:r>
      <w:proofErr w:type="spellStart"/>
      <w:r w:rsidRPr="00964981">
        <w:rPr>
          <w:rFonts w:ascii="Arial" w:hAnsi="Arial" w:cs="Arial"/>
          <w:lang w:val="en-US"/>
        </w:rPr>
        <w:t>nonexpert</w:t>
      </w:r>
      <w:proofErr w:type="spellEnd"/>
      <w:r w:rsidRPr="00964981">
        <w:rPr>
          <w:rFonts w:ascii="Arial" w:hAnsi="Arial" w:cs="Arial"/>
          <w:lang w:val="en-US"/>
        </w:rPr>
        <w:t xml:space="preserve"> beholders: A study in the appraisal of art. </w:t>
      </w:r>
      <w:r w:rsidRPr="00964981">
        <w:rPr>
          <w:rFonts w:ascii="Arial" w:hAnsi="Arial" w:cs="Arial"/>
          <w:i/>
          <w:lang w:val="en-US"/>
        </w:rPr>
        <w:t>American</w:t>
      </w:r>
      <w:r w:rsidR="00121FA7" w:rsidRPr="00964981">
        <w:rPr>
          <w:rFonts w:ascii="Arial" w:hAnsi="Arial" w:cs="Arial"/>
          <w:i/>
          <w:lang w:val="en-US"/>
        </w:rPr>
        <w:t xml:space="preserve"> </w:t>
      </w:r>
      <w:r w:rsidRPr="00964981">
        <w:rPr>
          <w:rFonts w:ascii="Arial" w:hAnsi="Arial" w:cs="Arial"/>
          <w:i/>
          <w:lang w:val="en-US"/>
        </w:rPr>
        <w:t>Journal of Psychology</w:t>
      </w:r>
      <w:r w:rsidRPr="00964981">
        <w:rPr>
          <w:rFonts w:ascii="Arial" w:hAnsi="Arial" w:cs="Arial"/>
          <w:lang w:val="en-US"/>
        </w:rPr>
        <w:t>, 109, 389–407.</w:t>
      </w:r>
    </w:p>
    <w:p w:rsidR="00D142DE" w:rsidRPr="00964981" w:rsidRDefault="00D142DE" w:rsidP="000709A9">
      <w:pPr>
        <w:spacing w:after="0" w:line="360" w:lineRule="auto"/>
        <w:contextualSpacing/>
        <w:rPr>
          <w:rFonts w:ascii="Arial" w:hAnsi="Arial" w:cs="Arial"/>
          <w:lang w:val="en-US"/>
        </w:rPr>
      </w:pPr>
    </w:p>
    <w:p w:rsidR="00D142DE" w:rsidRPr="00964981" w:rsidRDefault="00D142DE" w:rsidP="000709A9">
      <w:pPr>
        <w:spacing w:after="0" w:line="360" w:lineRule="auto"/>
        <w:contextualSpacing/>
        <w:rPr>
          <w:rFonts w:ascii="Arial" w:hAnsi="Arial" w:cs="Arial"/>
          <w:lang w:val="en-US"/>
        </w:rPr>
      </w:pPr>
      <w:r w:rsidRPr="00964981">
        <w:rPr>
          <w:rFonts w:ascii="Arial" w:hAnsi="Arial" w:cs="Arial"/>
          <w:lang w:val="en-US"/>
        </w:rPr>
        <w:t xml:space="preserve">Jacobsen, T.  (2010). Beauty and the brain: culture, history and individual differences in aesthetic appreciation. </w:t>
      </w:r>
      <w:r w:rsidRPr="00964981">
        <w:rPr>
          <w:rFonts w:ascii="Arial" w:hAnsi="Arial" w:cs="Arial"/>
          <w:i/>
          <w:lang w:val="en-US"/>
        </w:rPr>
        <w:t>Journal of Anatomy</w:t>
      </w:r>
      <w:r w:rsidRPr="00964981">
        <w:rPr>
          <w:rFonts w:ascii="Arial" w:hAnsi="Arial" w:cs="Arial"/>
          <w:lang w:val="en-US"/>
        </w:rPr>
        <w:t>, 216, 184–191.</w:t>
      </w:r>
    </w:p>
    <w:p w:rsidR="00D142DE" w:rsidRPr="00964981" w:rsidRDefault="00D142DE" w:rsidP="000709A9">
      <w:pPr>
        <w:spacing w:after="0" w:line="360" w:lineRule="auto"/>
        <w:contextualSpacing/>
        <w:rPr>
          <w:rFonts w:ascii="Arial" w:hAnsi="Arial" w:cs="Arial"/>
          <w:lang w:val="en-US"/>
        </w:rPr>
      </w:pPr>
    </w:p>
    <w:p w:rsidR="00D142DE" w:rsidRPr="00964981" w:rsidRDefault="00D142DE" w:rsidP="000709A9">
      <w:pPr>
        <w:spacing w:after="0" w:line="360" w:lineRule="auto"/>
        <w:contextualSpacing/>
        <w:rPr>
          <w:rFonts w:ascii="Arial" w:hAnsi="Arial" w:cs="Arial"/>
          <w:lang w:val="en-US"/>
        </w:rPr>
      </w:pPr>
      <w:proofErr w:type="gramStart"/>
      <w:r w:rsidRPr="00964981">
        <w:rPr>
          <w:rFonts w:ascii="Arial" w:hAnsi="Arial" w:cs="Arial"/>
          <w:lang w:val="en-US"/>
        </w:rPr>
        <w:t>L</w:t>
      </w:r>
      <w:hyperlink r:id="rId19" w:tooltip="Find more records by this author" w:history="1">
        <w:r w:rsidRPr="00964981">
          <w:rPr>
            <w:rStyle w:val="hithilite"/>
            <w:rFonts w:ascii="Arial" w:hAnsi="Arial" w:cs="Arial"/>
            <w:lang w:val="en-US"/>
          </w:rPr>
          <w:t>andau, M. J</w:t>
        </w:r>
      </w:hyperlink>
      <w:r w:rsidRPr="00964981">
        <w:rPr>
          <w:rStyle w:val="hithilite"/>
          <w:rFonts w:ascii="Arial" w:hAnsi="Arial" w:cs="Arial"/>
          <w:lang w:val="en-US"/>
        </w:rPr>
        <w:t>.</w:t>
      </w:r>
      <w:proofErr w:type="gramEnd"/>
      <w:r w:rsidRPr="00964981">
        <w:rPr>
          <w:rStyle w:val="hithilite"/>
          <w:rFonts w:ascii="Arial" w:hAnsi="Arial" w:cs="Arial"/>
          <w:lang w:val="en-US"/>
        </w:rPr>
        <w:t xml:space="preserve"> </w:t>
      </w:r>
      <w:r w:rsidRPr="00964981">
        <w:rPr>
          <w:rFonts w:ascii="Arial" w:hAnsi="Arial" w:cs="Arial"/>
          <w:lang w:val="en-US"/>
        </w:rPr>
        <w:t>, Greenberg, J.</w:t>
      </w:r>
      <w:proofErr w:type="gramStart"/>
      <w:r w:rsidRPr="00964981">
        <w:rPr>
          <w:rFonts w:ascii="Arial" w:hAnsi="Arial" w:cs="Arial"/>
          <w:lang w:val="en-US"/>
        </w:rPr>
        <w:t>,  Solomon</w:t>
      </w:r>
      <w:proofErr w:type="gramEnd"/>
      <w:r w:rsidRPr="00964981">
        <w:rPr>
          <w:rFonts w:ascii="Arial" w:hAnsi="Arial" w:cs="Arial"/>
          <w:lang w:val="en-US"/>
        </w:rPr>
        <w:t xml:space="preserve">, S., </w:t>
      </w:r>
      <w:proofErr w:type="spellStart"/>
      <w:r w:rsidRPr="00964981">
        <w:rPr>
          <w:rFonts w:ascii="Arial" w:hAnsi="Arial" w:cs="Arial"/>
          <w:lang w:val="en-US"/>
        </w:rPr>
        <w:t>Pyszczynski</w:t>
      </w:r>
      <w:proofErr w:type="spellEnd"/>
      <w:r w:rsidRPr="00964981">
        <w:rPr>
          <w:rFonts w:ascii="Arial" w:hAnsi="Arial" w:cs="Arial"/>
          <w:lang w:val="en-US"/>
        </w:rPr>
        <w:t xml:space="preserve">, T. &amp; Martens, A. (2006). Windows into nothingness: Terror management, meaninglessness, and negative reactions to modern art. </w:t>
      </w:r>
      <w:r w:rsidRPr="00964981">
        <w:rPr>
          <w:rFonts w:ascii="Arial" w:hAnsi="Arial" w:cs="Arial"/>
          <w:i/>
          <w:lang w:val="en-US"/>
        </w:rPr>
        <w:t>Journal of Personality and Social Psychology</w:t>
      </w:r>
      <w:r w:rsidRPr="00964981">
        <w:rPr>
          <w:rFonts w:ascii="Arial" w:hAnsi="Arial" w:cs="Arial"/>
          <w:lang w:val="en-US"/>
        </w:rPr>
        <w:t xml:space="preserve">, 90 (6), 879-892   </w:t>
      </w:r>
    </w:p>
    <w:p w:rsidR="00D62CAC" w:rsidRPr="00964981" w:rsidRDefault="00D62CAC" w:rsidP="000709A9">
      <w:pPr>
        <w:spacing w:after="0" w:line="360" w:lineRule="auto"/>
        <w:contextualSpacing/>
        <w:rPr>
          <w:rFonts w:ascii="Arial" w:hAnsi="Arial" w:cs="Arial"/>
          <w:lang w:val="en-US"/>
        </w:rPr>
      </w:pPr>
    </w:p>
    <w:p w:rsidR="00E15CB0" w:rsidRPr="00964981" w:rsidRDefault="00E15CB0" w:rsidP="000709A9">
      <w:pPr>
        <w:spacing w:after="0" w:line="360" w:lineRule="auto"/>
        <w:contextualSpacing/>
        <w:rPr>
          <w:rFonts w:ascii="Arial" w:hAnsi="Arial" w:cs="Arial"/>
          <w:lang w:val="en-US"/>
        </w:rPr>
      </w:pPr>
      <w:proofErr w:type="spellStart"/>
      <w:proofErr w:type="gramStart"/>
      <w:r w:rsidRPr="00964981">
        <w:rPr>
          <w:rFonts w:ascii="Arial" w:hAnsi="Arial" w:cs="Arial"/>
        </w:rPr>
        <w:t>Leder</w:t>
      </w:r>
      <w:proofErr w:type="spellEnd"/>
      <w:r w:rsidRPr="00964981">
        <w:rPr>
          <w:rFonts w:ascii="Arial" w:hAnsi="Arial" w:cs="Arial"/>
        </w:rPr>
        <w:t>, H. (2013).</w:t>
      </w:r>
      <w:proofErr w:type="gramEnd"/>
      <w:r w:rsidRPr="00964981">
        <w:rPr>
          <w:rFonts w:ascii="Arial" w:hAnsi="Arial" w:cs="Arial"/>
        </w:rPr>
        <w:t xml:space="preserve"> Next steps in </w:t>
      </w:r>
      <w:proofErr w:type="spellStart"/>
      <w:r w:rsidRPr="00964981">
        <w:rPr>
          <w:rFonts w:ascii="Arial" w:hAnsi="Arial" w:cs="Arial"/>
        </w:rPr>
        <w:t>Neuroaesthetics</w:t>
      </w:r>
      <w:proofErr w:type="spellEnd"/>
      <w:r w:rsidRPr="00964981">
        <w:rPr>
          <w:rFonts w:ascii="Arial" w:hAnsi="Arial" w:cs="Arial"/>
        </w:rPr>
        <w:t xml:space="preserve">: Which processes and processing stages to study? </w:t>
      </w:r>
      <w:r w:rsidRPr="00964981">
        <w:rPr>
          <w:rFonts w:ascii="Arial" w:hAnsi="Arial" w:cs="Arial"/>
          <w:i/>
        </w:rPr>
        <w:t>Psychology of Aesthetics, Creativity, and the Arts</w:t>
      </w:r>
      <w:r w:rsidRPr="00964981">
        <w:rPr>
          <w:rFonts w:ascii="Arial" w:hAnsi="Arial" w:cs="Arial"/>
        </w:rPr>
        <w:t>, 7, 27-37.</w:t>
      </w:r>
    </w:p>
    <w:p w:rsidR="00E15CB0" w:rsidRPr="00964981" w:rsidRDefault="00E15CB0" w:rsidP="000709A9">
      <w:pPr>
        <w:spacing w:after="0" w:line="360" w:lineRule="auto"/>
        <w:contextualSpacing/>
        <w:rPr>
          <w:rFonts w:ascii="Arial" w:hAnsi="Arial" w:cs="Arial"/>
          <w:lang w:val="en-US"/>
        </w:rPr>
      </w:pPr>
    </w:p>
    <w:p w:rsidR="00280718" w:rsidRPr="00964981" w:rsidRDefault="00280718" w:rsidP="000709A9">
      <w:pPr>
        <w:spacing w:after="0" w:line="360" w:lineRule="auto"/>
        <w:contextualSpacing/>
        <w:rPr>
          <w:rFonts w:ascii="Arial" w:hAnsi="Arial" w:cs="Arial"/>
          <w:lang w:val="en-US"/>
        </w:rPr>
      </w:pPr>
      <w:proofErr w:type="spellStart"/>
      <w:proofErr w:type="gramStart"/>
      <w:r w:rsidRPr="00964981">
        <w:rPr>
          <w:rFonts w:ascii="Arial" w:hAnsi="Arial" w:cs="Arial"/>
          <w:lang w:val="en-US"/>
        </w:rPr>
        <w:t>Leder</w:t>
      </w:r>
      <w:proofErr w:type="spellEnd"/>
      <w:r w:rsidRPr="00964981">
        <w:rPr>
          <w:rFonts w:ascii="Arial" w:hAnsi="Arial" w:cs="Arial"/>
          <w:lang w:val="en-US"/>
        </w:rPr>
        <w:t xml:space="preserve">, H., </w:t>
      </w:r>
      <w:proofErr w:type="spellStart"/>
      <w:r w:rsidRPr="00964981">
        <w:rPr>
          <w:rFonts w:ascii="Arial" w:hAnsi="Arial" w:cs="Arial"/>
          <w:lang w:val="en-US"/>
        </w:rPr>
        <w:t>Belke</w:t>
      </w:r>
      <w:proofErr w:type="spellEnd"/>
      <w:r w:rsidRPr="00964981">
        <w:rPr>
          <w:rFonts w:ascii="Arial" w:hAnsi="Arial" w:cs="Arial"/>
          <w:lang w:val="en-US"/>
        </w:rPr>
        <w:t xml:space="preserve">, B., </w:t>
      </w:r>
      <w:proofErr w:type="spellStart"/>
      <w:r w:rsidRPr="00964981">
        <w:rPr>
          <w:rFonts w:ascii="Arial" w:hAnsi="Arial" w:cs="Arial"/>
          <w:lang w:val="en-US"/>
        </w:rPr>
        <w:t>Oeberst</w:t>
      </w:r>
      <w:proofErr w:type="spellEnd"/>
      <w:r w:rsidRPr="00964981">
        <w:rPr>
          <w:rFonts w:ascii="Arial" w:hAnsi="Arial" w:cs="Arial"/>
          <w:lang w:val="en-US"/>
        </w:rPr>
        <w:t xml:space="preserve">, A., &amp; </w:t>
      </w:r>
      <w:proofErr w:type="spellStart"/>
      <w:r w:rsidRPr="00964981">
        <w:rPr>
          <w:rFonts w:ascii="Arial" w:hAnsi="Arial" w:cs="Arial"/>
          <w:lang w:val="en-US"/>
        </w:rPr>
        <w:t>Augustin</w:t>
      </w:r>
      <w:proofErr w:type="spellEnd"/>
      <w:r w:rsidRPr="00964981">
        <w:rPr>
          <w:rFonts w:ascii="Arial" w:hAnsi="Arial" w:cs="Arial"/>
          <w:lang w:val="en-US"/>
        </w:rPr>
        <w:t>, D. (2004).</w:t>
      </w:r>
      <w:proofErr w:type="gramEnd"/>
      <w:r w:rsidRPr="00964981">
        <w:rPr>
          <w:rFonts w:ascii="Arial" w:hAnsi="Arial" w:cs="Arial"/>
          <w:lang w:val="en-US"/>
        </w:rPr>
        <w:t xml:space="preserve"> </w:t>
      </w:r>
      <w:proofErr w:type="gramStart"/>
      <w:r w:rsidRPr="00964981">
        <w:rPr>
          <w:rFonts w:ascii="Arial" w:hAnsi="Arial" w:cs="Arial"/>
          <w:lang w:val="en-US"/>
        </w:rPr>
        <w:t>A model of</w:t>
      </w:r>
      <w:r w:rsidR="00121FA7" w:rsidRPr="00964981">
        <w:rPr>
          <w:rFonts w:ascii="Arial" w:hAnsi="Arial" w:cs="Arial"/>
          <w:lang w:val="en-US"/>
        </w:rPr>
        <w:t xml:space="preserve"> </w:t>
      </w:r>
      <w:r w:rsidRPr="00964981">
        <w:rPr>
          <w:rFonts w:ascii="Arial" w:hAnsi="Arial" w:cs="Arial"/>
          <w:lang w:val="en-US"/>
        </w:rPr>
        <w:t>aesthetic appreciation and aesthetic judgments.</w:t>
      </w:r>
      <w:proofErr w:type="gramEnd"/>
      <w:r w:rsidRPr="00964981">
        <w:rPr>
          <w:rFonts w:ascii="Arial" w:hAnsi="Arial" w:cs="Arial"/>
          <w:lang w:val="en-US"/>
        </w:rPr>
        <w:t xml:space="preserve"> </w:t>
      </w:r>
      <w:r w:rsidRPr="00964981">
        <w:rPr>
          <w:rFonts w:ascii="Arial" w:hAnsi="Arial" w:cs="Arial"/>
          <w:i/>
          <w:lang w:val="en-US"/>
        </w:rPr>
        <w:t>British Journal of Psychology</w:t>
      </w:r>
      <w:r w:rsidRPr="00964981">
        <w:rPr>
          <w:rFonts w:ascii="Arial" w:hAnsi="Arial" w:cs="Arial"/>
          <w:lang w:val="en-US"/>
        </w:rPr>
        <w:t>,</w:t>
      </w:r>
      <w:r w:rsidR="00121FA7" w:rsidRPr="00964981">
        <w:rPr>
          <w:rFonts w:ascii="Arial" w:hAnsi="Arial" w:cs="Arial"/>
          <w:lang w:val="en-US"/>
        </w:rPr>
        <w:t xml:space="preserve"> </w:t>
      </w:r>
      <w:r w:rsidR="00297164" w:rsidRPr="00964981">
        <w:rPr>
          <w:rFonts w:ascii="Arial" w:hAnsi="Arial" w:cs="Arial"/>
          <w:lang w:val="en-US"/>
        </w:rPr>
        <w:t xml:space="preserve">95, 489–508. </w:t>
      </w:r>
    </w:p>
    <w:p w:rsidR="00280718" w:rsidRPr="00964981" w:rsidRDefault="00280718" w:rsidP="000709A9">
      <w:pPr>
        <w:spacing w:after="0" w:line="360" w:lineRule="auto"/>
        <w:contextualSpacing/>
        <w:rPr>
          <w:rFonts w:ascii="Arial" w:hAnsi="Arial" w:cs="Arial"/>
          <w:lang w:val="en-US"/>
        </w:rPr>
      </w:pPr>
    </w:p>
    <w:p w:rsidR="00154E6C" w:rsidRPr="00964981" w:rsidRDefault="00154E6C" w:rsidP="000709A9">
      <w:pPr>
        <w:spacing w:after="0" w:line="360" w:lineRule="auto"/>
        <w:contextualSpacing/>
        <w:rPr>
          <w:rFonts w:ascii="Arial" w:hAnsi="Arial" w:cs="Arial"/>
          <w:lang w:val="en-US"/>
        </w:rPr>
      </w:pPr>
      <w:proofErr w:type="spellStart"/>
      <w:proofErr w:type="gramStart"/>
      <w:r w:rsidRPr="00964981">
        <w:rPr>
          <w:rStyle w:val="element-citation"/>
          <w:rFonts w:ascii="Arial" w:hAnsi="Arial" w:cs="Arial"/>
          <w:lang w:val="en-US"/>
        </w:rPr>
        <w:t>Leder</w:t>
      </w:r>
      <w:proofErr w:type="spellEnd"/>
      <w:r w:rsidRPr="00964981">
        <w:rPr>
          <w:rStyle w:val="element-citation"/>
          <w:rFonts w:ascii="Arial" w:hAnsi="Arial" w:cs="Arial"/>
          <w:lang w:val="en-US"/>
        </w:rPr>
        <w:t xml:space="preserve"> H</w:t>
      </w:r>
      <w:r w:rsidR="00C85A3D" w:rsidRPr="00964981">
        <w:rPr>
          <w:rStyle w:val="element-citation"/>
          <w:rFonts w:ascii="Arial" w:hAnsi="Arial" w:cs="Arial"/>
          <w:lang w:val="en-US"/>
        </w:rPr>
        <w:t>.</w:t>
      </w:r>
      <w:r w:rsidRPr="00964981">
        <w:rPr>
          <w:rStyle w:val="element-citation"/>
          <w:rFonts w:ascii="Arial" w:hAnsi="Arial" w:cs="Arial"/>
          <w:lang w:val="en-US"/>
        </w:rPr>
        <w:t>, Carbon C</w:t>
      </w:r>
      <w:r w:rsidR="00C85A3D" w:rsidRPr="00964981">
        <w:rPr>
          <w:rStyle w:val="element-citation"/>
          <w:rFonts w:ascii="Arial" w:hAnsi="Arial" w:cs="Arial"/>
          <w:lang w:val="en-US"/>
        </w:rPr>
        <w:t>.</w:t>
      </w:r>
      <w:r w:rsidRPr="00964981">
        <w:rPr>
          <w:rStyle w:val="element-citation"/>
          <w:rFonts w:ascii="Arial" w:hAnsi="Arial" w:cs="Arial"/>
          <w:lang w:val="en-US"/>
        </w:rPr>
        <w:t>C</w:t>
      </w:r>
      <w:r w:rsidR="00C85A3D" w:rsidRPr="00964981">
        <w:rPr>
          <w:rStyle w:val="element-citation"/>
          <w:rFonts w:ascii="Arial" w:hAnsi="Arial" w:cs="Arial"/>
          <w:lang w:val="en-US"/>
        </w:rPr>
        <w:t>.</w:t>
      </w:r>
      <w:r w:rsidRPr="00964981">
        <w:rPr>
          <w:rStyle w:val="element-citation"/>
          <w:rFonts w:ascii="Arial" w:hAnsi="Arial" w:cs="Arial"/>
          <w:lang w:val="en-US"/>
        </w:rPr>
        <w:t xml:space="preserve">, </w:t>
      </w:r>
      <w:proofErr w:type="spellStart"/>
      <w:r w:rsidRPr="00964981">
        <w:rPr>
          <w:rStyle w:val="element-citation"/>
          <w:rFonts w:ascii="Arial" w:hAnsi="Arial" w:cs="Arial"/>
          <w:lang w:val="en-US"/>
        </w:rPr>
        <w:t>Ripsas</w:t>
      </w:r>
      <w:proofErr w:type="spellEnd"/>
      <w:r w:rsidRPr="00964981">
        <w:rPr>
          <w:rStyle w:val="element-citation"/>
          <w:rFonts w:ascii="Arial" w:hAnsi="Arial" w:cs="Arial"/>
          <w:lang w:val="en-US"/>
        </w:rPr>
        <w:t xml:space="preserve"> A. </w:t>
      </w:r>
      <w:r w:rsidR="00121FA7" w:rsidRPr="00964981">
        <w:rPr>
          <w:rStyle w:val="element-citation"/>
          <w:rFonts w:ascii="Arial" w:hAnsi="Arial" w:cs="Arial"/>
          <w:lang w:val="en-US"/>
        </w:rPr>
        <w:t>(2006).</w:t>
      </w:r>
      <w:proofErr w:type="gramEnd"/>
      <w:r w:rsidR="00121FA7" w:rsidRPr="00964981">
        <w:rPr>
          <w:rStyle w:val="element-citation"/>
          <w:rFonts w:ascii="Arial" w:hAnsi="Arial" w:cs="Arial"/>
          <w:lang w:val="en-US"/>
        </w:rPr>
        <w:t xml:space="preserve"> </w:t>
      </w:r>
      <w:proofErr w:type="gramStart"/>
      <w:r w:rsidRPr="00964981">
        <w:rPr>
          <w:rStyle w:val="element-citation"/>
          <w:rFonts w:ascii="Arial" w:hAnsi="Arial" w:cs="Arial"/>
          <w:lang w:val="en-US"/>
        </w:rPr>
        <w:t>Entitling arts: Influence of title information on understanding and appreciation of paintings.</w:t>
      </w:r>
      <w:proofErr w:type="gramEnd"/>
      <w:r w:rsidRPr="00964981">
        <w:rPr>
          <w:rStyle w:val="element-citation"/>
          <w:rFonts w:ascii="Arial" w:hAnsi="Arial" w:cs="Arial"/>
          <w:lang w:val="en-US"/>
        </w:rPr>
        <w:t xml:space="preserve"> </w:t>
      </w:r>
      <w:proofErr w:type="spellStart"/>
      <w:proofErr w:type="gramStart"/>
      <w:r w:rsidRPr="00964981">
        <w:rPr>
          <w:rStyle w:val="ref-journal"/>
          <w:rFonts w:ascii="Arial" w:hAnsi="Arial" w:cs="Arial"/>
          <w:i/>
          <w:lang w:val="en-US"/>
        </w:rPr>
        <w:t>Acta</w:t>
      </w:r>
      <w:proofErr w:type="spellEnd"/>
      <w:r w:rsidRPr="00964981">
        <w:rPr>
          <w:rStyle w:val="ref-journal"/>
          <w:rFonts w:ascii="Arial" w:hAnsi="Arial" w:cs="Arial"/>
          <w:i/>
          <w:lang w:val="en-US"/>
        </w:rPr>
        <w:t xml:space="preserve"> </w:t>
      </w:r>
      <w:proofErr w:type="spellStart"/>
      <w:r w:rsidRPr="00964981">
        <w:rPr>
          <w:rStyle w:val="ref-journal"/>
          <w:rFonts w:ascii="Arial" w:hAnsi="Arial" w:cs="Arial"/>
          <w:i/>
          <w:lang w:val="en-US"/>
        </w:rPr>
        <w:t>Psychologica</w:t>
      </w:r>
      <w:proofErr w:type="spellEnd"/>
      <w:r w:rsidRPr="00964981">
        <w:rPr>
          <w:rStyle w:val="ref-journal"/>
          <w:rFonts w:ascii="Arial" w:hAnsi="Arial" w:cs="Arial"/>
          <w:lang w:val="en-US"/>
        </w:rPr>
        <w:t>.</w:t>
      </w:r>
      <w:proofErr w:type="gramEnd"/>
      <w:r w:rsidRPr="00964981">
        <w:rPr>
          <w:rStyle w:val="ref-journal"/>
          <w:rFonts w:ascii="Arial" w:hAnsi="Arial" w:cs="Arial"/>
          <w:lang w:val="en-US"/>
        </w:rPr>
        <w:t xml:space="preserve"> </w:t>
      </w:r>
      <w:r w:rsidRPr="00964981">
        <w:rPr>
          <w:rStyle w:val="ref-vol"/>
          <w:rFonts w:ascii="Arial" w:hAnsi="Arial" w:cs="Arial"/>
          <w:lang w:val="en-US"/>
        </w:rPr>
        <w:t>121</w:t>
      </w:r>
      <w:r w:rsidR="00121FA7" w:rsidRPr="00964981">
        <w:rPr>
          <w:rStyle w:val="element-citation"/>
          <w:rFonts w:ascii="Arial" w:hAnsi="Arial" w:cs="Arial"/>
          <w:lang w:val="en-US"/>
        </w:rPr>
        <w:t xml:space="preserve">, </w:t>
      </w:r>
      <w:r w:rsidRPr="00964981">
        <w:rPr>
          <w:rStyle w:val="element-citation"/>
          <w:rFonts w:ascii="Arial" w:hAnsi="Arial" w:cs="Arial"/>
          <w:lang w:val="en-US"/>
        </w:rPr>
        <w:t>176–198</w:t>
      </w:r>
      <w:r w:rsidR="00121FA7" w:rsidRPr="00964981">
        <w:rPr>
          <w:rStyle w:val="element-citation"/>
          <w:rFonts w:ascii="Arial" w:hAnsi="Arial" w:cs="Arial"/>
          <w:lang w:val="en-US"/>
        </w:rPr>
        <w:t>.</w:t>
      </w:r>
    </w:p>
    <w:p w:rsidR="00280718" w:rsidRPr="00964981" w:rsidRDefault="00280718" w:rsidP="000709A9">
      <w:pPr>
        <w:spacing w:after="0" w:line="360" w:lineRule="auto"/>
        <w:contextualSpacing/>
        <w:rPr>
          <w:rFonts w:ascii="Arial" w:hAnsi="Arial" w:cs="Arial"/>
          <w:lang w:val="en-US"/>
        </w:rPr>
      </w:pPr>
    </w:p>
    <w:p w:rsidR="0030055D" w:rsidRPr="00964981" w:rsidRDefault="0030055D" w:rsidP="000709A9">
      <w:pPr>
        <w:spacing w:after="0" w:line="360" w:lineRule="auto"/>
        <w:contextualSpacing/>
        <w:rPr>
          <w:rFonts w:ascii="Arial" w:hAnsi="Arial" w:cs="Arial"/>
          <w:lang w:val="en-US"/>
        </w:rPr>
      </w:pPr>
      <w:proofErr w:type="spellStart"/>
      <w:proofErr w:type="gramStart"/>
      <w:r w:rsidRPr="00964981">
        <w:rPr>
          <w:rFonts w:ascii="Arial" w:hAnsi="Arial" w:cs="Arial"/>
          <w:lang w:val="en-US"/>
        </w:rPr>
        <w:t>Lindell</w:t>
      </w:r>
      <w:proofErr w:type="spellEnd"/>
      <w:r w:rsidRPr="00964981">
        <w:rPr>
          <w:rFonts w:ascii="Arial" w:hAnsi="Arial" w:cs="Arial"/>
          <w:lang w:val="en-US"/>
        </w:rPr>
        <w:t>, A., K. &amp; Mueller, J. (2011).</w:t>
      </w:r>
      <w:proofErr w:type="gramEnd"/>
      <w:r w:rsidRPr="00964981">
        <w:rPr>
          <w:rFonts w:ascii="Arial" w:hAnsi="Arial" w:cs="Arial"/>
          <w:lang w:val="en-US"/>
        </w:rPr>
        <w:t xml:space="preserve"> Can science account for taste? </w:t>
      </w:r>
      <w:proofErr w:type="gramStart"/>
      <w:r w:rsidRPr="00964981">
        <w:rPr>
          <w:rFonts w:ascii="Arial" w:hAnsi="Arial" w:cs="Arial"/>
          <w:lang w:val="en-US"/>
        </w:rPr>
        <w:t>Psychological insights into art appreciation.</w:t>
      </w:r>
      <w:proofErr w:type="gramEnd"/>
      <w:r w:rsidRPr="00964981">
        <w:rPr>
          <w:rFonts w:ascii="Arial" w:hAnsi="Arial" w:cs="Arial"/>
          <w:lang w:val="en-US"/>
        </w:rPr>
        <w:t xml:space="preserve"> </w:t>
      </w:r>
      <w:r w:rsidRPr="00964981">
        <w:rPr>
          <w:rFonts w:ascii="Arial" w:hAnsi="Arial" w:cs="Arial"/>
          <w:i/>
          <w:lang w:val="en-US"/>
        </w:rPr>
        <w:t>Journa</w:t>
      </w:r>
      <w:r w:rsidR="001F176B" w:rsidRPr="00964981">
        <w:rPr>
          <w:rFonts w:ascii="Arial" w:hAnsi="Arial" w:cs="Arial"/>
          <w:i/>
          <w:lang w:val="en-US"/>
        </w:rPr>
        <w:t>l of Cognitive Psychology</w:t>
      </w:r>
      <w:r w:rsidR="001F176B" w:rsidRPr="00964981">
        <w:rPr>
          <w:rFonts w:ascii="Arial" w:hAnsi="Arial" w:cs="Arial"/>
          <w:lang w:val="en-US"/>
        </w:rPr>
        <w:t>, 23</w:t>
      </w:r>
      <w:r w:rsidRPr="00964981">
        <w:rPr>
          <w:rFonts w:ascii="Arial" w:hAnsi="Arial" w:cs="Arial"/>
          <w:i/>
          <w:lang w:val="en-US"/>
        </w:rPr>
        <w:t xml:space="preserve">, </w:t>
      </w:r>
      <w:r w:rsidR="001F176B" w:rsidRPr="00964981">
        <w:rPr>
          <w:rFonts w:ascii="Arial" w:hAnsi="Arial" w:cs="Arial"/>
          <w:lang w:val="en-US"/>
        </w:rPr>
        <w:t xml:space="preserve">453-475. </w:t>
      </w:r>
    </w:p>
    <w:p w:rsidR="00D62CAC" w:rsidRPr="00964981" w:rsidRDefault="00D62CAC" w:rsidP="000709A9">
      <w:pPr>
        <w:spacing w:after="0" w:line="360" w:lineRule="auto"/>
        <w:contextualSpacing/>
        <w:rPr>
          <w:rFonts w:ascii="Arial" w:hAnsi="Arial" w:cs="Arial"/>
          <w:lang w:val="en-US"/>
        </w:rPr>
      </w:pPr>
    </w:p>
    <w:p w:rsidR="00280718" w:rsidRPr="00964981" w:rsidRDefault="00280718" w:rsidP="000709A9">
      <w:pPr>
        <w:spacing w:after="0" w:line="360" w:lineRule="auto"/>
        <w:contextualSpacing/>
        <w:rPr>
          <w:rFonts w:ascii="Arial" w:hAnsi="Arial" w:cs="Arial"/>
          <w:lang w:val="en-US"/>
        </w:rPr>
      </w:pPr>
      <w:r w:rsidRPr="00964981">
        <w:rPr>
          <w:rFonts w:ascii="Arial" w:hAnsi="Arial" w:cs="Arial"/>
          <w:lang w:val="en-US"/>
        </w:rPr>
        <w:t>Martindale</w:t>
      </w:r>
      <w:r w:rsidR="00297164" w:rsidRPr="00964981">
        <w:rPr>
          <w:rFonts w:ascii="Arial" w:hAnsi="Arial" w:cs="Arial"/>
          <w:lang w:val="en-US"/>
        </w:rPr>
        <w:t>,</w:t>
      </w:r>
      <w:r w:rsidRPr="00964981">
        <w:rPr>
          <w:rFonts w:ascii="Arial" w:hAnsi="Arial" w:cs="Arial"/>
          <w:lang w:val="en-US"/>
        </w:rPr>
        <w:t xml:space="preserve"> C. (1984)</w:t>
      </w:r>
      <w:r w:rsidR="00121FA7" w:rsidRPr="00964981">
        <w:rPr>
          <w:rFonts w:ascii="Arial" w:hAnsi="Arial" w:cs="Arial"/>
          <w:lang w:val="en-US"/>
        </w:rPr>
        <w:t>.</w:t>
      </w:r>
      <w:r w:rsidRPr="00964981">
        <w:rPr>
          <w:rFonts w:ascii="Arial" w:hAnsi="Arial" w:cs="Arial"/>
          <w:lang w:val="en-US"/>
        </w:rPr>
        <w:t xml:space="preserve"> The pleasure of thought: A theory of cognitive hedonics. </w:t>
      </w:r>
      <w:r w:rsidRPr="00964981">
        <w:rPr>
          <w:rFonts w:ascii="Arial" w:hAnsi="Arial" w:cs="Arial"/>
          <w:i/>
          <w:lang w:val="en-US"/>
        </w:rPr>
        <w:t xml:space="preserve">Journal of Mind and </w:t>
      </w:r>
      <w:r w:rsidR="002373DE" w:rsidRPr="00964981">
        <w:rPr>
          <w:rFonts w:ascii="Arial" w:hAnsi="Arial" w:cs="Arial"/>
          <w:i/>
          <w:lang w:val="en-US"/>
        </w:rPr>
        <w:t>Behavior</w:t>
      </w:r>
      <w:r w:rsidR="000709A9" w:rsidRPr="00964981">
        <w:rPr>
          <w:rFonts w:ascii="Arial" w:hAnsi="Arial" w:cs="Arial"/>
          <w:lang w:val="en-US"/>
        </w:rPr>
        <w:t xml:space="preserve">, 5, </w:t>
      </w:r>
      <w:r w:rsidRPr="00964981">
        <w:rPr>
          <w:rFonts w:ascii="Arial" w:hAnsi="Arial" w:cs="Arial"/>
          <w:lang w:val="en-US"/>
        </w:rPr>
        <w:t>49–80.</w:t>
      </w:r>
    </w:p>
    <w:p w:rsidR="00280718" w:rsidRPr="00964981" w:rsidRDefault="00280718" w:rsidP="000709A9">
      <w:pPr>
        <w:spacing w:after="0" w:line="360" w:lineRule="auto"/>
        <w:contextualSpacing/>
        <w:rPr>
          <w:rFonts w:ascii="Arial" w:hAnsi="Arial" w:cs="Arial"/>
          <w:lang w:val="en-US"/>
        </w:rPr>
      </w:pPr>
    </w:p>
    <w:p w:rsidR="00121FA7" w:rsidRPr="00964981" w:rsidRDefault="00121FA7" w:rsidP="000709A9">
      <w:pPr>
        <w:autoSpaceDE w:val="0"/>
        <w:autoSpaceDN w:val="0"/>
        <w:adjustRightInd w:val="0"/>
        <w:spacing w:after="0" w:line="360" w:lineRule="auto"/>
        <w:contextualSpacing/>
        <w:rPr>
          <w:rFonts w:ascii="Arial" w:hAnsi="Arial" w:cs="Arial"/>
          <w:lang w:val="en-US"/>
        </w:rPr>
      </w:pPr>
      <w:proofErr w:type="spellStart"/>
      <w:proofErr w:type="gramStart"/>
      <w:r w:rsidRPr="00964981">
        <w:rPr>
          <w:rFonts w:ascii="Arial" w:hAnsi="Arial" w:cs="Arial"/>
          <w:lang w:val="en-US"/>
        </w:rPr>
        <w:t>Mastandrea</w:t>
      </w:r>
      <w:proofErr w:type="spellEnd"/>
      <w:r w:rsidRPr="00964981">
        <w:rPr>
          <w:rFonts w:ascii="Arial" w:hAnsi="Arial" w:cs="Arial"/>
          <w:lang w:val="en-US"/>
        </w:rPr>
        <w:t xml:space="preserve">, S., </w:t>
      </w:r>
      <w:proofErr w:type="spellStart"/>
      <w:r w:rsidRPr="00964981">
        <w:rPr>
          <w:rFonts w:ascii="Arial" w:hAnsi="Arial" w:cs="Arial"/>
          <w:lang w:val="en-US"/>
        </w:rPr>
        <w:t>Bartoli</w:t>
      </w:r>
      <w:proofErr w:type="spellEnd"/>
      <w:r w:rsidRPr="00964981">
        <w:rPr>
          <w:rFonts w:ascii="Arial" w:hAnsi="Arial" w:cs="Arial"/>
          <w:lang w:val="en-US"/>
        </w:rPr>
        <w:t xml:space="preserve">, G., &amp; </w:t>
      </w:r>
      <w:proofErr w:type="spellStart"/>
      <w:r w:rsidRPr="00964981">
        <w:rPr>
          <w:rFonts w:ascii="Arial" w:hAnsi="Arial" w:cs="Arial"/>
          <w:lang w:val="en-US"/>
        </w:rPr>
        <w:t>Carrus</w:t>
      </w:r>
      <w:proofErr w:type="spellEnd"/>
      <w:r w:rsidRPr="00964981">
        <w:rPr>
          <w:rFonts w:ascii="Arial" w:hAnsi="Arial" w:cs="Arial"/>
          <w:lang w:val="en-US"/>
        </w:rPr>
        <w:t>, G. (2011).</w:t>
      </w:r>
      <w:proofErr w:type="gramEnd"/>
      <w:r w:rsidRPr="00964981">
        <w:rPr>
          <w:rFonts w:ascii="Arial" w:hAnsi="Arial" w:cs="Arial"/>
          <w:lang w:val="en-US"/>
        </w:rPr>
        <w:t xml:space="preserve"> The Automatic Aesthetic Evaluation of </w:t>
      </w:r>
      <w:proofErr w:type="gramStart"/>
      <w:r w:rsidRPr="00964981">
        <w:rPr>
          <w:rFonts w:ascii="Arial" w:hAnsi="Arial" w:cs="Arial"/>
          <w:lang w:val="en-US"/>
        </w:rPr>
        <w:t>Different</w:t>
      </w:r>
      <w:r w:rsidR="000709A9" w:rsidRPr="00964981">
        <w:rPr>
          <w:rFonts w:ascii="Arial" w:hAnsi="Arial" w:cs="Arial"/>
          <w:lang w:val="en-US"/>
        </w:rPr>
        <w:t xml:space="preserve"> </w:t>
      </w:r>
      <w:r w:rsidRPr="00964981">
        <w:rPr>
          <w:rFonts w:ascii="Arial" w:hAnsi="Arial" w:cs="Arial"/>
          <w:lang w:val="en-US"/>
        </w:rPr>
        <w:t xml:space="preserve"> Art</w:t>
      </w:r>
      <w:proofErr w:type="gramEnd"/>
      <w:r w:rsidRPr="00964981">
        <w:rPr>
          <w:rFonts w:ascii="Arial" w:hAnsi="Arial" w:cs="Arial"/>
          <w:lang w:val="en-US"/>
        </w:rPr>
        <w:t xml:space="preserve"> and Architectural Styles. </w:t>
      </w:r>
      <w:r w:rsidRPr="00964981">
        <w:rPr>
          <w:rFonts w:ascii="Arial" w:hAnsi="Arial" w:cs="Arial"/>
          <w:i/>
          <w:lang w:val="en-US"/>
        </w:rPr>
        <w:t>Psychology of Aesthetics, Creativity, and the Arts</w:t>
      </w:r>
      <w:r w:rsidRPr="00964981">
        <w:rPr>
          <w:rFonts w:ascii="Arial" w:hAnsi="Arial" w:cs="Arial"/>
          <w:lang w:val="en-US"/>
        </w:rPr>
        <w:t>, 5 (2), 126-134</w:t>
      </w:r>
      <w:r w:rsidR="00D62CAC" w:rsidRPr="00964981">
        <w:rPr>
          <w:rFonts w:ascii="Arial" w:hAnsi="Arial" w:cs="Arial"/>
          <w:lang w:val="en-US"/>
        </w:rPr>
        <w:t>.</w:t>
      </w:r>
    </w:p>
    <w:p w:rsidR="00F4013D" w:rsidRPr="00964981" w:rsidRDefault="00F4013D" w:rsidP="000709A9">
      <w:pPr>
        <w:autoSpaceDE w:val="0"/>
        <w:autoSpaceDN w:val="0"/>
        <w:adjustRightInd w:val="0"/>
        <w:spacing w:after="0" w:line="360" w:lineRule="auto"/>
        <w:contextualSpacing/>
        <w:rPr>
          <w:rFonts w:ascii="Arial" w:hAnsi="Arial" w:cs="Arial"/>
          <w:lang w:val="en-US"/>
        </w:rPr>
      </w:pPr>
    </w:p>
    <w:p w:rsidR="00280718" w:rsidRPr="00964981" w:rsidRDefault="0027689C" w:rsidP="000709A9">
      <w:pPr>
        <w:spacing w:after="0" w:line="360" w:lineRule="auto"/>
        <w:contextualSpacing/>
        <w:rPr>
          <w:rFonts w:ascii="Arial" w:hAnsi="Arial" w:cs="Arial"/>
          <w:lang w:val="en-US"/>
        </w:rPr>
      </w:pPr>
      <w:proofErr w:type="gramStart"/>
      <w:r w:rsidRPr="00964981">
        <w:rPr>
          <w:rFonts w:ascii="Arial" w:hAnsi="Arial" w:cs="Arial"/>
          <w:lang w:val="en-US"/>
        </w:rPr>
        <w:t xml:space="preserve">Palmer, S.E., </w:t>
      </w:r>
      <w:proofErr w:type="spellStart"/>
      <w:r w:rsidRPr="00964981">
        <w:rPr>
          <w:rFonts w:ascii="Arial" w:hAnsi="Arial" w:cs="Arial"/>
          <w:lang w:val="en-US"/>
        </w:rPr>
        <w:t>Schloss</w:t>
      </w:r>
      <w:proofErr w:type="spellEnd"/>
      <w:r w:rsidRPr="00964981">
        <w:rPr>
          <w:rFonts w:ascii="Arial" w:hAnsi="Arial" w:cs="Arial"/>
          <w:lang w:val="en-US"/>
        </w:rPr>
        <w:t xml:space="preserve">, K.B., &amp; </w:t>
      </w:r>
      <w:proofErr w:type="spellStart"/>
      <w:r w:rsidRPr="00964981">
        <w:rPr>
          <w:rFonts w:ascii="Arial" w:hAnsi="Arial" w:cs="Arial"/>
          <w:lang w:val="en-US"/>
        </w:rPr>
        <w:t>Sammartino</w:t>
      </w:r>
      <w:proofErr w:type="spellEnd"/>
      <w:r w:rsidRPr="00964981">
        <w:rPr>
          <w:rFonts w:ascii="Arial" w:hAnsi="Arial" w:cs="Arial"/>
          <w:lang w:val="en-US"/>
        </w:rPr>
        <w:t xml:space="preserve">, J. </w:t>
      </w:r>
      <w:r w:rsidR="00280718" w:rsidRPr="00964981">
        <w:rPr>
          <w:rFonts w:ascii="Arial" w:hAnsi="Arial" w:cs="Arial"/>
          <w:lang w:val="en-US"/>
        </w:rPr>
        <w:t>(2</w:t>
      </w:r>
      <w:r w:rsidR="00880F04" w:rsidRPr="00964981">
        <w:rPr>
          <w:rFonts w:ascii="Arial" w:hAnsi="Arial" w:cs="Arial"/>
          <w:lang w:val="en-US"/>
        </w:rPr>
        <w:t>013</w:t>
      </w:r>
      <w:r w:rsidR="008C031E" w:rsidRPr="00964981">
        <w:rPr>
          <w:rFonts w:ascii="Arial" w:hAnsi="Arial" w:cs="Arial"/>
          <w:lang w:val="en-US"/>
        </w:rPr>
        <w:t>).</w:t>
      </w:r>
      <w:proofErr w:type="gramEnd"/>
      <w:r w:rsidR="008C031E" w:rsidRPr="00964981">
        <w:rPr>
          <w:rFonts w:ascii="Arial" w:hAnsi="Arial" w:cs="Arial"/>
          <w:lang w:val="en-US"/>
        </w:rPr>
        <w:t xml:space="preserve"> </w:t>
      </w:r>
      <w:proofErr w:type="gramStart"/>
      <w:r w:rsidR="00280718" w:rsidRPr="00964981">
        <w:rPr>
          <w:rFonts w:ascii="Arial" w:hAnsi="Arial" w:cs="Arial"/>
          <w:lang w:val="en-US"/>
        </w:rPr>
        <w:t>Visual Aesthetics and Human Preference.</w:t>
      </w:r>
      <w:proofErr w:type="gramEnd"/>
      <w:r w:rsidR="00280718" w:rsidRPr="00964981">
        <w:rPr>
          <w:rFonts w:ascii="Arial" w:hAnsi="Arial" w:cs="Arial"/>
          <w:lang w:val="en-US"/>
        </w:rPr>
        <w:t xml:space="preserve"> </w:t>
      </w:r>
      <w:r w:rsidR="00280718" w:rsidRPr="00964981">
        <w:rPr>
          <w:rFonts w:ascii="Arial" w:hAnsi="Arial" w:cs="Arial"/>
          <w:i/>
          <w:lang w:val="en-US"/>
        </w:rPr>
        <w:t>Annual Review of Psychology</w:t>
      </w:r>
      <w:r w:rsidR="000709A9" w:rsidRPr="00964981">
        <w:rPr>
          <w:rFonts w:ascii="Arial" w:hAnsi="Arial" w:cs="Arial"/>
          <w:lang w:val="en-US"/>
        </w:rPr>
        <w:t xml:space="preserve">, 64, </w:t>
      </w:r>
      <w:r w:rsidR="00D62CAC" w:rsidRPr="00964981">
        <w:rPr>
          <w:rFonts w:ascii="Arial" w:hAnsi="Arial" w:cs="Arial"/>
          <w:lang w:val="en-US"/>
        </w:rPr>
        <w:t>77-107.</w:t>
      </w:r>
    </w:p>
    <w:p w:rsidR="00B406F6" w:rsidRPr="00964981" w:rsidRDefault="00B406F6" w:rsidP="000709A9">
      <w:pPr>
        <w:spacing w:after="0" w:line="360" w:lineRule="auto"/>
        <w:contextualSpacing/>
        <w:rPr>
          <w:rFonts w:ascii="Arial" w:hAnsi="Arial" w:cs="Arial"/>
          <w:lang w:val="en-US"/>
        </w:rPr>
      </w:pPr>
    </w:p>
    <w:p w:rsidR="00806CD3" w:rsidRPr="00964981" w:rsidRDefault="00806CD3" w:rsidP="000709A9">
      <w:pPr>
        <w:spacing w:after="0" w:line="360" w:lineRule="auto"/>
        <w:contextualSpacing/>
        <w:rPr>
          <w:rFonts w:ascii="Arial" w:hAnsi="Arial" w:cs="Arial"/>
        </w:rPr>
      </w:pPr>
      <w:proofErr w:type="gramStart"/>
      <w:r w:rsidRPr="00964981">
        <w:rPr>
          <w:rFonts w:ascii="Arial" w:hAnsi="Arial" w:cs="Arial"/>
        </w:rPr>
        <w:t>Schepman, A., Rodway, P., Pullen, S. J., &amp; Kirkham, J. (2015).</w:t>
      </w:r>
      <w:proofErr w:type="gramEnd"/>
      <w:r w:rsidRPr="00964981">
        <w:rPr>
          <w:rFonts w:ascii="Arial" w:hAnsi="Arial" w:cs="Arial"/>
        </w:rPr>
        <w:t xml:space="preserve"> </w:t>
      </w:r>
      <w:proofErr w:type="gramStart"/>
      <w:r w:rsidRPr="00964981">
        <w:rPr>
          <w:rFonts w:ascii="Arial" w:hAnsi="Arial" w:cs="Arial"/>
        </w:rPr>
        <w:t>Shared liking and association valence for representational art but not abstract art.</w:t>
      </w:r>
      <w:proofErr w:type="gramEnd"/>
      <w:r w:rsidRPr="00964981">
        <w:rPr>
          <w:rFonts w:ascii="Arial" w:hAnsi="Arial" w:cs="Arial"/>
        </w:rPr>
        <w:t xml:space="preserve"> </w:t>
      </w:r>
      <w:r w:rsidRPr="00964981">
        <w:rPr>
          <w:rFonts w:ascii="Arial" w:hAnsi="Arial" w:cs="Arial"/>
          <w:i/>
          <w:iCs/>
        </w:rPr>
        <w:t>Journal of Vision</w:t>
      </w:r>
      <w:r w:rsidRPr="00964981">
        <w:rPr>
          <w:rFonts w:ascii="Arial" w:hAnsi="Arial" w:cs="Arial"/>
        </w:rPr>
        <w:t xml:space="preserve">, </w:t>
      </w:r>
      <w:r w:rsidRPr="00964981">
        <w:rPr>
          <w:rFonts w:ascii="Arial" w:hAnsi="Arial" w:cs="Arial"/>
          <w:i/>
          <w:iCs/>
        </w:rPr>
        <w:t>15</w:t>
      </w:r>
      <w:r w:rsidR="00D62CAC" w:rsidRPr="00964981">
        <w:rPr>
          <w:rFonts w:ascii="Arial" w:hAnsi="Arial" w:cs="Arial"/>
        </w:rPr>
        <w:t xml:space="preserve">(5), </w:t>
      </w:r>
      <w:r w:rsidR="00A34C24" w:rsidRPr="00964981">
        <w:rPr>
          <w:rFonts w:ascii="Arial" w:hAnsi="Arial" w:cs="Arial"/>
        </w:rPr>
        <w:t xml:space="preserve">11, </w:t>
      </w:r>
      <w:r w:rsidR="00D62CAC" w:rsidRPr="00964981">
        <w:rPr>
          <w:rFonts w:ascii="Arial" w:hAnsi="Arial" w:cs="Arial"/>
        </w:rPr>
        <w:t>1-10</w:t>
      </w:r>
      <w:r w:rsidRPr="00964981">
        <w:rPr>
          <w:rFonts w:ascii="Arial" w:hAnsi="Arial" w:cs="Arial"/>
        </w:rPr>
        <w:t>.</w:t>
      </w:r>
    </w:p>
    <w:p w:rsidR="00EF54FA" w:rsidRPr="00964981" w:rsidRDefault="00EF54FA" w:rsidP="000709A9">
      <w:pPr>
        <w:spacing w:after="0" w:line="360" w:lineRule="auto"/>
        <w:contextualSpacing/>
        <w:rPr>
          <w:rFonts w:ascii="Arial" w:hAnsi="Arial" w:cs="Arial"/>
          <w:lang w:val="en-US"/>
        </w:rPr>
      </w:pPr>
    </w:p>
    <w:p w:rsidR="00631546" w:rsidRPr="00964981" w:rsidRDefault="000F427D" w:rsidP="000709A9">
      <w:pPr>
        <w:spacing w:after="0" w:line="360" w:lineRule="auto"/>
        <w:contextualSpacing/>
        <w:rPr>
          <w:rFonts w:ascii="Arial" w:hAnsi="Arial" w:cs="Arial"/>
        </w:rPr>
      </w:pPr>
      <w:proofErr w:type="gramStart"/>
      <w:r w:rsidRPr="00964981">
        <w:rPr>
          <w:rFonts w:ascii="Arial" w:hAnsi="Arial" w:cs="Arial"/>
        </w:rPr>
        <w:t>S</w:t>
      </w:r>
      <w:r w:rsidR="00631546" w:rsidRPr="00964981">
        <w:rPr>
          <w:rFonts w:ascii="Arial" w:hAnsi="Arial" w:cs="Arial"/>
        </w:rPr>
        <w:t xml:space="preserve">pears, N., Brown, T. J., &amp; </w:t>
      </w:r>
      <w:proofErr w:type="spellStart"/>
      <w:r w:rsidR="00631546" w:rsidRPr="00964981">
        <w:rPr>
          <w:rFonts w:ascii="Arial" w:hAnsi="Arial" w:cs="Arial"/>
        </w:rPr>
        <w:t>Dacin</w:t>
      </w:r>
      <w:proofErr w:type="spellEnd"/>
      <w:r w:rsidR="00631546" w:rsidRPr="00964981">
        <w:rPr>
          <w:rFonts w:ascii="Arial" w:hAnsi="Arial" w:cs="Arial"/>
        </w:rPr>
        <w:t>, P. A. (2006).</w:t>
      </w:r>
      <w:proofErr w:type="gramEnd"/>
      <w:r w:rsidR="00631546" w:rsidRPr="00964981">
        <w:rPr>
          <w:rFonts w:ascii="Arial" w:hAnsi="Arial" w:cs="Arial"/>
        </w:rPr>
        <w:t xml:space="preserve"> </w:t>
      </w:r>
      <w:proofErr w:type="gramStart"/>
      <w:r w:rsidR="00631546" w:rsidRPr="00964981">
        <w:rPr>
          <w:rFonts w:ascii="Arial" w:hAnsi="Arial" w:cs="Arial"/>
        </w:rPr>
        <w:t>Assessing the corporate brand: The unique corporate association valence (UCAV) approach.</w:t>
      </w:r>
      <w:proofErr w:type="gramEnd"/>
      <w:r w:rsidR="00631546" w:rsidRPr="00964981">
        <w:rPr>
          <w:rFonts w:ascii="Arial" w:hAnsi="Arial" w:cs="Arial"/>
        </w:rPr>
        <w:t> </w:t>
      </w:r>
      <w:r w:rsidR="00631546" w:rsidRPr="00964981">
        <w:rPr>
          <w:rFonts w:ascii="Arial" w:hAnsi="Arial" w:cs="Arial"/>
          <w:i/>
          <w:iCs/>
        </w:rPr>
        <w:t>Journal of Brand Management</w:t>
      </w:r>
      <w:r w:rsidR="00631546" w:rsidRPr="00964981">
        <w:rPr>
          <w:rFonts w:ascii="Arial" w:hAnsi="Arial" w:cs="Arial"/>
        </w:rPr>
        <w:t>, </w:t>
      </w:r>
      <w:r w:rsidR="00631546" w:rsidRPr="00964981">
        <w:rPr>
          <w:rFonts w:ascii="Arial" w:hAnsi="Arial" w:cs="Arial"/>
          <w:i/>
          <w:iCs/>
        </w:rPr>
        <w:t>14</w:t>
      </w:r>
      <w:r w:rsidR="00631546" w:rsidRPr="00964981">
        <w:rPr>
          <w:rFonts w:ascii="Arial" w:hAnsi="Arial" w:cs="Arial"/>
        </w:rPr>
        <w:t>(1), 5-19.</w:t>
      </w:r>
    </w:p>
    <w:p w:rsidR="00280718" w:rsidRPr="00964981" w:rsidRDefault="00280718" w:rsidP="000709A9">
      <w:pPr>
        <w:spacing w:after="0" w:line="360" w:lineRule="auto"/>
        <w:contextualSpacing/>
        <w:rPr>
          <w:rFonts w:ascii="Arial" w:hAnsi="Arial" w:cs="Arial"/>
          <w:lang w:val="en-US"/>
        </w:rPr>
      </w:pPr>
    </w:p>
    <w:p w:rsidR="006D180E" w:rsidRPr="00964981" w:rsidRDefault="006D180E" w:rsidP="000709A9">
      <w:pPr>
        <w:spacing w:after="0" w:line="360" w:lineRule="auto"/>
        <w:contextualSpacing/>
        <w:rPr>
          <w:rFonts w:ascii="Arial" w:hAnsi="Arial" w:cs="Arial"/>
        </w:rPr>
      </w:pPr>
      <w:proofErr w:type="spellStart"/>
      <w:proofErr w:type="gramStart"/>
      <w:r w:rsidRPr="00964981">
        <w:rPr>
          <w:rFonts w:ascii="Arial" w:hAnsi="Arial" w:cs="Arial"/>
        </w:rPr>
        <w:t>Vartanian</w:t>
      </w:r>
      <w:proofErr w:type="spellEnd"/>
      <w:r w:rsidRPr="00964981">
        <w:rPr>
          <w:rFonts w:ascii="Arial" w:hAnsi="Arial" w:cs="Arial"/>
        </w:rPr>
        <w:t xml:space="preserve">, O., &amp; </w:t>
      </w:r>
      <w:proofErr w:type="spellStart"/>
      <w:r w:rsidRPr="00964981">
        <w:rPr>
          <w:rFonts w:ascii="Arial" w:hAnsi="Arial" w:cs="Arial"/>
        </w:rPr>
        <w:t>Goel</w:t>
      </w:r>
      <w:proofErr w:type="spellEnd"/>
      <w:r w:rsidRPr="00964981">
        <w:rPr>
          <w:rFonts w:ascii="Arial" w:hAnsi="Arial" w:cs="Arial"/>
        </w:rPr>
        <w:t>, V. (2004).</w:t>
      </w:r>
      <w:proofErr w:type="gramEnd"/>
      <w:r w:rsidRPr="00964981">
        <w:rPr>
          <w:rFonts w:ascii="Arial" w:hAnsi="Arial" w:cs="Arial"/>
        </w:rPr>
        <w:t xml:space="preserve"> Neuroanatomical correlates of aesthetic preference for paintings. </w:t>
      </w:r>
      <w:proofErr w:type="spellStart"/>
      <w:r w:rsidRPr="00964981">
        <w:rPr>
          <w:rFonts w:ascii="Arial" w:hAnsi="Arial" w:cs="Arial"/>
          <w:i/>
          <w:iCs/>
        </w:rPr>
        <w:t>Neuroreport</w:t>
      </w:r>
      <w:proofErr w:type="spellEnd"/>
      <w:r w:rsidRPr="00964981">
        <w:rPr>
          <w:rFonts w:ascii="Arial" w:hAnsi="Arial" w:cs="Arial"/>
        </w:rPr>
        <w:t xml:space="preserve">, </w:t>
      </w:r>
      <w:r w:rsidRPr="00964981">
        <w:rPr>
          <w:rFonts w:ascii="Arial" w:hAnsi="Arial" w:cs="Arial"/>
          <w:i/>
          <w:iCs/>
        </w:rPr>
        <w:t>15</w:t>
      </w:r>
      <w:r w:rsidRPr="00964981">
        <w:rPr>
          <w:rFonts w:ascii="Arial" w:hAnsi="Arial" w:cs="Arial"/>
        </w:rPr>
        <w:t>(5), 893-897.</w:t>
      </w:r>
    </w:p>
    <w:p w:rsidR="006D180E" w:rsidRPr="00964981" w:rsidRDefault="006D180E" w:rsidP="000709A9">
      <w:pPr>
        <w:spacing w:after="0" w:line="360" w:lineRule="auto"/>
        <w:contextualSpacing/>
        <w:rPr>
          <w:rFonts w:ascii="Arial" w:hAnsi="Arial" w:cs="Arial"/>
          <w:lang w:val="en-US"/>
        </w:rPr>
      </w:pPr>
    </w:p>
    <w:p w:rsidR="00F64C8E" w:rsidRPr="00964981" w:rsidRDefault="00FD59C0" w:rsidP="000709A9">
      <w:pPr>
        <w:spacing w:after="0" w:line="360" w:lineRule="auto"/>
        <w:contextualSpacing/>
        <w:rPr>
          <w:rFonts w:ascii="Arial" w:hAnsi="Arial" w:cs="Arial"/>
          <w:lang w:val="en-US"/>
        </w:rPr>
      </w:pPr>
      <w:proofErr w:type="gramStart"/>
      <w:r w:rsidRPr="00964981">
        <w:rPr>
          <w:rFonts w:ascii="Arial" w:hAnsi="Arial" w:cs="Arial"/>
          <w:lang w:val="en-US"/>
        </w:rPr>
        <w:t>Vessel, E. A., &amp; Rubin, N. (2010).</w:t>
      </w:r>
      <w:proofErr w:type="gramEnd"/>
      <w:r w:rsidRPr="00964981">
        <w:rPr>
          <w:rFonts w:ascii="Arial" w:hAnsi="Arial" w:cs="Arial"/>
          <w:lang w:val="en-US"/>
        </w:rPr>
        <w:t xml:space="preserve"> </w:t>
      </w:r>
      <w:r w:rsidRPr="00964981">
        <w:rPr>
          <w:rFonts w:ascii="Arial" w:hAnsi="Arial" w:cs="Arial"/>
          <w:bCs/>
          <w:lang w:val="en-US"/>
        </w:rPr>
        <w:t>Beauty and the beholder: Highly individual taste for abstract, but not real-world images.</w:t>
      </w:r>
      <w:r w:rsidRPr="00964981">
        <w:rPr>
          <w:rFonts w:ascii="Arial" w:hAnsi="Arial" w:cs="Arial"/>
          <w:lang w:val="en-US"/>
        </w:rPr>
        <w:t xml:space="preserve"> </w:t>
      </w:r>
      <w:r w:rsidRPr="00964981">
        <w:rPr>
          <w:rFonts w:ascii="Arial" w:hAnsi="Arial" w:cs="Arial"/>
          <w:i/>
          <w:iCs/>
          <w:lang w:val="en-US"/>
        </w:rPr>
        <w:t>Journal of Vision, 10</w:t>
      </w:r>
      <w:r w:rsidR="00150B53" w:rsidRPr="00964981">
        <w:rPr>
          <w:rFonts w:ascii="Arial" w:hAnsi="Arial" w:cs="Arial"/>
          <w:lang w:val="en-US"/>
        </w:rPr>
        <w:t>(2), 18, 1-14.</w:t>
      </w:r>
    </w:p>
    <w:p w:rsidR="005519EB" w:rsidRPr="00964981" w:rsidRDefault="005519EB" w:rsidP="000709A9">
      <w:pPr>
        <w:spacing w:after="0" w:line="360" w:lineRule="auto"/>
        <w:contextualSpacing/>
        <w:rPr>
          <w:rFonts w:ascii="Arial" w:hAnsi="Arial" w:cs="Arial"/>
          <w:lang w:val="en-US"/>
        </w:rPr>
      </w:pPr>
    </w:p>
    <w:p w:rsidR="00BE1183" w:rsidRDefault="002C0B5E" w:rsidP="000709A9">
      <w:pPr>
        <w:spacing w:after="0" w:line="360" w:lineRule="auto"/>
        <w:contextualSpacing/>
        <w:rPr>
          <w:rFonts w:ascii="Arial" w:hAnsi="Arial" w:cs="Arial"/>
          <w:lang w:val="en-US"/>
        </w:rPr>
      </w:pPr>
      <w:proofErr w:type="gramStart"/>
      <w:r w:rsidRPr="00964981">
        <w:rPr>
          <w:rFonts w:ascii="Arial" w:hAnsi="Arial" w:cs="Arial"/>
          <w:lang w:val="en-US"/>
        </w:rPr>
        <w:t xml:space="preserve">Winston, A. S., &amp; </w:t>
      </w:r>
      <w:proofErr w:type="spellStart"/>
      <w:r w:rsidRPr="00964981">
        <w:rPr>
          <w:rFonts w:ascii="Arial" w:hAnsi="Arial" w:cs="Arial"/>
          <w:lang w:val="en-US"/>
        </w:rPr>
        <w:t>Cupchik</w:t>
      </w:r>
      <w:proofErr w:type="spellEnd"/>
      <w:r w:rsidRPr="00964981">
        <w:rPr>
          <w:rFonts w:ascii="Arial" w:hAnsi="Arial" w:cs="Arial"/>
          <w:lang w:val="en-US"/>
        </w:rPr>
        <w:t>, G. C. (1992).</w:t>
      </w:r>
      <w:proofErr w:type="gramEnd"/>
      <w:r w:rsidRPr="00964981">
        <w:rPr>
          <w:rFonts w:ascii="Arial" w:hAnsi="Arial" w:cs="Arial"/>
          <w:lang w:val="en-US"/>
        </w:rPr>
        <w:t xml:space="preserve"> The evaluation of high art and popular art by </w:t>
      </w:r>
      <w:proofErr w:type="gramStart"/>
      <w:r w:rsidR="000709A9" w:rsidRPr="00964981">
        <w:rPr>
          <w:rFonts w:ascii="Arial" w:hAnsi="Arial" w:cs="Arial"/>
          <w:lang w:val="en-US"/>
        </w:rPr>
        <w:t xml:space="preserve">naive </w:t>
      </w:r>
      <w:r w:rsidRPr="00964981">
        <w:rPr>
          <w:rFonts w:ascii="Arial" w:hAnsi="Arial" w:cs="Arial"/>
          <w:lang w:val="en-US"/>
        </w:rPr>
        <w:t xml:space="preserve"> </w:t>
      </w:r>
      <w:r w:rsidR="000709A9" w:rsidRPr="00964981">
        <w:rPr>
          <w:rFonts w:ascii="Arial" w:hAnsi="Arial" w:cs="Arial"/>
          <w:lang w:val="en-US"/>
        </w:rPr>
        <w:t>a</w:t>
      </w:r>
      <w:r w:rsidRPr="00964981">
        <w:rPr>
          <w:rFonts w:ascii="Arial" w:hAnsi="Arial" w:cs="Arial"/>
          <w:lang w:val="en-US"/>
        </w:rPr>
        <w:t>nd</w:t>
      </w:r>
      <w:proofErr w:type="gramEnd"/>
      <w:r w:rsidRPr="00964981">
        <w:rPr>
          <w:rFonts w:ascii="Arial" w:hAnsi="Arial" w:cs="Arial"/>
          <w:lang w:val="en-US"/>
        </w:rPr>
        <w:t xml:space="preserve"> experienced viewers. </w:t>
      </w:r>
      <w:r w:rsidRPr="00964981">
        <w:rPr>
          <w:rFonts w:ascii="Arial" w:hAnsi="Arial" w:cs="Arial"/>
          <w:i/>
          <w:lang w:val="en-US"/>
        </w:rPr>
        <w:t>Visual Arts Research</w:t>
      </w:r>
      <w:r w:rsidRPr="00964981">
        <w:rPr>
          <w:rFonts w:ascii="Arial" w:hAnsi="Arial" w:cs="Arial"/>
          <w:lang w:val="en-US"/>
        </w:rPr>
        <w:t xml:space="preserve">, 18, </w:t>
      </w:r>
      <w:r w:rsidR="000709A9" w:rsidRPr="00964981">
        <w:rPr>
          <w:rFonts w:ascii="Arial" w:hAnsi="Arial" w:cs="Arial"/>
          <w:lang w:val="en-US"/>
        </w:rPr>
        <w:t>1-</w:t>
      </w:r>
      <w:r w:rsidRPr="00964981">
        <w:rPr>
          <w:rFonts w:ascii="Arial" w:hAnsi="Arial" w:cs="Arial"/>
          <w:lang w:val="en-US"/>
        </w:rPr>
        <w:t>14.</w:t>
      </w:r>
    </w:p>
    <w:p w:rsidR="000F427D" w:rsidRPr="00515733" w:rsidRDefault="000F427D" w:rsidP="000709A9">
      <w:pPr>
        <w:spacing w:after="0" w:line="360" w:lineRule="auto"/>
        <w:contextualSpacing/>
        <w:rPr>
          <w:rFonts w:ascii="Arial" w:hAnsi="Arial" w:cs="Arial"/>
          <w:lang w:val="en-US"/>
        </w:rPr>
      </w:pPr>
    </w:p>
    <w:sectPr w:rsidR="000F427D" w:rsidRPr="00515733" w:rsidSect="00107CD0">
      <w:footerReference w:type="default" r:id="rId20"/>
      <w:pgSz w:w="11906" w:h="16838"/>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1BC5" w:rsidRDefault="00DA1BC5" w:rsidP="000D198F">
      <w:pPr>
        <w:spacing w:after="0" w:line="240" w:lineRule="auto"/>
      </w:pPr>
      <w:r>
        <w:separator/>
      </w:r>
    </w:p>
  </w:endnote>
  <w:endnote w:type="continuationSeparator" w:id="0">
    <w:p w:rsidR="00DA1BC5" w:rsidRDefault="00DA1BC5" w:rsidP="000D19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6723290"/>
      <w:docPartObj>
        <w:docPartGallery w:val="Page Numbers (Bottom of Page)"/>
        <w:docPartUnique/>
      </w:docPartObj>
    </w:sdtPr>
    <w:sdtEndPr>
      <w:rPr>
        <w:noProof/>
      </w:rPr>
    </w:sdtEndPr>
    <w:sdtContent>
      <w:p w:rsidR="00DA1BC5" w:rsidRDefault="00D77F9A">
        <w:pPr>
          <w:pStyle w:val="Footer"/>
          <w:jc w:val="center"/>
        </w:pPr>
        <w:r>
          <w:fldChar w:fldCharType="begin"/>
        </w:r>
        <w:r>
          <w:instrText xml:space="preserve"> PAGE   \* MERGEFORMAT </w:instrText>
        </w:r>
        <w:r>
          <w:fldChar w:fldCharType="separate"/>
        </w:r>
        <w:r w:rsidR="00964981" w:rsidRPr="00964981">
          <w:rPr>
            <w:rFonts w:ascii="Helvetica" w:hAnsi="Helvetica" w:cs="Helvetica"/>
            <w:noProof/>
          </w:rPr>
          <w:t>1</w:t>
        </w:r>
        <w:r>
          <w:rPr>
            <w:rFonts w:ascii="Helvetica" w:hAnsi="Helvetica" w:cs="Helvetica"/>
            <w:noProof/>
          </w:rPr>
          <w:fldChar w:fldCharType="end"/>
        </w:r>
      </w:p>
    </w:sdtContent>
  </w:sdt>
  <w:p w:rsidR="00DA1BC5" w:rsidRDefault="00DA1B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1BC5" w:rsidRDefault="00DA1BC5" w:rsidP="000D198F">
      <w:pPr>
        <w:spacing w:after="0" w:line="240" w:lineRule="auto"/>
      </w:pPr>
      <w:r>
        <w:separator/>
      </w:r>
    </w:p>
  </w:footnote>
  <w:footnote w:type="continuationSeparator" w:id="0">
    <w:p w:rsidR="00DA1BC5" w:rsidRDefault="00DA1BC5" w:rsidP="000D198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10B7FDD"/>
    <w:multiLevelType w:val="hybridMultilevel"/>
    <w:tmpl w:val="20A80F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72D3620E"/>
    <w:multiLevelType w:val="hybridMultilevel"/>
    <w:tmpl w:val="894831C2"/>
    <w:lvl w:ilvl="0" w:tplc="75F4A34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oNotTrackMoves/>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D23633"/>
    <w:rsid w:val="00004522"/>
    <w:rsid w:val="000071C5"/>
    <w:rsid w:val="000148ED"/>
    <w:rsid w:val="00015FFB"/>
    <w:rsid w:val="000200AC"/>
    <w:rsid w:val="0003611E"/>
    <w:rsid w:val="000366B4"/>
    <w:rsid w:val="000403BF"/>
    <w:rsid w:val="0004071A"/>
    <w:rsid w:val="00046452"/>
    <w:rsid w:val="00047E3B"/>
    <w:rsid w:val="00054762"/>
    <w:rsid w:val="0005628F"/>
    <w:rsid w:val="00057D8C"/>
    <w:rsid w:val="000608FA"/>
    <w:rsid w:val="00062766"/>
    <w:rsid w:val="000648C0"/>
    <w:rsid w:val="000709A9"/>
    <w:rsid w:val="00074A50"/>
    <w:rsid w:val="00081274"/>
    <w:rsid w:val="00095AD7"/>
    <w:rsid w:val="000A1B47"/>
    <w:rsid w:val="000A22DF"/>
    <w:rsid w:val="000A55B1"/>
    <w:rsid w:val="000B1330"/>
    <w:rsid w:val="000D198F"/>
    <w:rsid w:val="000D42A1"/>
    <w:rsid w:val="000D50BB"/>
    <w:rsid w:val="000D55B6"/>
    <w:rsid w:val="000D5FFA"/>
    <w:rsid w:val="000D6CFA"/>
    <w:rsid w:val="000E6402"/>
    <w:rsid w:val="000F1B81"/>
    <w:rsid w:val="000F427D"/>
    <w:rsid w:val="000F431B"/>
    <w:rsid w:val="000F5180"/>
    <w:rsid w:val="000F69C7"/>
    <w:rsid w:val="00104D50"/>
    <w:rsid w:val="00104F62"/>
    <w:rsid w:val="00105226"/>
    <w:rsid w:val="00105756"/>
    <w:rsid w:val="00107CD0"/>
    <w:rsid w:val="00107D06"/>
    <w:rsid w:val="001103AA"/>
    <w:rsid w:val="001142F6"/>
    <w:rsid w:val="0011431F"/>
    <w:rsid w:val="0011715B"/>
    <w:rsid w:val="00121FA7"/>
    <w:rsid w:val="00123F62"/>
    <w:rsid w:val="00127DB9"/>
    <w:rsid w:val="00134743"/>
    <w:rsid w:val="00137663"/>
    <w:rsid w:val="00140E0D"/>
    <w:rsid w:val="00140FC1"/>
    <w:rsid w:val="00143675"/>
    <w:rsid w:val="00143939"/>
    <w:rsid w:val="00144946"/>
    <w:rsid w:val="0014573E"/>
    <w:rsid w:val="00145D59"/>
    <w:rsid w:val="00150B53"/>
    <w:rsid w:val="00151D20"/>
    <w:rsid w:val="001533F5"/>
    <w:rsid w:val="00154E6C"/>
    <w:rsid w:val="00171BC7"/>
    <w:rsid w:val="0017566B"/>
    <w:rsid w:val="00184FD6"/>
    <w:rsid w:val="00190BC0"/>
    <w:rsid w:val="001912B2"/>
    <w:rsid w:val="0019796A"/>
    <w:rsid w:val="001A0CEA"/>
    <w:rsid w:val="001A21C2"/>
    <w:rsid w:val="001A3DB1"/>
    <w:rsid w:val="001A7BF1"/>
    <w:rsid w:val="001B157E"/>
    <w:rsid w:val="001B3355"/>
    <w:rsid w:val="001C124D"/>
    <w:rsid w:val="001C349D"/>
    <w:rsid w:val="001C653B"/>
    <w:rsid w:val="001C6DC6"/>
    <w:rsid w:val="001C7C37"/>
    <w:rsid w:val="001C7D5C"/>
    <w:rsid w:val="001D1243"/>
    <w:rsid w:val="001D4FB6"/>
    <w:rsid w:val="001D5341"/>
    <w:rsid w:val="001E33DC"/>
    <w:rsid w:val="001E349B"/>
    <w:rsid w:val="001F158C"/>
    <w:rsid w:val="001F176B"/>
    <w:rsid w:val="001F4C68"/>
    <w:rsid w:val="00201C04"/>
    <w:rsid w:val="00203446"/>
    <w:rsid w:val="002116FE"/>
    <w:rsid w:val="00213B96"/>
    <w:rsid w:val="00213F25"/>
    <w:rsid w:val="002306F5"/>
    <w:rsid w:val="00230B19"/>
    <w:rsid w:val="002327AC"/>
    <w:rsid w:val="0023463C"/>
    <w:rsid w:val="0023705D"/>
    <w:rsid w:val="002373DE"/>
    <w:rsid w:val="002507C8"/>
    <w:rsid w:val="0025516F"/>
    <w:rsid w:val="002665E9"/>
    <w:rsid w:val="00266A0F"/>
    <w:rsid w:val="002741E4"/>
    <w:rsid w:val="002752FE"/>
    <w:rsid w:val="0027689C"/>
    <w:rsid w:val="00280718"/>
    <w:rsid w:val="00282513"/>
    <w:rsid w:val="00297164"/>
    <w:rsid w:val="002A0D51"/>
    <w:rsid w:val="002A3598"/>
    <w:rsid w:val="002A3F66"/>
    <w:rsid w:val="002A765C"/>
    <w:rsid w:val="002B095C"/>
    <w:rsid w:val="002B2EC8"/>
    <w:rsid w:val="002B30FB"/>
    <w:rsid w:val="002C0B5E"/>
    <w:rsid w:val="002C1A9E"/>
    <w:rsid w:val="002C3F2C"/>
    <w:rsid w:val="002C4649"/>
    <w:rsid w:val="002C745B"/>
    <w:rsid w:val="002C7F24"/>
    <w:rsid w:val="002D2E5F"/>
    <w:rsid w:val="002D4912"/>
    <w:rsid w:val="002D4D5E"/>
    <w:rsid w:val="002E1013"/>
    <w:rsid w:val="002F60C4"/>
    <w:rsid w:val="0030055D"/>
    <w:rsid w:val="00303096"/>
    <w:rsid w:val="0030477A"/>
    <w:rsid w:val="0030546B"/>
    <w:rsid w:val="0031709D"/>
    <w:rsid w:val="003225FD"/>
    <w:rsid w:val="00323A37"/>
    <w:rsid w:val="00327DAF"/>
    <w:rsid w:val="00331F35"/>
    <w:rsid w:val="00334435"/>
    <w:rsid w:val="0033712A"/>
    <w:rsid w:val="003374DD"/>
    <w:rsid w:val="00341DF4"/>
    <w:rsid w:val="003448C0"/>
    <w:rsid w:val="00346E2E"/>
    <w:rsid w:val="00354BF3"/>
    <w:rsid w:val="00360990"/>
    <w:rsid w:val="00362F7B"/>
    <w:rsid w:val="003632C2"/>
    <w:rsid w:val="00370245"/>
    <w:rsid w:val="003737A8"/>
    <w:rsid w:val="00376B78"/>
    <w:rsid w:val="0038036A"/>
    <w:rsid w:val="00382363"/>
    <w:rsid w:val="003828B2"/>
    <w:rsid w:val="00390E40"/>
    <w:rsid w:val="00392B13"/>
    <w:rsid w:val="003A0334"/>
    <w:rsid w:val="003A5B0E"/>
    <w:rsid w:val="003A735E"/>
    <w:rsid w:val="003A75DE"/>
    <w:rsid w:val="003B34B0"/>
    <w:rsid w:val="003B40AB"/>
    <w:rsid w:val="003B62C3"/>
    <w:rsid w:val="003C01F6"/>
    <w:rsid w:val="003C3EBA"/>
    <w:rsid w:val="003D16DB"/>
    <w:rsid w:val="003D54BB"/>
    <w:rsid w:val="003E0C37"/>
    <w:rsid w:val="003E30D6"/>
    <w:rsid w:val="003E5BDF"/>
    <w:rsid w:val="003E634C"/>
    <w:rsid w:val="003F0557"/>
    <w:rsid w:val="003F23E7"/>
    <w:rsid w:val="003F5164"/>
    <w:rsid w:val="003F7F11"/>
    <w:rsid w:val="00407D7D"/>
    <w:rsid w:val="00410D2B"/>
    <w:rsid w:val="004125AE"/>
    <w:rsid w:val="00421E91"/>
    <w:rsid w:val="0043037E"/>
    <w:rsid w:val="00430F29"/>
    <w:rsid w:val="00443BB1"/>
    <w:rsid w:val="00443E86"/>
    <w:rsid w:val="00447145"/>
    <w:rsid w:val="00452D21"/>
    <w:rsid w:val="004534FB"/>
    <w:rsid w:val="0046486F"/>
    <w:rsid w:val="004661B1"/>
    <w:rsid w:val="00467278"/>
    <w:rsid w:val="004715EC"/>
    <w:rsid w:val="00474147"/>
    <w:rsid w:val="004774F0"/>
    <w:rsid w:val="0048349F"/>
    <w:rsid w:val="00484B53"/>
    <w:rsid w:val="00486A68"/>
    <w:rsid w:val="0048752F"/>
    <w:rsid w:val="004905CE"/>
    <w:rsid w:val="00490B06"/>
    <w:rsid w:val="00497D24"/>
    <w:rsid w:val="004B2317"/>
    <w:rsid w:val="004B7C65"/>
    <w:rsid w:val="004C08EB"/>
    <w:rsid w:val="004C15D5"/>
    <w:rsid w:val="004C1BB9"/>
    <w:rsid w:val="004C3FC0"/>
    <w:rsid w:val="004C77A4"/>
    <w:rsid w:val="004D0494"/>
    <w:rsid w:val="004D21F0"/>
    <w:rsid w:val="004D498F"/>
    <w:rsid w:val="004D5C3B"/>
    <w:rsid w:val="004D5FC6"/>
    <w:rsid w:val="004D76E6"/>
    <w:rsid w:val="004E23A2"/>
    <w:rsid w:val="004E3ED2"/>
    <w:rsid w:val="004F3B03"/>
    <w:rsid w:val="004F6687"/>
    <w:rsid w:val="00506326"/>
    <w:rsid w:val="00510E8F"/>
    <w:rsid w:val="0051418A"/>
    <w:rsid w:val="00514253"/>
    <w:rsid w:val="00514390"/>
    <w:rsid w:val="00514A43"/>
    <w:rsid w:val="00515733"/>
    <w:rsid w:val="0051682F"/>
    <w:rsid w:val="00517A41"/>
    <w:rsid w:val="00522C00"/>
    <w:rsid w:val="00530FAC"/>
    <w:rsid w:val="00533CB6"/>
    <w:rsid w:val="005437CA"/>
    <w:rsid w:val="005475BA"/>
    <w:rsid w:val="005519EB"/>
    <w:rsid w:val="00555314"/>
    <w:rsid w:val="00560F66"/>
    <w:rsid w:val="00564367"/>
    <w:rsid w:val="0056578B"/>
    <w:rsid w:val="00566A49"/>
    <w:rsid w:val="00574594"/>
    <w:rsid w:val="00574F33"/>
    <w:rsid w:val="00576E53"/>
    <w:rsid w:val="00581570"/>
    <w:rsid w:val="00581865"/>
    <w:rsid w:val="00586DA2"/>
    <w:rsid w:val="005879CB"/>
    <w:rsid w:val="00587F78"/>
    <w:rsid w:val="005906B3"/>
    <w:rsid w:val="00590940"/>
    <w:rsid w:val="005A2D36"/>
    <w:rsid w:val="005A3531"/>
    <w:rsid w:val="005A5622"/>
    <w:rsid w:val="005B4667"/>
    <w:rsid w:val="005C047B"/>
    <w:rsid w:val="005C340B"/>
    <w:rsid w:val="005D352E"/>
    <w:rsid w:val="005D3626"/>
    <w:rsid w:val="005D3A06"/>
    <w:rsid w:val="005D447E"/>
    <w:rsid w:val="005D45B7"/>
    <w:rsid w:val="005D7265"/>
    <w:rsid w:val="005D7E47"/>
    <w:rsid w:val="005E344A"/>
    <w:rsid w:val="005E5883"/>
    <w:rsid w:val="005E723D"/>
    <w:rsid w:val="005E745D"/>
    <w:rsid w:val="005F1833"/>
    <w:rsid w:val="005F7C67"/>
    <w:rsid w:val="00602EA9"/>
    <w:rsid w:val="006171ED"/>
    <w:rsid w:val="006202C4"/>
    <w:rsid w:val="00620FD0"/>
    <w:rsid w:val="00622EB4"/>
    <w:rsid w:val="006238A0"/>
    <w:rsid w:val="0063045B"/>
    <w:rsid w:val="00631546"/>
    <w:rsid w:val="0063687C"/>
    <w:rsid w:val="00642FDC"/>
    <w:rsid w:val="0064413D"/>
    <w:rsid w:val="006509AD"/>
    <w:rsid w:val="00654B33"/>
    <w:rsid w:val="00655EBA"/>
    <w:rsid w:val="0066135D"/>
    <w:rsid w:val="00661C53"/>
    <w:rsid w:val="0067504B"/>
    <w:rsid w:val="00677B85"/>
    <w:rsid w:val="00681C7A"/>
    <w:rsid w:val="00684FA9"/>
    <w:rsid w:val="006850C8"/>
    <w:rsid w:val="006864A6"/>
    <w:rsid w:val="00687729"/>
    <w:rsid w:val="0069001E"/>
    <w:rsid w:val="0069585B"/>
    <w:rsid w:val="006A7ED5"/>
    <w:rsid w:val="006B6478"/>
    <w:rsid w:val="006C169A"/>
    <w:rsid w:val="006C27A5"/>
    <w:rsid w:val="006C7A2D"/>
    <w:rsid w:val="006D180E"/>
    <w:rsid w:val="006D4324"/>
    <w:rsid w:val="006E45E6"/>
    <w:rsid w:val="006E4942"/>
    <w:rsid w:val="006E79B3"/>
    <w:rsid w:val="006F1D88"/>
    <w:rsid w:val="006F4198"/>
    <w:rsid w:val="00701DCD"/>
    <w:rsid w:val="007049A3"/>
    <w:rsid w:val="0070781A"/>
    <w:rsid w:val="0070794D"/>
    <w:rsid w:val="0072084F"/>
    <w:rsid w:val="00726F97"/>
    <w:rsid w:val="007305CD"/>
    <w:rsid w:val="00733078"/>
    <w:rsid w:val="007330C6"/>
    <w:rsid w:val="00741780"/>
    <w:rsid w:val="0074392E"/>
    <w:rsid w:val="00747AD1"/>
    <w:rsid w:val="00751853"/>
    <w:rsid w:val="00764560"/>
    <w:rsid w:val="00773DEA"/>
    <w:rsid w:val="00775F6D"/>
    <w:rsid w:val="007800A9"/>
    <w:rsid w:val="0078722A"/>
    <w:rsid w:val="007875FA"/>
    <w:rsid w:val="00787EC0"/>
    <w:rsid w:val="00787F74"/>
    <w:rsid w:val="007915DA"/>
    <w:rsid w:val="007954B6"/>
    <w:rsid w:val="007974F9"/>
    <w:rsid w:val="007975D4"/>
    <w:rsid w:val="007A061C"/>
    <w:rsid w:val="007A49ED"/>
    <w:rsid w:val="007B3601"/>
    <w:rsid w:val="007B600D"/>
    <w:rsid w:val="007B64B6"/>
    <w:rsid w:val="007B734A"/>
    <w:rsid w:val="007C0CCC"/>
    <w:rsid w:val="007C300B"/>
    <w:rsid w:val="007C3387"/>
    <w:rsid w:val="007D1AA0"/>
    <w:rsid w:val="007D6AC5"/>
    <w:rsid w:val="007E571C"/>
    <w:rsid w:val="007F4A1D"/>
    <w:rsid w:val="00806CD3"/>
    <w:rsid w:val="00814574"/>
    <w:rsid w:val="00814653"/>
    <w:rsid w:val="008165DB"/>
    <w:rsid w:val="00817F3C"/>
    <w:rsid w:val="00823135"/>
    <w:rsid w:val="00836088"/>
    <w:rsid w:val="00837FB8"/>
    <w:rsid w:val="00842C9C"/>
    <w:rsid w:val="0084350B"/>
    <w:rsid w:val="00843C36"/>
    <w:rsid w:val="00844382"/>
    <w:rsid w:val="00845DB4"/>
    <w:rsid w:val="008502D8"/>
    <w:rsid w:val="008515CD"/>
    <w:rsid w:val="00854EA2"/>
    <w:rsid w:val="00863669"/>
    <w:rsid w:val="00865334"/>
    <w:rsid w:val="00865C37"/>
    <w:rsid w:val="00866714"/>
    <w:rsid w:val="008764BB"/>
    <w:rsid w:val="00880D15"/>
    <w:rsid w:val="00880F04"/>
    <w:rsid w:val="00884E44"/>
    <w:rsid w:val="008854E3"/>
    <w:rsid w:val="0088614F"/>
    <w:rsid w:val="00890A4B"/>
    <w:rsid w:val="00890F1F"/>
    <w:rsid w:val="0089769C"/>
    <w:rsid w:val="00897CF2"/>
    <w:rsid w:val="008A2B7E"/>
    <w:rsid w:val="008A7572"/>
    <w:rsid w:val="008B7998"/>
    <w:rsid w:val="008C031E"/>
    <w:rsid w:val="008C120D"/>
    <w:rsid w:val="008C1236"/>
    <w:rsid w:val="008C2618"/>
    <w:rsid w:val="008D0039"/>
    <w:rsid w:val="008E07F9"/>
    <w:rsid w:val="008E12E0"/>
    <w:rsid w:val="008E2404"/>
    <w:rsid w:val="008E2AF2"/>
    <w:rsid w:val="008F04D5"/>
    <w:rsid w:val="008F41A2"/>
    <w:rsid w:val="008F4D6C"/>
    <w:rsid w:val="00905647"/>
    <w:rsid w:val="009105B6"/>
    <w:rsid w:val="00911245"/>
    <w:rsid w:val="00912165"/>
    <w:rsid w:val="00913C38"/>
    <w:rsid w:val="00914DF8"/>
    <w:rsid w:val="009170BA"/>
    <w:rsid w:val="00926A47"/>
    <w:rsid w:val="009271F4"/>
    <w:rsid w:val="00927719"/>
    <w:rsid w:val="009346EE"/>
    <w:rsid w:val="0093478F"/>
    <w:rsid w:val="00936F10"/>
    <w:rsid w:val="00937BC8"/>
    <w:rsid w:val="0094389E"/>
    <w:rsid w:val="009448C7"/>
    <w:rsid w:val="0095488B"/>
    <w:rsid w:val="009551CE"/>
    <w:rsid w:val="00960557"/>
    <w:rsid w:val="00960752"/>
    <w:rsid w:val="00962826"/>
    <w:rsid w:val="00964981"/>
    <w:rsid w:val="00964BFD"/>
    <w:rsid w:val="00970210"/>
    <w:rsid w:val="0097402C"/>
    <w:rsid w:val="009760A1"/>
    <w:rsid w:val="00980B3C"/>
    <w:rsid w:val="00980E32"/>
    <w:rsid w:val="00984419"/>
    <w:rsid w:val="00984D42"/>
    <w:rsid w:val="00995E87"/>
    <w:rsid w:val="009A3F32"/>
    <w:rsid w:val="009A608E"/>
    <w:rsid w:val="009A6909"/>
    <w:rsid w:val="009A6D3B"/>
    <w:rsid w:val="009B2217"/>
    <w:rsid w:val="009B724C"/>
    <w:rsid w:val="009B7E29"/>
    <w:rsid w:val="009C0335"/>
    <w:rsid w:val="009D0637"/>
    <w:rsid w:val="009D360F"/>
    <w:rsid w:val="009D5231"/>
    <w:rsid w:val="009D7D89"/>
    <w:rsid w:val="009F2411"/>
    <w:rsid w:val="009F3313"/>
    <w:rsid w:val="009F79B3"/>
    <w:rsid w:val="00A034C8"/>
    <w:rsid w:val="00A0767C"/>
    <w:rsid w:val="00A07965"/>
    <w:rsid w:val="00A1449C"/>
    <w:rsid w:val="00A14A6A"/>
    <w:rsid w:val="00A14CA5"/>
    <w:rsid w:val="00A14CFC"/>
    <w:rsid w:val="00A23686"/>
    <w:rsid w:val="00A25D35"/>
    <w:rsid w:val="00A30851"/>
    <w:rsid w:val="00A32A76"/>
    <w:rsid w:val="00A33891"/>
    <w:rsid w:val="00A34C24"/>
    <w:rsid w:val="00A35656"/>
    <w:rsid w:val="00A4087E"/>
    <w:rsid w:val="00A4798C"/>
    <w:rsid w:val="00A53B74"/>
    <w:rsid w:val="00A56396"/>
    <w:rsid w:val="00A56FA0"/>
    <w:rsid w:val="00A603FC"/>
    <w:rsid w:val="00A6135D"/>
    <w:rsid w:val="00A61447"/>
    <w:rsid w:val="00A614BA"/>
    <w:rsid w:val="00A61CD8"/>
    <w:rsid w:val="00A61E7E"/>
    <w:rsid w:val="00A62899"/>
    <w:rsid w:val="00A70DA6"/>
    <w:rsid w:val="00A7302A"/>
    <w:rsid w:val="00A76A4D"/>
    <w:rsid w:val="00A81F5C"/>
    <w:rsid w:val="00A84088"/>
    <w:rsid w:val="00A87277"/>
    <w:rsid w:val="00A90241"/>
    <w:rsid w:val="00A91E91"/>
    <w:rsid w:val="00A92C6A"/>
    <w:rsid w:val="00A93E70"/>
    <w:rsid w:val="00AA41EB"/>
    <w:rsid w:val="00AA7C68"/>
    <w:rsid w:val="00AB0F28"/>
    <w:rsid w:val="00AB6F52"/>
    <w:rsid w:val="00AB774A"/>
    <w:rsid w:val="00AC22F4"/>
    <w:rsid w:val="00AC7FF8"/>
    <w:rsid w:val="00AD0A55"/>
    <w:rsid w:val="00AD3187"/>
    <w:rsid w:val="00AD3195"/>
    <w:rsid w:val="00AD42E9"/>
    <w:rsid w:val="00AD7660"/>
    <w:rsid w:val="00AE10BD"/>
    <w:rsid w:val="00AE1CCC"/>
    <w:rsid w:val="00AE2A1E"/>
    <w:rsid w:val="00AE7675"/>
    <w:rsid w:val="00B03715"/>
    <w:rsid w:val="00B0434D"/>
    <w:rsid w:val="00B1246A"/>
    <w:rsid w:val="00B13DC3"/>
    <w:rsid w:val="00B1629A"/>
    <w:rsid w:val="00B17053"/>
    <w:rsid w:val="00B17F05"/>
    <w:rsid w:val="00B20B31"/>
    <w:rsid w:val="00B23CF7"/>
    <w:rsid w:val="00B25CA7"/>
    <w:rsid w:val="00B33F79"/>
    <w:rsid w:val="00B345AB"/>
    <w:rsid w:val="00B354EB"/>
    <w:rsid w:val="00B35F4D"/>
    <w:rsid w:val="00B4025F"/>
    <w:rsid w:val="00B406F6"/>
    <w:rsid w:val="00B40B13"/>
    <w:rsid w:val="00B4514B"/>
    <w:rsid w:val="00B458E9"/>
    <w:rsid w:val="00B50971"/>
    <w:rsid w:val="00B53B62"/>
    <w:rsid w:val="00B53FF0"/>
    <w:rsid w:val="00B568FA"/>
    <w:rsid w:val="00B5723D"/>
    <w:rsid w:val="00B6198B"/>
    <w:rsid w:val="00B63011"/>
    <w:rsid w:val="00B6464A"/>
    <w:rsid w:val="00B70BA5"/>
    <w:rsid w:val="00B723DC"/>
    <w:rsid w:val="00B74C9F"/>
    <w:rsid w:val="00B769FC"/>
    <w:rsid w:val="00B772DB"/>
    <w:rsid w:val="00B80D3B"/>
    <w:rsid w:val="00B811C2"/>
    <w:rsid w:val="00B851F9"/>
    <w:rsid w:val="00B8678B"/>
    <w:rsid w:val="00B87478"/>
    <w:rsid w:val="00B87B12"/>
    <w:rsid w:val="00B90F55"/>
    <w:rsid w:val="00B93195"/>
    <w:rsid w:val="00BA02AC"/>
    <w:rsid w:val="00BB3A85"/>
    <w:rsid w:val="00BB4712"/>
    <w:rsid w:val="00BB4CA9"/>
    <w:rsid w:val="00BB5483"/>
    <w:rsid w:val="00BC0562"/>
    <w:rsid w:val="00BC1175"/>
    <w:rsid w:val="00BC2690"/>
    <w:rsid w:val="00BC28DE"/>
    <w:rsid w:val="00BC2E28"/>
    <w:rsid w:val="00BC6BA7"/>
    <w:rsid w:val="00BC7514"/>
    <w:rsid w:val="00BD66C5"/>
    <w:rsid w:val="00BD78FB"/>
    <w:rsid w:val="00BE1183"/>
    <w:rsid w:val="00BE1B57"/>
    <w:rsid w:val="00BF334D"/>
    <w:rsid w:val="00C02DE8"/>
    <w:rsid w:val="00C060F1"/>
    <w:rsid w:val="00C06283"/>
    <w:rsid w:val="00C130D6"/>
    <w:rsid w:val="00C13B1D"/>
    <w:rsid w:val="00C156D3"/>
    <w:rsid w:val="00C17E44"/>
    <w:rsid w:val="00C20318"/>
    <w:rsid w:val="00C22CDC"/>
    <w:rsid w:val="00C370F0"/>
    <w:rsid w:val="00C37525"/>
    <w:rsid w:val="00C40B4E"/>
    <w:rsid w:val="00C447A6"/>
    <w:rsid w:val="00C44D3B"/>
    <w:rsid w:val="00C46DA9"/>
    <w:rsid w:val="00C50381"/>
    <w:rsid w:val="00C50B99"/>
    <w:rsid w:val="00C561B5"/>
    <w:rsid w:val="00C633D8"/>
    <w:rsid w:val="00C64519"/>
    <w:rsid w:val="00C6575A"/>
    <w:rsid w:val="00C729D2"/>
    <w:rsid w:val="00C72C98"/>
    <w:rsid w:val="00C73ECB"/>
    <w:rsid w:val="00C74678"/>
    <w:rsid w:val="00C75681"/>
    <w:rsid w:val="00C85A3D"/>
    <w:rsid w:val="00C94270"/>
    <w:rsid w:val="00C95BF5"/>
    <w:rsid w:val="00CA0826"/>
    <w:rsid w:val="00CA24D0"/>
    <w:rsid w:val="00CA2FC8"/>
    <w:rsid w:val="00CA4BB9"/>
    <w:rsid w:val="00CA5CE8"/>
    <w:rsid w:val="00CA716B"/>
    <w:rsid w:val="00CB131F"/>
    <w:rsid w:val="00CB2125"/>
    <w:rsid w:val="00CB435A"/>
    <w:rsid w:val="00CB4FB6"/>
    <w:rsid w:val="00CC1736"/>
    <w:rsid w:val="00CD0E7A"/>
    <w:rsid w:val="00CD5BE8"/>
    <w:rsid w:val="00CE0B91"/>
    <w:rsid w:val="00CE37A9"/>
    <w:rsid w:val="00CE5390"/>
    <w:rsid w:val="00CF28F8"/>
    <w:rsid w:val="00CF5EB3"/>
    <w:rsid w:val="00CF6800"/>
    <w:rsid w:val="00D010CC"/>
    <w:rsid w:val="00D011B8"/>
    <w:rsid w:val="00D0160E"/>
    <w:rsid w:val="00D04046"/>
    <w:rsid w:val="00D05682"/>
    <w:rsid w:val="00D07373"/>
    <w:rsid w:val="00D07CBB"/>
    <w:rsid w:val="00D136FB"/>
    <w:rsid w:val="00D13DBD"/>
    <w:rsid w:val="00D142DE"/>
    <w:rsid w:val="00D150B8"/>
    <w:rsid w:val="00D1572F"/>
    <w:rsid w:val="00D17ED0"/>
    <w:rsid w:val="00D21CFC"/>
    <w:rsid w:val="00D220E5"/>
    <w:rsid w:val="00D23633"/>
    <w:rsid w:val="00D23F49"/>
    <w:rsid w:val="00D26567"/>
    <w:rsid w:val="00D26D69"/>
    <w:rsid w:val="00D33781"/>
    <w:rsid w:val="00D34855"/>
    <w:rsid w:val="00D350C9"/>
    <w:rsid w:val="00D370F4"/>
    <w:rsid w:val="00D41469"/>
    <w:rsid w:val="00D468DF"/>
    <w:rsid w:val="00D47462"/>
    <w:rsid w:val="00D47BCB"/>
    <w:rsid w:val="00D57702"/>
    <w:rsid w:val="00D62327"/>
    <w:rsid w:val="00D62CAC"/>
    <w:rsid w:val="00D67AC4"/>
    <w:rsid w:val="00D70404"/>
    <w:rsid w:val="00D74125"/>
    <w:rsid w:val="00D75EB7"/>
    <w:rsid w:val="00D7740C"/>
    <w:rsid w:val="00D77F9A"/>
    <w:rsid w:val="00D839A0"/>
    <w:rsid w:val="00D86345"/>
    <w:rsid w:val="00D87641"/>
    <w:rsid w:val="00D92DCC"/>
    <w:rsid w:val="00D9529C"/>
    <w:rsid w:val="00DA0204"/>
    <w:rsid w:val="00DA1BC5"/>
    <w:rsid w:val="00DA6457"/>
    <w:rsid w:val="00DA7256"/>
    <w:rsid w:val="00DA7FA8"/>
    <w:rsid w:val="00DB057D"/>
    <w:rsid w:val="00DB24C6"/>
    <w:rsid w:val="00DB4BBA"/>
    <w:rsid w:val="00DB6B45"/>
    <w:rsid w:val="00DC2B3F"/>
    <w:rsid w:val="00DC3E43"/>
    <w:rsid w:val="00DD2866"/>
    <w:rsid w:val="00DD29CC"/>
    <w:rsid w:val="00DD4147"/>
    <w:rsid w:val="00DD68BD"/>
    <w:rsid w:val="00DF391F"/>
    <w:rsid w:val="00E0297B"/>
    <w:rsid w:val="00E03BC5"/>
    <w:rsid w:val="00E06D6A"/>
    <w:rsid w:val="00E07584"/>
    <w:rsid w:val="00E07C83"/>
    <w:rsid w:val="00E1051E"/>
    <w:rsid w:val="00E12B88"/>
    <w:rsid w:val="00E15CB0"/>
    <w:rsid w:val="00E17954"/>
    <w:rsid w:val="00E208E2"/>
    <w:rsid w:val="00E2254B"/>
    <w:rsid w:val="00E23AF1"/>
    <w:rsid w:val="00E30392"/>
    <w:rsid w:val="00E34D5D"/>
    <w:rsid w:val="00E46A5A"/>
    <w:rsid w:val="00E57221"/>
    <w:rsid w:val="00E70439"/>
    <w:rsid w:val="00E72076"/>
    <w:rsid w:val="00E74278"/>
    <w:rsid w:val="00E76A6C"/>
    <w:rsid w:val="00E868D8"/>
    <w:rsid w:val="00E86E2D"/>
    <w:rsid w:val="00E9192A"/>
    <w:rsid w:val="00E931F5"/>
    <w:rsid w:val="00E934CE"/>
    <w:rsid w:val="00E9545C"/>
    <w:rsid w:val="00E95925"/>
    <w:rsid w:val="00E97D8E"/>
    <w:rsid w:val="00EA306C"/>
    <w:rsid w:val="00EA4544"/>
    <w:rsid w:val="00EB05E5"/>
    <w:rsid w:val="00EB1A0A"/>
    <w:rsid w:val="00EB2D00"/>
    <w:rsid w:val="00EB30CC"/>
    <w:rsid w:val="00EB78D4"/>
    <w:rsid w:val="00EC0676"/>
    <w:rsid w:val="00EC1715"/>
    <w:rsid w:val="00EC35A8"/>
    <w:rsid w:val="00ED3061"/>
    <w:rsid w:val="00ED45B8"/>
    <w:rsid w:val="00EE0A67"/>
    <w:rsid w:val="00EE43E6"/>
    <w:rsid w:val="00EE75E3"/>
    <w:rsid w:val="00EE7856"/>
    <w:rsid w:val="00EF1C5C"/>
    <w:rsid w:val="00EF3CC8"/>
    <w:rsid w:val="00EF54FA"/>
    <w:rsid w:val="00EF675F"/>
    <w:rsid w:val="00F00A7B"/>
    <w:rsid w:val="00F00CCC"/>
    <w:rsid w:val="00F1451F"/>
    <w:rsid w:val="00F145C0"/>
    <w:rsid w:val="00F146DE"/>
    <w:rsid w:val="00F14914"/>
    <w:rsid w:val="00F149FF"/>
    <w:rsid w:val="00F14F19"/>
    <w:rsid w:val="00F235E5"/>
    <w:rsid w:val="00F23D8E"/>
    <w:rsid w:val="00F244C2"/>
    <w:rsid w:val="00F35BFF"/>
    <w:rsid w:val="00F37CFD"/>
    <w:rsid w:val="00F4013D"/>
    <w:rsid w:val="00F408C7"/>
    <w:rsid w:val="00F45AFB"/>
    <w:rsid w:val="00F52B94"/>
    <w:rsid w:val="00F5415C"/>
    <w:rsid w:val="00F64C8E"/>
    <w:rsid w:val="00F704DA"/>
    <w:rsid w:val="00F707CD"/>
    <w:rsid w:val="00F77D91"/>
    <w:rsid w:val="00F81516"/>
    <w:rsid w:val="00F84EAF"/>
    <w:rsid w:val="00F9273B"/>
    <w:rsid w:val="00F95354"/>
    <w:rsid w:val="00F9554C"/>
    <w:rsid w:val="00FA021A"/>
    <w:rsid w:val="00FA2F82"/>
    <w:rsid w:val="00FA4E26"/>
    <w:rsid w:val="00FA5B87"/>
    <w:rsid w:val="00FA7F3F"/>
    <w:rsid w:val="00FB6322"/>
    <w:rsid w:val="00FB7E09"/>
    <w:rsid w:val="00FC257E"/>
    <w:rsid w:val="00FC77AE"/>
    <w:rsid w:val="00FD19C3"/>
    <w:rsid w:val="00FD59C0"/>
    <w:rsid w:val="00FD5C5C"/>
    <w:rsid w:val="00FD669E"/>
    <w:rsid w:val="00FE09E7"/>
    <w:rsid w:val="00FE3C94"/>
    <w:rsid w:val="00FF1042"/>
    <w:rsid w:val="00FF1611"/>
    <w:rsid w:val="00FF2988"/>
    <w:rsid w:val="00FF5AEE"/>
  </w:rsids>
  <m:mathPr>
    <m:mathFont m:val="Cambria Math"/>
    <m:brkBin m:val="before"/>
    <m:brkBinSub m:val="--"/>
    <m:smallFrac/>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049A3"/>
  </w:style>
  <w:style w:type="paragraph" w:styleId="Heading1">
    <w:name w:val="heading 1"/>
    <w:basedOn w:val="Normal"/>
    <w:next w:val="Normal"/>
    <w:link w:val="Heading1Char"/>
    <w:uiPriority w:val="9"/>
    <w:qFormat/>
    <w:rsid w:val="00D370F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370F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3F32"/>
    <w:rPr>
      <w:color w:val="0000FF" w:themeColor="hyperlink"/>
      <w:u w:val="single"/>
    </w:rPr>
  </w:style>
  <w:style w:type="character" w:customStyle="1" w:styleId="hithilite">
    <w:name w:val="hithilite"/>
    <w:basedOn w:val="DefaultParagraphFont"/>
    <w:rsid w:val="00280718"/>
  </w:style>
  <w:style w:type="character" w:styleId="FollowedHyperlink">
    <w:name w:val="FollowedHyperlink"/>
    <w:basedOn w:val="DefaultParagraphFont"/>
    <w:uiPriority w:val="99"/>
    <w:semiHidden/>
    <w:unhideWhenUsed/>
    <w:rsid w:val="00154E6C"/>
    <w:rPr>
      <w:color w:val="800080" w:themeColor="followedHyperlink"/>
      <w:u w:val="single"/>
    </w:rPr>
  </w:style>
  <w:style w:type="character" w:customStyle="1" w:styleId="element-citation">
    <w:name w:val="element-citation"/>
    <w:basedOn w:val="DefaultParagraphFont"/>
    <w:rsid w:val="00154E6C"/>
  </w:style>
  <w:style w:type="character" w:customStyle="1" w:styleId="ref-journal">
    <w:name w:val="ref-journal"/>
    <w:basedOn w:val="DefaultParagraphFont"/>
    <w:rsid w:val="00154E6C"/>
  </w:style>
  <w:style w:type="character" w:customStyle="1" w:styleId="ref-vol">
    <w:name w:val="ref-vol"/>
    <w:basedOn w:val="DefaultParagraphFont"/>
    <w:rsid w:val="00154E6C"/>
  </w:style>
  <w:style w:type="character" w:customStyle="1" w:styleId="Heading1Char">
    <w:name w:val="Heading 1 Char"/>
    <w:basedOn w:val="DefaultParagraphFont"/>
    <w:link w:val="Heading1"/>
    <w:uiPriority w:val="9"/>
    <w:rsid w:val="00D370F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370F4"/>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726F97"/>
    <w:rPr>
      <w:b/>
      <w:bCs/>
    </w:rPr>
  </w:style>
  <w:style w:type="paragraph" w:styleId="BalloonText">
    <w:name w:val="Balloon Text"/>
    <w:basedOn w:val="Normal"/>
    <w:link w:val="BalloonTextChar"/>
    <w:uiPriority w:val="99"/>
    <w:semiHidden/>
    <w:unhideWhenUsed/>
    <w:rsid w:val="00D414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1469"/>
    <w:rPr>
      <w:rFonts w:ascii="Tahoma" w:hAnsi="Tahoma" w:cs="Tahoma"/>
      <w:sz w:val="16"/>
      <w:szCs w:val="16"/>
    </w:rPr>
  </w:style>
  <w:style w:type="paragraph" w:customStyle="1" w:styleId="Default">
    <w:name w:val="Default"/>
    <w:rsid w:val="00443BB1"/>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E95925"/>
    <w:pPr>
      <w:ind w:left="720"/>
      <w:contextualSpacing/>
    </w:pPr>
  </w:style>
  <w:style w:type="character" w:styleId="CommentReference">
    <w:name w:val="annotation reference"/>
    <w:basedOn w:val="DefaultParagraphFont"/>
    <w:uiPriority w:val="99"/>
    <w:semiHidden/>
    <w:unhideWhenUsed/>
    <w:rsid w:val="001A21C2"/>
    <w:rPr>
      <w:sz w:val="16"/>
      <w:szCs w:val="16"/>
    </w:rPr>
  </w:style>
  <w:style w:type="paragraph" w:styleId="CommentText">
    <w:name w:val="annotation text"/>
    <w:basedOn w:val="Normal"/>
    <w:link w:val="CommentTextChar"/>
    <w:uiPriority w:val="99"/>
    <w:semiHidden/>
    <w:unhideWhenUsed/>
    <w:rsid w:val="001A21C2"/>
    <w:pPr>
      <w:spacing w:line="240" w:lineRule="auto"/>
    </w:pPr>
    <w:rPr>
      <w:sz w:val="20"/>
      <w:szCs w:val="20"/>
    </w:rPr>
  </w:style>
  <w:style w:type="character" w:customStyle="1" w:styleId="CommentTextChar">
    <w:name w:val="Comment Text Char"/>
    <w:basedOn w:val="DefaultParagraphFont"/>
    <w:link w:val="CommentText"/>
    <w:uiPriority w:val="99"/>
    <w:semiHidden/>
    <w:rsid w:val="001A21C2"/>
    <w:rPr>
      <w:sz w:val="20"/>
      <w:szCs w:val="20"/>
    </w:rPr>
  </w:style>
  <w:style w:type="paragraph" w:styleId="CommentSubject">
    <w:name w:val="annotation subject"/>
    <w:basedOn w:val="CommentText"/>
    <w:next w:val="CommentText"/>
    <w:link w:val="CommentSubjectChar"/>
    <w:uiPriority w:val="99"/>
    <w:semiHidden/>
    <w:unhideWhenUsed/>
    <w:rsid w:val="001A21C2"/>
    <w:rPr>
      <w:b/>
      <w:bCs/>
    </w:rPr>
  </w:style>
  <w:style w:type="character" w:customStyle="1" w:styleId="CommentSubjectChar">
    <w:name w:val="Comment Subject Char"/>
    <w:basedOn w:val="CommentTextChar"/>
    <w:link w:val="CommentSubject"/>
    <w:uiPriority w:val="99"/>
    <w:semiHidden/>
    <w:rsid w:val="001A21C2"/>
    <w:rPr>
      <w:b/>
      <w:bCs/>
      <w:sz w:val="20"/>
      <w:szCs w:val="20"/>
    </w:rPr>
  </w:style>
  <w:style w:type="paragraph" w:styleId="Header">
    <w:name w:val="header"/>
    <w:basedOn w:val="Normal"/>
    <w:link w:val="HeaderChar"/>
    <w:uiPriority w:val="99"/>
    <w:unhideWhenUsed/>
    <w:rsid w:val="000D19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198F"/>
  </w:style>
  <w:style w:type="paragraph" w:styleId="Footer">
    <w:name w:val="footer"/>
    <w:basedOn w:val="Normal"/>
    <w:link w:val="FooterChar"/>
    <w:uiPriority w:val="99"/>
    <w:unhideWhenUsed/>
    <w:rsid w:val="000D19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198F"/>
  </w:style>
  <w:style w:type="character" w:styleId="LineNumber">
    <w:name w:val="line number"/>
    <w:basedOn w:val="DefaultParagraphFont"/>
    <w:uiPriority w:val="99"/>
    <w:semiHidden/>
    <w:unhideWhenUsed/>
    <w:rsid w:val="00107CD0"/>
  </w:style>
  <w:style w:type="table" w:styleId="TableGrid">
    <w:name w:val="Table Grid"/>
    <w:basedOn w:val="TableNormal"/>
    <w:rsid w:val="008A2B7E"/>
    <w:pPr>
      <w:spacing w:after="0" w:line="240" w:lineRule="auto"/>
    </w:pPr>
    <w:rPr>
      <w:rFonts w:ascii="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2327AC"/>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D370F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D370F4"/>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A3F32"/>
    <w:rPr>
      <w:color w:val="0000FF" w:themeColor="hyperlink"/>
      <w:u w:val="single"/>
    </w:rPr>
  </w:style>
  <w:style w:type="character" w:customStyle="1" w:styleId="hithilite">
    <w:name w:val="hithilite"/>
    <w:basedOn w:val="DefaultParagraphFont"/>
    <w:rsid w:val="00280718"/>
  </w:style>
  <w:style w:type="character" w:styleId="FollowedHyperlink">
    <w:name w:val="FollowedHyperlink"/>
    <w:basedOn w:val="DefaultParagraphFont"/>
    <w:uiPriority w:val="99"/>
    <w:semiHidden/>
    <w:unhideWhenUsed/>
    <w:rsid w:val="00154E6C"/>
    <w:rPr>
      <w:color w:val="800080" w:themeColor="followedHyperlink"/>
      <w:u w:val="single"/>
    </w:rPr>
  </w:style>
  <w:style w:type="character" w:customStyle="1" w:styleId="element-citation">
    <w:name w:val="element-citation"/>
    <w:basedOn w:val="DefaultParagraphFont"/>
    <w:rsid w:val="00154E6C"/>
  </w:style>
  <w:style w:type="character" w:customStyle="1" w:styleId="ref-journal">
    <w:name w:val="ref-journal"/>
    <w:basedOn w:val="DefaultParagraphFont"/>
    <w:rsid w:val="00154E6C"/>
  </w:style>
  <w:style w:type="character" w:customStyle="1" w:styleId="ref-vol">
    <w:name w:val="ref-vol"/>
    <w:basedOn w:val="DefaultParagraphFont"/>
    <w:rsid w:val="00154E6C"/>
  </w:style>
  <w:style w:type="character" w:customStyle="1" w:styleId="Heading1Char">
    <w:name w:val="Heading 1 Char"/>
    <w:basedOn w:val="DefaultParagraphFont"/>
    <w:link w:val="Heading1"/>
    <w:uiPriority w:val="9"/>
    <w:rsid w:val="00D370F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D370F4"/>
    <w:rPr>
      <w:rFonts w:asciiTheme="majorHAnsi" w:eastAsiaTheme="majorEastAsia" w:hAnsiTheme="majorHAnsi" w:cstheme="majorBidi"/>
      <w:b/>
      <w:bCs/>
      <w:color w:val="4F81BD" w:themeColor="accent1"/>
      <w:sz w:val="26"/>
      <w:szCs w:val="26"/>
    </w:rPr>
  </w:style>
  <w:style w:type="character" w:styleId="Strong">
    <w:name w:val="Strong"/>
    <w:basedOn w:val="DefaultParagraphFont"/>
    <w:uiPriority w:val="22"/>
    <w:qFormat/>
    <w:rsid w:val="00726F97"/>
    <w:rPr>
      <w:b/>
      <w:bCs/>
    </w:rPr>
  </w:style>
  <w:style w:type="paragraph" w:styleId="BalloonText">
    <w:name w:val="Balloon Text"/>
    <w:basedOn w:val="Normal"/>
    <w:link w:val="BalloonTextChar"/>
    <w:uiPriority w:val="99"/>
    <w:semiHidden/>
    <w:unhideWhenUsed/>
    <w:rsid w:val="00D4146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1469"/>
    <w:rPr>
      <w:rFonts w:ascii="Tahoma" w:hAnsi="Tahoma" w:cs="Tahoma"/>
      <w:sz w:val="16"/>
      <w:szCs w:val="16"/>
    </w:rPr>
  </w:style>
  <w:style w:type="paragraph" w:customStyle="1" w:styleId="Default">
    <w:name w:val="Default"/>
    <w:rsid w:val="00443BB1"/>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E95925"/>
    <w:pPr>
      <w:ind w:left="720"/>
      <w:contextualSpacing/>
    </w:pPr>
  </w:style>
  <w:style w:type="character" w:styleId="CommentReference">
    <w:name w:val="annotation reference"/>
    <w:basedOn w:val="DefaultParagraphFont"/>
    <w:uiPriority w:val="99"/>
    <w:semiHidden/>
    <w:unhideWhenUsed/>
    <w:rsid w:val="001A21C2"/>
    <w:rPr>
      <w:sz w:val="16"/>
      <w:szCs w:val="16"/>
    </w:rPr>
  </w:style>
  <w:style w:type="paragraph" w:styleId="CommentText">
    <w:name w:val="annotation text"/>
    <w:basedOn w:val="Normal"/>
    <w:link w:val="CommentTextChar"/>
    <w:uiPriority w:val="99"/>
    <w:semiHidden/>
    <w:unhideWhenUsed/>
    <w:rsid w:val="001A21C2"/>
    <w:pPr>
      <w:spacing w:line="240" w:lineRule="auto"/>
    </w:pPr>
    <w:rPr>
      <w:sz w:val="20"/>
      <w:szCs w:val="20"/>
    </w:rPr>
  </w:style>
  <w:style w:type="character" w:customStyle="1" w:styleId="CommentTextChar">
    <w:name w:val="Comment Text Char"/>
    <w:basedOn w:val="DefaultParagraphFont"/>
    <w:link w:val="CommentText"/>
    <w:uiPriority w:val="99"/>
    <w:semiHidden/>
    <w:rsid w:val="001A21C2"/>
    <w:rPr>
      <w:sz w:val="20"/>
      <w:szCs w:val="20"/>
    </w:rPr>
  </w:style>
  <w:style w:type="paragraph" w:styleId="CommentSubject">
    <w:name w:val="annotation subject"/>
    <w:basedOn w:val="CommentText"/>
    <w:next w:val="CommentText"/>
    <w:link w:val="CommentSubjectChar"/>
    <w:uiPriority w:val="99"/>
    <w:semiHidden/>
    <w:unhideWhenUsed/>
    <w:rsid w:val="001A21C2"/>
    <w:rPr>
      <w:b/>
      <w:bCs/>
    </w:rPr>
  </w:style>
  <w:style w:type="character" w:customStyle="1" w:styleId="CommentSubjectChar">
    <w:name w:val="Comment Subject Char"/>
    <w:basedOn w:val="CommentTextChar"/>
    <w:link w:val="CommentSubject"/>
    <w:uiPriority w:val="99"/>
    <w:semiHidden/>
    <w:rsid w:val="001A21C2"/>
    <w:rPr>
      <w:b/>
      <w:bCs/>
      <w:sz w:val="20"/>
      <w:szCs w:val="20"/>
    </w:rPr>
  </w:style>
  <w:style w:type="paragraph" w:styleId="Header">
    <w:name w:val="header"/>
    <w:basedOn w:val="Normal"/>
    <w:link w:val="HeaderChar"/>
    <w:uiPriority w:val="99"/>
    <w:unhideWhenUsed/>
    <w:rsid w:val="000D198F"/>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198F"/>
  </w:style>
  <w:style w:type="paragraph" w:styleId="Footer">
    <w:name w:val="footer"/>
    <w:basedOn w:val="Normal"/>
    <w:link w:val="FooterChar"/>
    <w:uiPriority w:val="99"/>
    <w:unhideWhenUsed/>
    <w:rsid w:val="000D198F"/>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198F"/>
  </w:style>
  <w:style w:type="character" w:styleId="LineNumber">
    <w:name w:val="line number"/>
    <w:basedOn w:val="DefaultParagraphFont"/>
    <w:uiPriority w:val="99"/>
    <w:semiHidden/>
    <w:unhideWhenUsed/>
    <w:rsid w:val="00107CD0"/>
  </w:style>
  <w:style w:type="table" w:styleId="TableGrid">
    <w:name w:val="Table Grid"/>
    <w:basedOn w:val="TableNormal"/>
    <w:rsid w:val="008A2B7E"/>
    <w:pPr>
      <w:spacing w:after="0" w:line="240" w:lineRule="auto"/>
    </w:pPr>
    <w:rPr>
      <w:rFonts w:ascii="Calibri" w:hAnsi="Calibri"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Emphasis">
    <w:name w:val="Emphasis"/>
    <w:basedOn w:val="DefaultParagraphFont"/>
    <w:uiPriority w:val="20"/>
    <w:qFormat/>
    <w:rsid w:val="002327A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935429">
      <w:bodyDiv w:val="1"/>
      <w:marLeft w:val="0"/>
      <w:marRight w:val="0"/>
      <w:marTop w:val="0"/>
      <w:marBottom w:val="0"/>
      <w:divBdr>
        <w:top w:val="none" w:sz="0" w:space="0" w:color="auto"/>
        <w:left w:val="none" w:sz="0" w:space="0" w:color="auto"/>
        <w:bottom w:val="none" w:sz="0" w:space="0" w:color="auto"/>
        <w:right w:val="none" w:sz="0" w:space="0" w:color="auto"/>
      </w:divBdr>
      <w:divsChild>
        <w:div w:id="2098402802">
          <w:marLeft w:val="0"/>
          <w:marRight w:val="0"/>
          <w:marTop w:val="0"/>
          <w:marBottom w:val="0"/>
          <w:divBdr>
            <w:top w:val="none" w:sz="0" w:space="0" w:color="auto"/>
            <w:left w:val="none" w:sz="0" w:space="0" w:color="auto"/>
            <w:bottom w:val="none" w:sz="0" w:space="0" w:color="auto"/>
            <w:right w:val="none" w:sz="0" w:space="0" w:color="auto"/>
          </w:divBdr>
        </w:div>
      </w:divsChild>
    </w:div>
    <w:div w:id="108596644">
      <w:bodyDiv w:val="1"/>
      <w:marLeft w:val="0"/>
      <w:marRight w:val="0"/>
      <w:marTop w:val="0"/>
      <w:marBottom w:val="0"/>
      <w:divBdr>
        <w:top w:val="none" w:sz="0" w:space="0" w:color="auto"/>
        <w:left w:val="none" w:sz="0" w:space="0" w:color="auto"/>
        <w:bottom w:val="none" w:sz="0" w:space="0" w:color="auto"/>
        <w:right w:val="none" w:sz="0" w:space="0" w:color="auto"/>
      </w:divBdr>
    </w:div>
    <w:div w:id="122161772">
      <w:bodyDiv w:val="1"/>
      <w:marLeft w:val="0"/>
      <w:marRight w:val="0"/>
      <w:marTop w:val="0"/>
      <w:marBottom w:val="0"/>
      <w:divBdr>
        <w:top w:val="none" w:sz="0" w:space="0" w:color="auto"/>
        <w:left w:val="none" w:sz="0" w:space="0" w:color="auto"/>
        <w:bottom w:val="none" w:sz="0" w:space="0" w:color="auto"/>
        <w:right w:val="none" w:sz="0" w:space="0" w:color="auto"/>
      </w:divBdr>
    </w:div>
    <w:div w:id="255872156">
      <w:bodyDiv w:val="1"/>
      <w:marLeft w:val="0"/>
      <w:marRight w:val="0"/>
      <w:marTop w:val="0"/>
      <w:marBottom w:val="0"/>
      <w:divBdr>
        <w:top w:val="none" w:sz="0" w:space="0" w:color="auto"/>
        <w:left w:val="none" w:sz="0" w:space="0" w:color="auto"/>
        <w:bottom w:val="none" w:sz="0" w:space="0" w:color="auto"/>
        <w:right w:val="none" w:sz="0" w:space="0" w:color="auto"/>
      </w:divBdr>
    </w:div>
    <w:div w:id="401177303">
      <w:bodyDiv w:val="1"/>
      <w:marLeft w:val="0"/>
      <w:marRight w:val="0"/>
      <w:marTop w:val="0"/>
      <w:marBottom w:val="0"/>
      <w:divBdr>
        <w:top w:val="none" w:sz="0" w:space="0" w:color="auto"/>
        <w:left w:val="none" w:sz="0" w:space="0" w:color="auto"/>
        <w:bottom w:val="none" w:sz="0" w:space="0" w:color="auto"/>
        <w:right w:val="none" w:sz="0" w:space="0" w:color="auto"/>
      </w:divBdr>
    </w:div>
    <w:div w:id="429353633">
      <w:bodyDiv w:val="1"/>
      <w:marLeft w:val="0"/>
      <w:marRight w:val="0"/>
      <w:marTop w:val="0"/>
      <w:marBottom w:val="0"/>
      <w:divBdr>
        <w:top w:val="none" w:sz="0" w:space="0" w:color="auto"/>
        <w:left w:val="none" w:sz="0" w:space="0" w:color="auto"/>
        <w:bottom w:val="none" w:sz="0" w:space="0" w:color="auto"/>
        <w:right w:val="none" w:sz="0" w:space="0" w:color="auto"/>
      </w:divBdr>
      <w:divsChild>
        <w:div w:id="2126070919">
          <w:marLeft w:val="0"/>
          <w:marRight w:val="0"/>
          <w:marTop w:val="0"/>
          <w:marBottom w:val="0"/>
          <w:divBdr>
            <w:top w:val="none" w:sz="0" w:space="0" w:color="auto"/>
            <w:left w:val="none" w:sz="0" w:space="0" w:color="auto"/>
            <w:bottom w:val="none" w:sz="0" w:space="0" w:color="auto"/>
            <w:right w:val="none" w:sz="0" w:space="0" w:color="auto"/>
          </w:divBdr>
        </w:div>
      </w:divsChild>
    </w:div>
    <w:div w:id="484664333">
      <w:bodyDiv w:val="1"/>
      <w:marLeft w:val="0"/>
      <w:marRight w:val="0"/>
      <w:marTop w:val="0"/>
      <w:marBottom w:val="0"/>
      <w:divBdr>
        <w:top w:val="none" w:sz="0" w:space="0" w:color="auto"/>
        <w:left w:val="none" w:sz="0" w:space="0" w:color="auto"/>
        <w:bottom w:val="none" w:sz="0" w:space="0" w:color="auto"/>
        <w:right w:val="none" w:sz="0" w:space="0" w:color="auto"/>
      </w:divBdr>
      <w:divsChild>
        <w:div w:id="1381710256">
          <w:marLeft w:val="0"/>
          <w:marRight w:val="0"/>
          <w:marTop w:val="0"/>
          <w:marBottom w:val="0"/>
          <w:divBdr>
            <w:top w:val="none" w:sz="0" w:space="0" w:color="auto"/>
            <w:left w:val="none" w:sz="0" w:space="0" w:color="auto"/>
            <w:bottom w:val="none" w:sz="0" w:space="0" w:color="auto"/>
            <w:right w:val="none" w:sz="0" w:space="0" w:color="auto"/>
          </w:divBdr>
        </w:div>
      </w:divsChild>
    </w:div>
    <w:div w:id="525407864">
      <w:bodyDiv w:val="1"/>
      <w:marLeft w:val="0"/>
      <w:marRight w:val="0"/>
      <w:marTop w:val="0"/>
      <w:marBottom w:val="0"/>
      <w:divBdr>
        <w:top w:val="none" w:sz="0" w:space="0" w:color="auto"/>
        <w:left w:val="none" w:sz="0" w:space="0" w:color="auto"/>
        <w:bottom w:val="none" w:sz="0" w:space="0" w:color="auto"/>
        <w:right w:val="none" w:sz="0" w:space="0" w:color="auto"/>
      </w:divBdr>
    </w:div>
    <w:div w:id="547307205">
      <w:bodyDiv w:val="1"/>
      <w:marLeft w:val="0"/>
      <w:marRight w:val="0"/>
      <w:marTop w:val="0"/>
      <w:marBottom w:val="0"/>
      <w:divBdr>
        <w:top w:val="none" w:sz="0" w:space="0" w:color="auto"/>
        <w:left w:val="none" w:sz="0" w:space="0" w:color="auto"/>
        <w:bottom w:val="none" w:sz="0" w:space="0" w:color="auto"/>
        <w:right w:val="none" w:sz="0" w:space="0" w:color="auto"/>
      </w:divBdr>
    </w:div>
    <w:div w:id="769006219">
      <w:bodyDiv w:val="1"/>
      <w:marLeft w:val="0"/>
      <w:marRight w:val="0"/>
      <w:marTop w:val="0"/>
      <w:marBottom w:val="0"/>
      <w:divBdr>
        <w:top w:val="none" w:sz="0" w:space="0" w:color="auto"/>
        <w:left w:val="none" w:sz="0" w:space="0" w:color="auto"/>
        <w:bottom w:val="none" w:sz="0" w:space="0" w:color="auto"/>
        <w:right w:val="none" w:sz="0" w:space="0" w:color="auto"/>
      </w:divBdr>
    </w:div>
    <w:div w:id="783771663">
      <w:bodyDiv w:val="1"/>
      <w:marLeft w:val="0"/>
      <w:marRight w:val="0"/>
      <w:marTop w:val="0"/>
      <w:marBottom w:val="0"/>
      <w:divBdr>
        <w:top w:val="none" w:sz="0" w:space="0" w:color="auto"/>
        <w:left w:val="none" w:sz="0" w:space="0" w:color="auto"/>
        <w:bottom w:val="none" w:sz="0" w:space="0" w:color="auto"/>
        <w:right w:val="none" w:sz="0" w:space="0" w:color="auto"/>
      </w:divBdr>
    </w:div>
    <w:div w:id="875965624">
      <w:bodyDiv w:val="1"/>
      <w:marLeft w:val="0"/>
      <w:marRight w:val="0"/>
      <w:marTop w:val="0"/>
      <w:marBottom w:val="0"/>
      <w:divBdr>
        <w:top w:val="none" w:sz="0" w:space="0" w:color="auto"/>
        <w:left w:val="none" w:sz="0" w:space="0" w:color="auto"/>
        <w:bottom w:val="none" w:sz="0" w:space="0" w:color="auto"/>
        <w:right w:val="none" w:sz="0" w:space="0" w:color="auto"/>
      </w:divBdr>
    </w:div>
    <w:div w:id="919799919">
      <w:bodyDiv w:val="1"/>
      <w:marLeft w:val="0"/>
      <w:marRight w:val="0"/>
      <w:marTop w:val="0"/>
      <w:marBottom w:val="0"/>
      <w:divBdr>
        <w:top w:val="none" w:sz="0" w:space="0" w:color="auto"/>
        <w:left w:val="none" w:sz="0" w:space="0" w:color="auto"/>
        <w:bottom w:val="none" w:sz="0" w:space="0" w:color="auto"/>
        <w:right w:val="none" w:sz="0" w:space="0" w:color="auto"/>
      </w:divBdr>
      <w:divsChild>
        <w:div w:id="242835974">
          <w:marLeft w:val="0"/>
          <w:marRight w:val="0"/>
          <w:marTop w:val="0"/>
          <w:marBottom w:val="0"/>
          <w:divBdr>
            <w:top w:val="none" w:sz="0" w:space="0" w:color="auto"/>
            <w:left w:val="none" w:sz="0" w:space="0" w:color="auto"/>
            <w:bottom w:val="none" w:sz="0" w:space="0" w:color="auto"/>
            <w:right w:val="none" w:sz="0" w:space="0" w:color="auto"/>
          </w:divBdr>
        </w:div>
      </w:divsChild>
    </w:div>
    <w:div w:id="927613744">
      <w:bodyDiv w:val="1"/>
      <w:marLeft w:val="0"/>
      <w:marRight w:val="0"/>
      <w:marTop w:val="0"/>
      <w:marBottom w:val="0"/>
      <w:divBdr>
        <w:top w:val="none" w:sz="0" w:space="0" w:color="auto"/>
        <w:left w:val="none" w:sz="0" w:space="0" w:color="auto"/>
        <w:bottom w:val="none" w:sz="0" w:space="0" w:color="auto"/>
        <w:right w:val="none" w:sz="0" w:space="0" w:color="auto"/>
      </w:divBdr>
      <w:divsChild>
        <w:div w:id="627466357">
          <w:marLeft w:val="0"/>
          <w:marRight w:val="0"/>
          <w:marTop w:val="0"/>
          <w:marBottom w:val="0"/>
          <w:divBdr>
            <w:top w:val="none" w:sz="0" w:space="0" w:color="auto"/>
            <w:left w:val="none" w:sz="0" w:space="0" w:color="auto"/>
            <w:bottom w:val="none" w:sz="0" w:space="0" w:color="auto"/>
            <w:right w:val="none" w:sz="0" w:space="0" w:color="auto"/>
          </w:divBdr>
        </w:div>
        <w:div w:id="2135444925">
          <w:marLeft w:val="0"/>
          <w:marRight w:val="0"/>
          <w:marTop w:val="0"/>
          <w:marBottom w:val="0"/>
          <w:divBdr>
            <w:top w:val="none" w:sz="0" w:space="0" w:color="auto"/>
            <w:left w:val="none" w:sz="0" w:space="0" w:color="auto"/>
            <w:bottom w:val="none" w:sz="0" w:space="0" w:color="auto"/>
            <w:right w:val="none" w:sz="0" w:space="0" w:color="auto"/>
          </w:divBdr>
        </w:div>
        <w:div w:id="1786536231">
          <w:marLeft w:val="0"/>
          <w:marRight w:val="0"/>
          <w:marTop w:val="0"/>
          <w:marBottom w:val="0"/>
          <w:divBdr>
            <w:top w:val="none" w:sz="0" w:space="0" w:color="auto"/>
            <w:left w:val="none" w:sz="0" w:space="0" w:color="auto"/>
            <w:bottom w:val="none" w:sz="0" w:space="0" w:color="auto"/>
            <w:right w:val="none" w:sz="0" w:space="0" w:color="auto"/>
          </w:divBdr>
        </w:div>
      </w:divsChild>
    </w:div>
    <w:div w:id="928975104">
      <w:bodyDiv w:val="1"/>
      <w:marLeft w:val="0"/>
      <w:marRight w:val="0"/>
      <w:marTop w:val="0"/>
      <w:marBottom w:val="0"/>
      <w:divBdr>
        <w:top w:val="none" w:sz="0" w:space="0" w:color="auto"/>
        <w:left w:val="none" w:sz="0" w:space="0" w:color="auto"/>
        <w:bottom w:val="none" w:sz="0" w:space="0" w:color="auto"/>
        <w:right w:val="none" w:sz="0" w:space="0" w:color="auto"/>
      </w:divBdr>
    </w:div>
    <w:div w:id="1059521635">
      <w:bodyDiv w:val="1"/>
      <w:marLeft w:val="0"/>
      <w:marRight w:val="0"/>
      <w:marTop w:val="0"/>
      <w:marBottom w:val="0"/>
      <w:divBdr>
        <w:top w:val="none" w:sz="0" w:space="0" w:color="auto"/>
        <w:left w:val="none" w:sz="0" w:space="0" w:color="auto"/>
        <w:bottom w:val="none" w:sz="0" w:space="0" w:color="auto"/>
        <w:right w:val="none" w:sz="0" w:space="0" w:color="auto"/>
      </w:divBdr>
      <w:divsChild>
        <w:div w:id="2108497797">
          <w:marLeft w:val="0"/>
          <w:marRight w:val="0"/>
          <w:marTop w:val="0"/>
          <w:marBottom w:val="0"/>
          <w:divBdr>
            <w:top w:val="none" w:sz="0" w:space="0" w:color="auto"/>
            <w:left w:val="none" w:sz="0" w:space="0" w:color="auto"/>
            <w:bottom w:val="none" w:sz="0" w:space="0" w:color="auto"/>
            <w:right w:val="none" w:sz="0" w:space="0" w:color="auto"/>
          </w:divBdr>
          <w:divsChild>
            <w:div w:id="2009165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0585205">
      <w:bodyDiv w:val="1"/>
      <w:marLeft w:val="0"/>
      <w:marRight w:val="0"/>
      <w:marTop w:val="0"/>
      <w:marBottom w:val="0"/>
      <w:divBdr>
        <w:top w:val="none" w:sz="0" w:space="0" w:color="auto"/>
        <w:left w:val="none" w:sz="0" w:space="0" w:color="auto"/>
        <w:bottom w:val="none" w:sz="0" w:space="0" w:color="auto"/>
        <w:right w:val="none" w:sz="0" w:space="0" w:color="auto"/>
      </w:divBdr>
    </w:div>
    <w:div w:id="1195391063">
      <w:bodyDiv w:val="1"/>
      <w:marLeft w:val="0"/>
      <w:marRight w:val="0"/>
      <w:marTop w:val="0"/>
      <w:marBottom w:val="0"/>
      <w:divBdr>
        <w:top w:val="none" w:sz="0" w:space="0" w:color="auto"/>
        <w:left w:val="none" w:sz="0" w:space="0" w:color="auto"/>
        <w:bottom w:val="none" w:sz="0" w:space="0" w:color="auto"/>
        <w:right w:val="none" w:sz="0" w:space="0" w:color="auto"/>
      </w:divBdr>
      <w:divsChild>
        <w:div w:id="1296789799">
          <w:marLeft w:val="0"/>
          <w:marRight w:val="0"/>
          <w:marTop w:val="0"/>
          <w:marBottom w:val="0"/>
          <w:divBdr>
            <w:top w:val="none" w:sz="0" w:space="0" w:color="auto"/>
            <w:left w:val="none" w:sz="0" w:space="0" w:color="auto"/>
            <w:bottom w:val="none" w:sz="0" w:space="0" w:color="auto"/>
            <w:right w:val="none" w:sz="0" w:space="0" w:color="auto"/>
          </w:divBdr>
        </w:div>
        <w:div w:id="388654662">
          <w:marLeft w:val="0"/>
          <w:marRight w:val="0"/>
          <w:marTop w:val="0"/>
          <w:marBottom w:val="0"/>
          <w:divBdr>
            <w:top w:val="none" w:sz="0" w:space="0" w:color="auto"/>
            <w:left w:val="none" w:sz="0" w:space="0" w:color="auto"/>
            <w:bottom w:val="none" w:sz="0" w:space="0" w:color="auto"/>
            <w:right w:val="none" w:sz="0" w:space="0" w:color="auto"/>
          </w:divBdr>
        </w:div>
        <w:div w:id="937449180">
          <w:marLeft w:val="0"/>
          <w:marRight w:val="0"/>
          <w:marTop w:val="0"/>
          <w:marBottom w:val="0"/>
          <w:divBdr>
            <w:top w:val="none" w:sz="0" w:space="0" w:color="auto"/>
            <w:left w:val="none" w:sz="0" w:space="0" w:color="auto"/>
            <w:bottom w:val="none" w:sz="0" w:space="0" w:color="auto"/>
            <w:right w:val="none" w:sz="0" w:space="0" w:color="auto"/>
          </w:divBdr>
        </w:div>
      </w:divsChild>
    </w:div>
    <w:div w:id="1205828023">
      <w:bodyDiv w:val="1"/>
      <w:marLeft w:val="0"/>
      <w:marRight w:val="0"/>
      <w:marTop w:val="0"/>
      <w:marBottom w:val="0"/>
      <w:divBdr>
        <w:top w:val="none" w:sz="0" w:space="0" w:color="auto"/>
        <w:left w:val="none" w:sz="0" w:space="0" w:color="auto"/>
        <w:bottom w:val="none" w:sz="0" w:space="0" w:color="auto"/>
        <w:right w:val="none" w:sz="0" w:space="0" w:color="auto"/>
      </w:divBdr>
    </w:div>
    <w:div w:id="1270237857">
      <w:bodyDiv w:val="1"/>
      <w:marLeft w:val="0"/>
      <w:marRight w:val="0"/>
      <w:marTop w:val="0"/>
      <w:marBottom w:val="0"/>
      <w:divBdr>
        <w:top w:val="none" w:sz="0" w:space="0" w:color="auto"/>
        <w:left w:val="none" w:sz="0" w:space="0" w:color="auto"/>
        <w:bottom w:val="none" w:sz="0" w:space="0" w:color="auto"/>
        <w:right w:val="none" w:sz="0" w:space="0" w:color="auto"/>
      </w:divBdr>
      <w:divsChild>
        <w:div w:id="341980577">
          <w:marLeft w:val="0"/>
          <w:marRight w:val="0"/>
          <w:marTop w:val="0"/>
          <w:marBottom w:val="0"/>
          <w:divBdr>
            <w:top w:val="none" w:sz="0" w:space="0" w:color="auto"/>
            <w:left w:val="none" w:sz="0" w:space="0" w:color="auto"/>
            <w:bottom w:val="none" w:sz="0" w:space="0" w:color="auto"/>
            <w:right w:val="none" w:sz="0" w:space="0" w:color="auto"/>
          </w:divBdr>
        </w:div>
        <w:div w:id="1717387100">
          <w:marLeft w:val="0"/>
          <w:marRight w:val="0"/>
          <w:marTop w:val="0"/>
          <w:marBottom w:val="0"/>
          <w:divBdr>
            <w:top w:val="none" w:sz="0" w:space="0" w:color="auto"/>
            <w:left w:val="none" w:sz="0" w:space="0" w:color="auto"/>
            <w:bottom w:val="none" w:sz="0" w:space="0" w:color="auto"/>
            <w:right w:val="none" w:sz="0" w:space="0" w:color="auto"/>
          </w:divBdr>
        </w:div>
        <w:div w:id="1105809812">
          <w:marLeft w:val="0"/>
          <w:marRight w:val="0"/>
          <w:marTop w:val="0"/>
          <w:marBottom w:val="0"/>
          <w:divBdr>
            <w:top w:val="none" w:sz="0" w:space="0" w:color="auto"/>
            <w:left w:val="none" w:sz="0" w:space="0" w:color="auto"/>
            <w:bottom w:val="none" w:sz="0" w:space="0" w:color="auto"/>
            <w:right w:val="none" w:sz="0" w:space="0" w:color="auto"/>
          </w:divBdr>
        </w:div>
      </w:divsChild>
    </w:div>
    <w:div w:id="1351495898">
      <w:bodyDiv w:val="1"/>
      <w:marLeft w:val="0"/>
      <w:marRight w:val="0"/>
      <w:marTop w:val="0"/>
      <w:marBottom w:val="0"/>
      <w:divBdr>
        <w:top w:val="none" w:sz="0" w:space="0" w:color="auto"/>
        <w:left w:val="none" w:sz="0" w:space="0" w:color="auto"/>
        <w:bottom w:val="none" w:sz="0" w:space="0" w:color="auto"/>
        <w:right w:val="none" w:sz="0" w:space="0" w:color="auto"/>
      </w:divBdr>
      <w:divsChild>
        <w:div w:id="993988888">
          <w:marLeft w:val="0"/>
          <w:marRight w:val="0"/>
          <w:marTop w:val="0"/>
          <w:marBottom w:val="0"/>
          <w:divBdr>
            <w:top w:val="none" w:sz="0" w:space="0" w:color="auto"/>
            <w:left w:val="none" w:sz="0" w:space="0" w:color="auto"/>
            <w:bottom w:val="none" w:sz="0" w:space="0" w:color="auto"/>
            <w:right w:val="none" w:sz="0" w:space="0" w:color="auto"/>
          </w:divBdr>
        </w:div>
      </w:divsChild>
    </w:div>
    <w:div w:id="1432508533">
      <w:bodyDiv w:val="1"/>
      <w:marLeft w:val="0"/>
      <w:marRight w:val="0"/>
      <w:marTop w:val="0"/>
      <w:marBottom w:val="0"/>
      <w:divBdr>
        <w:top w:val="none" w:sz="0" w:space="0" w:color="auto"/>
        <w:left w:val="none" w:sz="0" w:space="0" w:color="auto"/>
        <w:bottom w:val="none" w:sz="0" w:space="0" w:color="auto"/>
        <w:right w:val="none" w:sz="0" w:space="0" w:color="auto"/>
      </w:divBdr>
    </w:div>
    <w:div w:id="1484421642">
      <w:bodyDiv w:val="1"/>
      <w:marLeft w:val="0"/>
      <w:marRight w:val="0"/>
      <w:marTop w:val="0"/>
      <w:marBottom w:val="0"/>
      <w:divBdr>
        <w:top w:val="none" w:sz="0" w:space="0" w:color="auto"/>
        <w:left w:val="none" w:sz="0" w:space="0" w:color="auto"/>
        <w:bottom w:val="none" w:sz="0" w:space="0" w:color="auto"/>
        <w:right w:val="none" w:sz="0" w:space="0" w:color="auto"/>
      </w:divBdr>
    </w:div>
    <w:div w:id="1500659475">
      <w:bodyDiv w:val="1"/>
      <w:marLeft w:val="0"/>
      <w:marRight w:val="0"/>
      <w:marTop w:val="0"/>
      <w:marBottom w:val="0"/>
      <w:divBdr>
        <w:top w:val="none" w:sz="0" w:space="0" w:color="auto"/>
        <w:left w:val="none" w:sz="0" w:space="0" w:color="auto"/>
        <w:bottom w:val="none" w:sz="0" w:space="0" w:color="auto"/>
        <w:right w:val="none" w:sz="0" w:space="0" w:color="auto"/>
      </w:divBdr>
    </w:div>
    <w:div w:id="1598323590">
      <w:bodyDiv w:val="1"/>
      <w:marLeft w:val="0"/>
      <w:marRight w:val="0"/>
      <w:marTop w:val="0"/>
      <w:marBottom w:val="0"/>
      <w:divBdr>
        <w:top w:val="none" w:sz="0" w:space="0" w:color="auto"/>
        <w:left w:val="none" w:sz="0" w:space="0" w:color="auto"/>
        <w:bottom w:val="none" w:sz="0" w:space="0" w:color="auto"/>
        <w:right w:val="none" w:sz="0" w:space="0" w:color="auto"/>
      </w:divBdr>
    </w:div>
    <w:div w:id="1612543853">
      <w:bodyDiv w:val="1"/>
      <w:marLeft w:val="0"/>
      <w:marRight w:val="0"/>
      <w:marTop w:val="0"/>
      <w:marBottom w:val="0"/>
      <w:divBdr>
        <w:top w:val="none" w:sz="0" w:space="0" w:color="auto"/>
        <w:left w:val="none" w:sz="0" w:space="0" w:color="auto"/>
        <w:bottom w:val="none" w:sz="0" w:space="0" w:color="auto"/>
        <w:right w:val="none" w:sz="0" w:space="0" w:color="auto"/>
      </w:divBdr>
    </w:div>
    <w:div w:id="1710258156">
      <w:bodyDiv w:val="1"/>
      <w:marLeft w:val="0"/>
      <w:marRight w:val="0"/>
      <w:marTop w:val="0"/>
      <w:marBottom w:val="0"/>
      <w:divBdr>
        <w:top w:val="none" w:sz="0" w:space="0" w:color="auto"/>
        <w:left w:val="none" w:sz="0" w:space="0" w:color="auto"/>
        <w:bottom w:val="none" w:sz="0" w:space="0" w:color="auto"/>
        <w:right w:val="none" w:sz="0" w:space="0" w:color="auto"/>
      </w:divBdr>
      <w:divsChild>
        <w:div w:id="223493831">
          <w:marLeft w:val="0"/>
          <w:marRight w:val="0"/>
          <w:marTop w:val="0"/>
          <w:marBottom w:val="0"/>
          <w:divBdr>
            <w:top w:val="none" w:sz="0" w:space="0" w:color="auto"/>
            <w:left w:val="none" w:sz="0" w:space="0" w:color="auto"/>
            <w:bottom w:val="none" w:sz="0" w:space="0" w:color="auto"/>
            <w:right w:val="none" w:sz="0" w:space="0" w:color="auto"/>
          </w:divBdr>
        </w:div>
      </w:divsChild>
    </w:div>
    <w:div w:id="1775978655">
      <w:bodyDiv w:val="1"/>
      <w:marLeft w:val="0"/>
      <w:marRight w:val="0"/>
      <w:marTop w:val="0"/>
      <w:marBottom w:val="0"/>
      <w:divBdr>
        <w:top w:val="none" w:sz="0" w:space="0" w:color="auto"/>
        <w:left w:val="none" w:sz="0" w:space="0" w:color="auto"/>
        <w:bottom w:val="none" w:sz="0" w:space="0" w:color="auto"/>
        <w:right w:val="none" w:sz="0" w:space="0" w:color="auto"/>
      </w:divBdr>
    </w:div>
    <w:div w:id="1799454199">
      <w:bodyDiv w:val="1"/>
      <w:marLeft w:val="0"/>
      <w:marRight w:val="0"/>
      <w:marTop w:val="0"/>
      <w:marBottom w:val="0"/>
      <w:divBdr>
        <w:top w:val="none" w:sz="0" w:space="0" w:color="auto"/>
        <w:left w:val="none" w:sz="0" w:space="0" w:color="auto"/>
        <w:bottom w:val="none" w:sz="0" w:space="0" w:color="auto"/>
        <w:right w:val="none" w:sz="0" w:space="0" w:color="auto"/>
      </w:divBdr>
    </w:div>
    <w:div w:id="1970818918">
      <w:bodyDiv w:val="1"/>
      <w:marLeft w:val="0"/>
      <w:marRight w:val="0"/>
      <w:marTop w:val="0"/>
      <w:marBottom w:val="0"/>
      <w:divBdr>
        <w:top w:val="none" w:sz="0" w:space="0" w:color="auto"/>
        <w:left w:val="none" w:sz="0" w:space="0" w:color="auto"/>
        <w:bottom w:val="none" w:sz="0" w:space="0" w:color="auto"/>
        <w:right w:val="none" w:sz="0" w:space="0" w:color="auto"/>
      </w:divBdr>
    </w:div>
    <w:div w:id="2085491353">
      <w:bodyDiv w:val="1"/>
      <w:marLeft w:val="0"/>
      <w:marRight w:val="0"/>
      <w:marTop w:val="0"/>
      <w:marBottom w:val="0"/>
      <w:divBdr>
        <w:top w:val="none" w:sz="0" w:space="0" w:color="auto"/>
        <w:left w:val="none" w:sz="0" w:space="0" w:color="auto"/>
        <w:bottom w:val="none" w:sz="0" w:space="0" w:color="auto"/>
        <w:right w:val="none" w:sz="0" w:space="0" w:color="auto"/>
      </w:divBdr>
      <w:divsChild>
        <w:div w:id="376008071">
          <w:marLeft w:val="0"/>
          <w:marRight w:val="0"/>
          <w:marTop w:val="0"/>
          <w:marBottom w:val="0"/>
          <w:divBdr>
            <w:top w:val="none" w:sz="0" w:space="0" w:color="auto"/>
            <w:left w:val="none" w:sz="0" w:space="0" w:color="auto"/>
            <w:bottom w:val="none" w:sz="0" w:space="0" w:color="auto"/>
            <w:right w:val="none" w:sz="0" w:space="0" w:color="auto"/>
          </w:divBdr>
        </w:div>
      </w:divsChild>
    </w:div>
    <w:div w:id="2126003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schepman@chester.ac.uk" TargetMode="External"/><Relationship Id="rId13" Type="http://schemas.openxmlformats.org/officeDocument/2006/relationships/hyperlink" Target="http://www.random.org" TargetMode="External"/><Relationship Id="rId18" Type="http://schemas.openxmlformats.org/officeDocument/2006/relationships/hyperlink" Target="http://ebiquity.umbc.edu/paper/html/id/621"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oogle.umbc.edu/StsService/index.html" TargetMode="External"/><Relationship Id="rId17" Type="http://schemas.openxmlformats.org/officeDocument/2006/relationships/hyperlink" Target="http://www.affinitystudios.co.uk/index.html" TargetMode="External"/><Relationship Id="rId2" Type="http://schemas.openxmlformats.org/officeDocument/2006/relationships/styles" Target="styles.xml"/><Relationship Id="rId16" Type="http://schemas.openxmlformats.org/officeDocument/2006/relationships/hyperlink" Target="mailto:brian@affinitystudios.co.uk"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oogle.umbc.edu/SimService/index.html" TargetMode="External"/><Relationship Id="rId5" Type="http://schemas.openxmlformats.org/officeDocument/2006/relationships/webSettings" Target="webSettings.xml"/><Relationship Id="rId15" Type="http://schemas.openxmlformats.org/officeDocument/2006/relationships/hyperlink" Target="http://jeansmithartist.com/wp-content/gallery/laughter-project/laughter4.jpg" TargetMode="External"/><Relationship Id="rId10" Type="http://schemas.openxmlformats.org/officeDocument/2006/relationships/hyperlink" Target="http://jov.arvojournals.org/Article.aspx?articleid=2278788" TargetMode="External"/><Relationship Id="rId19" Type="http://schemas.openxmlformats.org/officeDocument/2006/relationships/hyperlink" Target="http://apps.webofknowledge.com/OneClickSearch.do?product=UA&amp;search_mode=OneClickSearch&amp;colName=WOS&amp;SID=W2VhFbZKC3N9jaBXtwY&amp;field=AU&amp;value=Landau,%20MJ&amp;ut=12559021&amp;pos=%7B2%7D&amp;excludeEventConfig=ExcludeIfFromFullRecPage" TargetMode="External"/><Relationship Id="rId4" Type="http://schemas.openxmlformats.org/officeDocument/2006/relationships/settings" Target="settings.xml"/><Relationship Id="rId9" Type="http://schemas.openxmlformats.org/officeDocument/2006/relationships/hyperlink" Target="mailto:p.rodway@chester.ac.uk" TargetMode="External"/><Relationship Id="rId14" Type="http://schemas.openxmlformats.org/officeDocument/2006/relationships/hyperlink" Target="http://c300221.r21.cf1.rackcdn.com/abstract-882140-1335238270_b.jpg"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12</Pages>
  <Words>3973</Words>
  <Characters>22648</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26568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University of Chester</dc:creator>
  <cp:lastModifiedBy>University of Chester</cp:lastModifiedBy>
  <cp:revision>38</cp:revision>
  <cp:lastPrinted>2014-10-22T08:35:00Z</cp:lastPrinted>
  <dcterms:created xsi:type="dcterms:W3CDTF">2015-07-15T09:34:00Z</dcterms:created>
  <dcterms:modified xsi:type="dcterms:W3CDTF">2015-09-24T08:46:00Z</dcterms:modified>
</cp:coreProperties>
</file>